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371758681"/>
        <w:docPartObj>
          <w:docPartGallery w:val="Cover Pages"/>
          <w:docPartUnique/>
        </w:docPartObj>
      </w:sdtPr>
      <w:sdtContent>
        <w:p w:rsidR="00474301" w:rsidRDefault="00044EA6">
          <w:r>
            <w:rPr>
              <w:noProof/>
              <w:lang w:eastAsia="fr-FR"/>
            </w:rPr>
            <mc:AlternateContent>
              <mc:Choice Requires="wps">
                <w:drawing>
                  <wp:anchor distT="0" distB="0" distL="114300" distR="114300" simplePos="0" relativeHeight="251630592" behindDoc="0" locked="0" layoutInCell="1" allowOverlap="1" wp14:anchorId="16F87523" wp14:editId="54B288B2">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solidFill>
                              <a:srgbClr val="4F81BD"/>
                            </a:solidFill>
                            <a:ln w="25400" cap="flat" cmpd="sng" algn="ctr">
                              <a:noFill/>
                              <a:prstDash val="solid"/>
                            </a:ln>
                            <a:effectLst/>
                          </wps:spPr>
                          <wps:txbx>
                            <w:txbxContent>
                              <w:p w:rsidR="003F1F98" w:rsidRDefault="003F1F98" w:rsidP="00513C01">
                                <w:pPr>
                                  <w:spacing w:before="240"/>
                                  <w:ind w:left="1008"/>
                                  <w:jc w:val="right"/>
                                  <w:rPr>
                                    <w:rFonts w:eastAsia="Calibri" w:cs="Sylfaen"/>
                                    <w:caps/>
                                    <w:color w:val="FFFFFF"/>
                                    <w:sz w:val="28"/>
                                    <w:szCs w:val="72"/>
                                    <w:lang w:val="en-US"/>
                                  </w:rPr>
                                </w:pPr>
                                <w:r w:rsidRPr="003D6CB8">
                                  <w:rPr>
                                    <w:rFonts w:eastAsia="Calibri" w:cs="Sylfaen"/>
                                    <w:caps/>
                                    <w:color w:val="FFFFFF"/>
                                    <w:sz w:val="28"/>
                                    <w:szCs w:val="72"/>
                                    <w:lang w:val="ka-GE"/>
                                  </w:rPr>
                                  <w:t xml:space="preserve">კასპის მუნიციპალიტეტის სოფ. მეტეხთან მეფრინველეობის ფერმის </w:t>
                                </w:r>
                                <w:r w:rsidRPr="00B81437">
                                  <w:rPr>
                                    <w:rFonts w:eastAsia="Calibri" w:cs="Sylfaen"/>
                                    <w:caps/>
                                    <w:color w:val="FFFFFF"/>
                                    <w:sz w:val="28"/>
                                    <w:szCs w:val="72"/>
                                    <w:lang w:val="ka-GE"/>
                                  </w:rPr>
                                  <w:t xml:space="preserve">(296 000 სადგომით ქათმებისთვის) </w:t>
                                </w:r>
                                <w:r w:rsidRPr="003D6CB8">
                                  <w:rPr>
                                    <w:rFonts w:eastAsia="Calibri" w:cs="Sylfaen"/>
                                    <w:caps/>
                                    <w:color w:val="FFFFFF"/>
                                    <w:sz w:val="28"/>
                                    <w:szCs w:val="72"/>
                                    <w:lang w:val="ka-GE"/>
                                  </w:rPr>
                                  <w:t>პროექტის</w:t>
                                </w:r>
                              </w:p>
                              <w:p w:rsidR="003F1F98" w:rsidRDefault="003F1F98"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rsidR="003F1F98" w:rsidRPr="005406A1" w:rsidRDefault="003F1F98"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Content>
                                    <w:r>
                                      <w:rPr>
                                        <w:i/>
                                        <w:color w:val="FFFFFF" w:themeColor="background1"/>
                                        <w:sz w:val="28"/>
                                        <w:szCs w:val="21"/>
                                        <w:lang w:val="ka-GE"/>
                                      </w:rPr>
                                      <w:t>გარემოზე ზემოქმედების შეფასების ანგარიში</w:t>
                                    </w:r>
                                  </w:sdtContent>
                                </w:sdt>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138" o:spid="_x0000_s1026" style="position:absolute;left:0;text-align:left;margin-left:0;margin-top:0;width:422.3pt;height:760.3pt;z-index:251630592;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" fillcolor="#4f81bd" stroked="f" strokeweight="2pt">
                    <v:path arrowok="t"/>
                    <v:textbox inset="21.6pt,1in,21.6pt">
                      <w:txbxContent>
                        <w:p w:rsidR="003F1F98" w:rsidRDefault="003F1F98" w:rsidP="00513C01">
                          <w:pPr>
                            <w:spacing w:before="240"/>
                            <w:ind w:left="1008"/>
                            <w:jc w:val="right"/>
                            <w:rPr>
                              <w:rFonts w:eastAsia="Calibri" w:cs="Sylfaen"/>
                              <w:caps/>
                              <w:color w:val="FFFFFF"/>
                              <w:sz w:val="28"/>
                              <w:szCs w:val="72"/>
                              <w:lang w:val="en-US"/>
                            </w:rPr>
                          </w:pPr>
                          <w:r w:rsidRPr="003D6CB8">
                            <w:rPr>
                              <w:rFonts w:eastAsia="Calibri" w:cs="Sylfaen"/>
                              <w:caps/>
                              <w:color w:val="FFFFFF"/>
                              <w:sz w:val="28"/>
                              <w:szCs w:val="72"/>
                              <w:lang w:val="ka-GE"/>
                            </w:rPr>
                            <w:t xml:space="preserve">კასპის მუნიციპალიტეტის სოფ. მეტეხთან მეფრინველეობის ფერმის </w:t>
                          </w:r>
                          <w:r w:rsidRPr="00B81437">
                            <w:rPr>
                              <w:rFonts w:eastAsia="Calibri" w:cs="Sylfaen"/>
                              <w:caps/>
                              <w:color w:val="FFFFFF"/>
                              <w:sz w:val="28"/>
                              <w:szCs w:val="72"/>
                              <w:lang w:val="ka-GE"/>
                            </w:rPr>
                            <w:t xml:space="preserve">(296 000 სადგომით ქათმებისთვის) </w:t>
                          </w:r>
                          <w:r w:rsidRPr="003D6CB8">
                            <w:rPr>
                              <w:rFonts w:eastAsia="Calibri" w:cs="Sylfaen"/>
                              <w:caps/>
                              <w:color w:val="FFFFFF"/>
                              <w:sz w:val="28"/>
                              <w:szCs w:val="72"/>
                              <w:lang w:val="ka-GE"/>
                            </w:rPr>
                            <w:t>პროექტის</w:t>
                          </w:r>
                        </w:p>
                        <w:p w:rsidR="003F1F98" w:rsidRDefault="003F1F98" w:rsidP="00513C01">
                          <w:pPr>
                            <w:spacing w:before="240"/>
                            <w:ind w:left="1008"/>
                            <w:jc w:val="right"/>
                            <w:rPr>
                              <w:i/>
                              <w:color w:val="FFFFFF" w:themeColor="background1"/>
                              <w:sz w:val="28"/>
                              <w:szCs w:val="21"/>
                              <w:lang w:val="ka-GE"/>
                            </w:rPr>
                          </w:pPr>
                          <w:r>
                            <w:rPr>
                              <w:i/>
                              <w:color w:val="FFFFFF" w:themeColor="background1"/>
                              <w:sz w:val="28"/>
                              <w:szCs w:val="21"/>
                            </w:rPr>
                            <w:t xml:space="preserve"> </w:t>
                          </w:r>
                        </w:p>
                        <w:p w:rsidR="003F1F98" w:rsidRPr="005406A1" w:rsidRDefault="003F1F98" w:rsidP="00513C01">
                          <w:pPr>
                            <w:spacing w:before="240"/>
                            <w:ind w:left="1008"/>
                            <w:jc w:val="right"/>
                            <w:rPr>
                              <w:i/>
                              <w:color w:val="FFFFFF" w:themeColor="background1"/>
                              <w:sz w:val="32"/>
                              <w:lang w:val="en-US"/>
                            </w:rPr>
                          </w:pPr>
                          <w:sdt>
                            <w:sdtPr>
                              <w:rPr>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Content>
                              <w:r>
                                <w:rPr>
                                  <w:i/>
                                  <w:color w:val="FFFFFF" w:themeColor="background1"/>
                                  <w:sz w:val="28"/>
                                  <w:szCs w:val="21"/>
                                  <w:lang w:val="ka-GE"/>
                                </w:rPr>
                                <w:t>გარემოზე ზემოქმედების შეფასების ანგარიში</w:t>
                              </w:r>
                            </w:sdtContent>
                          </w:sdt>
                        </w:p>
                      </w:txbxContent>
                    </v:textbox>
                    <w10:wrap anchorx="page" anchory="page"/>
                  </v:rect>
                </w:pict>
              </mc:Fallback>
            </mc:AlternateContent>
          </w:r>
          <w:r>
            <w:rPr>
              <w:noProof/>
              <w:lang w:eastAsia="fr-FR"/>
            </w:rPr>
            <mc:AlternateContent>
              <mc:Choice Requires="wps">
                <w:drawing>
                  <wp:anchor distT="0" distB="0" distL="114300" distR="114300" simplePos="0" relativeHeight="251631616" behindDoc="0" locked="0" layoutInCell="1" allowOverlap="1" wp14:anchorId="6032EB5B" wp14:editId="1C7BE1F8">
                    <wp:simplePos x="0" y="0"/>
                    <mc:AlternateContent>
                      <mc:Choice Requires="wp14">
                        <wp:positionH relativeFrom="page">
                          <wp14:pctPosHOffset>73000</wp14:pctPosHOffset>
                        </wp:positionH>
                      </mc:Choice>
                      <mc:Fallback>
                        <wp:positionH relativeFrom="page">
                          <wp:posOffset>5516245</wp:posOffset>
                        </wp:positionH>
                      </mc:Fallback>
                    </mc:AlternateContent>
                    <wp:positionV relativeFrom="page">
                      <wp:align>center</wp:align>
                    </wp:positionV>
                    <wp:extent cx="1880870" cy="9655810"/>
                    <wp:effectExtent l="0" t="0" r="0" b="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1F497D"/>
                            </a:solidFill>
                            <a:ln w="25400" cap="flat" cmpd="sng" algn="ctr">
                              <a:noFill/>
                              <a:prstDash val="solid"/>
                            </a:ln>
                            <a:effectLst/>
                          </wps:spPr>
                          <wps:txbx>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3F1F98" w:rsidRPr="00C536A9" w:rsidRDefault="003F1F98">
                                    <w:pPr>
                                      <w:pStyle w:val="Subtitle"/>
                                      <w:rPr>
                                        <w:rFonts w:ascii="Sylfaen" w:hAnsi="Sylfaen"/>
                                        <w:color w:val="FFFFFF" w:themeColor="background1"/>
                                      </w:rPr>
                                    </w:pPr>
                                    <w:r>
                                      <w:rPr>
                                        <w:rFonts w:ascii="Sylfaen" w:hAnsi="Sylfaen"/>
                                        <w:color w:val="FFFFFF" w:themeColor="background1"/>
                                        <w:lang w:val="ka-GE"/>
                                      </w:rPr>
                                      <w:t>არატექნიკური რეზუმე</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137" o:spid="_x0000_s1027" style="position:absolute;left:0;text-align:left;margin-left:0;margin-top:0;width:148.1pt;height:760.3pt;z-index:251631616;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" fillcolor="#1f497d" stroked="f" strokeweight="2pt">
                    <v:path arrowok="t"/>
                    <v:textbox inset="14.4pt,,14.4pt">
                      <w:txbxContent>
                        <w:sdt>
                          <w:sdtPr>
                            <w:rPr>
                              <w:rFonts w:ascii="Sylfaen" w:hAnsi="Sylfaen"/>
                              <w:color w:val="FFFFFF" w:themeColor="background1"/>
                              <w:lang w:val="ka-GE"/>
                            </w:rPr>
                            <w:alias w:val="Subtitle"/>
                            <w:id w:val="1090039369"/>
                            <w:dataBinding w:prefixMappings="xmlns:ns0='http://schemas.openxmlformats.org/package/2006/metadata/core-properties' xmlns:ns1='http://purl.org/dc/elements/1.1/'" w:xpath="/ns0:coreProperties[1]/ns1:subject[1]" w:storeItemID="{6C3C8BC8-F283-45AE-878A-BAB7291924A1}"/>
                            <w:text/>
                          </w:sdtPr>
                          <w:sdtContent>
                            <w:p w:rsidR="003F1F98" w:rsidRPr="00C536A9" w:rsidRDefault="003F1F98">
                              <w:pPr>
                                <w:pStyle w:val="Subtitle"/>
                                <w:rPr>
                                  <w:rFonts w:ascii="Sylfaen" w:hAnsi="Sylfaen"/>
                                  <w:color w:val="FFFFFF" w:themeColor="background1"/>
                                </w:rPr>
                              </w:pPr>
                              <w:r>
                                <w:rPr>
                                  <w:rFonts w:ascii="Sylfaen" w:hAnsi="Sylfaen"/>
                                  <w:color w:val="FFFFFF" w:themeColor="background1"/>
                                  <w:lang w:val="ka-GE"/>
                                </w:rPr>
                                <w:t>არატექნიკური რეზუმე</w:t>
                              </w:r>
                            </w:p>
                          </w:sdtContent>
                        </w:sdt>
                      </w:txbxContent>
                    </v:textbox>
                    <w10:wrap anchorx="page" anchory="page"/>
                  </v:rect>
                </w:pict>
              </mc:Fallback>
            </mc:AlternateContent>
          </w:r>
        </w:p>
        <w:p w:rsidR="00474301" w:rsidRDefault="00474301"/>
        <w:p w:rsidR="00474301" w:rsidRDefault="00474301">
          <w:pPr>
            <w:spacing w:after="200" w:line="276" w:lineRule="auto"/>
            <w:jc w:val="left"/>
          </w:pPr>
          <w:r>
            <w:br w:type="page"/>
          </w:r>
        </w:p>
      </w:sdtContent>
    </w:sdt>
    <w:p w:rsidR="003D6CB8" w:rsidRPr="003D6CB8" w:rsidRDefault="003D6CB8" w:rsidP="003D6CB8">
      <w:pPr>
        <w:spacing w:line="360" w:lineRule="auto"/>
        <w:jc w:val="center"/>
        <w:rPr>
          <w:rFonts w:eastAsia="Calibri" w:cs="Sylfaen"/>
          <w:sz w:val="28"/>
          <w:szCs w:val="32"/>
          <w:lang w:val="en-US"/>
        </w:rPr>
      </w:pPr>
      <w:r w:rsidRPr="003D6CB8">
        <w:rPr>
          <w:rFonts w:eastAsia="Calibri" w:cs="Sylfaen"/>
          <w:sz w:val="28"/>
          <w:szCs w:val="32"/>
          <w:lang w:val="ka-GE"/>
        </w:rPr>
        <w:lastRenderedPageBreak/>
        <w:t>შპს „ჯი პი პი“</w:t>
      </w:r>
    </w:p>
    <w:p w:rsidR="003D6CB8" w:rsidRPr="003D6CB8" w:rsidRDefault="003D6CB8" w:rsidP="003D6CB8">
      <w:pPr>
        <w:spacing w:line="360" w:lineRule="auto"/>
        <w:jc w:val="center"/>
        <w:rPr>
          <w:rFonts w:eastAsia="Calibri" w:cs="Arial"/>
          <w:noProof/>
          <w:color w:val="000000"/>
          <w:sz w:val="24"/>
          <w:lang w:val="ka-GE" w:eastAsia="fr-FR"/>
        </w:rPr>
      </w:pPr>
    </w:p>
    <w:p w:rsidR="003D6CB8" w:rsidRPr="003D6CB8" w:rsidRDefault="003D6CB8" w:rsidP="003D6CB8">
      <w:pPr>
        <w:spacing w:line="360" w:lineRule="auto"/>
        <w:jc w:val="center"/>
        <w:rPr>
          <w:rFonts w:eastAsia="Calibri" w:cs="Arial"/>
          <w:color w:val="000000"/>
          <w:sz w:val="24"/>
          <w:lang w:val="ka-GE"/>
        </w:rPr>
      </w:pPr>
      <w:r w:rsidRPr="003D6CB8">
        <w:rPr>
          <w:rFonts w:eastAsia="Calibri" w:cs="Times New Roman"/>
          <w:noProof/>
          <w:color w:val="000000"/>
          <w:sz w:val="36"/>
          <w:szCs w:val="72"/>
          <w:lang w:eastAsia="fr-FR"/>
        </w:rPr>
        <w:drawing>
          <wp:inline distT="0" distB="0" distL="0" distR="0" wp14:anchorId="63862FF8" wp14:editId="2DEB1B35">
            <wp:extent cx="2019300" cy="12992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26137" cy="1303655"/>
                    </a:xfrm>
                    <a:prstGeom prst="rect">
                      <a:avLst/>
                    </a:prstGeom>
                  </pic:spPr>
                </pic:pic>
              </a:graphicData>
            </a:graphic>
          </wp:inline>
        </w:drawing>
      </w:r>
    </w:p>
    <w:p w:rsidR="003D6CB8" w:rsidRPr="003D6CB8" w:rsidRDefault="003D6CB8" w:rsidP="003D6CB8">
      <w:pPr>
        <w:rPr>
          <w:rFonts w:eastAsia="Calibri" w:cs="Times New Roman"/>
          <w:lang w:val="ka-GE"/>
        </w:rPr>
      </w:pPr>
    </w:p>
    <w:p w:rsidR="003D6CB8" w:rsidRPr="000F38B2" w:rsidRDefault="003D6CB8" w:rsidP="003D6CB8">
      <w:pPr>
        <w:spacing w:line="360" w:lineRule="auto"/>
        <w:jc w:val="center"/>
        <w:rPr>
          <w:rFonts w:eastAsia="DejaVu Sans" w:cs="DejaVu Sans"/>
          <w:b/>
          <w:bCs/>
          <w:sz w:val="32"/>
          <w:szCs w:val="28"/>
          <w:lang w:val="ka-GE" w:bidi="en-US"/>
        </w:rPr>
      </w:pPr>
      <w:r w:rsidRPr="000F38B2">
        <w:rPr>
          <w:rFonts w:eastAsia="DejaVu Sans" w:cs="DejaVu Sans"/>
          <w:b/>
          <w:bCs/>
          <w:sz w:val="32"/>
          <w:szCs w:val="28"/>
          <w:lang w:val="ka-GE" w:bidi="en-US"/>
        </w:rPr>
        <w:t xml:space="preserve">კასპის მუნიციპალიტეტის სოფ. მეტეხთან მეფრინველეობის ფერმის </w:t>
      </w:r>
      <w:r w:rsidR="00B81437" w:rsidRPr="000F38B2">
        <w:rPr>
          <w:rFonts w:eastAsia="DejaVu Sans" w:cs="DejaVu Sans"/>
          <w:b/>
          <w:bCs/>
          <w:sz w:val="32"/>
          <w:szCs w:val="28"/>
          <w:lang w:val="ka-GE" w:bidi="en-US"/>
        </w:rPr>
        <w:t xml:space="preserve">(296 000 სადგომით ქათმებისთვის) </w:t>
      </w:r>
      <w:r w:rsidRPr="000F38B2">
        <w:rPr>
          <w:rFonts w:eastAsia="DejaVu Sans" w:cs="DejaVu Sans"/>
          <w:b/>
          <w:bCs/>
          <w:sz w:val="32"/>
          <w:szCs w:val="28"/>
          <w:lang w:val="ka-GE" w:bidi="en-US"/>
        </w:rPr>
        <w:t>პროექტის</w:t>
      </w:r>
    </w:p>
    <w:p w:rsidR="003D6CB8" w:rsidRPr="000F38B2" w:rsidRDefault="003D6CB8" w:rsidP="003D6CB8">
      <w:pPr>
        <w:spacing w:line="360" w:lineRule="auto"/>
        <w:jc w:val="center"/>
        <w:rPr>
          <w:rFonts w:eastAsia="DejaVu Sans" w:cs="DejaVu Sans"/>
          <w:b/>
          <w:bCs/>
          <w:sz w:val="32"/>
          <w:szCs w:val="28"/>
          <w:lang w:val="ka-GE" w:bidi="en-US"/>
        </w:rPr>
      </w:pPr>
    </w:p>
    <w:p w:rsidR="003D6CB8" w:rsidRPr="003D6CB8" w:rsidRDefault="003D6CB8" w:rsidP="003D6CB8">
      <w:pPr>
        <w:spacing w:line="360" w:lineRule="auto"/>
        <w:jc w:val="center"/>
        <w:rPr>
          <w:rFonts w:eastAsia="DejaVu Sans" w:cs="DejaVu Sans"/>
          <w:b/>
          <w:bCs/>
          <w:i/>
          <w:sz w:val="36"/>
          <w:szCs w:val="28"/>
          <w:lang w:val="ka-GE" w:bidi="en-US"/>
        </w:rPr>
      </w:pPr>
      <w:r w:rsidRPr="000F38B2">
        <w:rPr>
          <w:rFonts w:eastAsia="DejaVu Sans" w:cs="DejaVu Sans"/>
          <w:b/>
          <w:bCs/>
          <w:i/>
          <w:sz w:val="36"/>
          <w:szCs w:val="28"/>
          <w:lang w:val="ka-GE" w:bidi="en-US"/>
        </w:rPr>
        <w:t>გარემოზე ზემოქმედების შეფასების ანგარიში</w:t>
      </w:r>
    </w:p>
    <w:p w:rsidR="003D6CB8" w:rsidRPr="003D6CB8" w:rsidRDefault="003D6CB8" w:rsidP="003D6CB8">
      <w:pPr>
        <w:spacing w:line="360" w:lineRule="auto"/>
        <w:jc w:val="center"/>
        <w:rPr>
          <w:rFonts w:eastAsia="DejaVu Sans" w:cs="DejaVu Sans"/>
          <w:b/>
          <w:bCs/>
          <w:i/>
          <w:sz w:val="24"/>
          <w:szCs w:val="28"/>
          <w:lang w:val="ka-GE" w:bidi="en-US"/>
        </w:rPr>
      </w:pPr>
      <w:r w:rsidRPr="003D6CB8">
        <w:rPr>
          <w:rFonts w:eastAsia="DejaVu Sans" w:cs="DejaVu Sans"/>
          <w:b/>
          <w:bCs/>
          <w:i/>
          <w:sz w:val="24"/>
          <w:szCs w:val="28"/>
          <w:lang w:val="ka-GE" w:bidi="en-US"/>
        </w:rPr>
        <w:t>არატექნიკური რეზუმე</w:t>
      </w: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Default="003D6CB8" w:rsidP="003D6CB8">
      <w:pPr>
        <w:spacing w:after="160" w:line="259" w:lineRule="auto"/>
        <w:ind w:left="1701" w:hanging="1701"/>
        <w:jc w:val="left"/>
        <w:rPr>
          <w:rFonts w:eastAsia="Calibri" w:cs="Arial"/>
          <w:b/>
          <w:lang w:val="ka-GE"/>
        </w:rPr>
      </w:pPr>
    </w:p>
    <w:p w:rsidR="003D6CB8" w:rsidRPr="003D6CB8" w:rsidRDefault="003D6CB8" w:rsidP="003D6CB8">
      <w:pPr>
        <w:spacing w:after="160" w:line="259" w:lineRule="auto"/>
        <w:ind w:left="1701" w:hanging="1701"/>
        <w:jc w:val="left"/>
        <w:rPr>
          <w:rFonts w:eastAsia="Calibri" w:cs="Times New Roman"/>
          <w:sz w:val="32"/>
          <w:lang w:val="ka-GE"/>
        </w:rPr>
      </w:pPr>
    </w:p>
    <w:p w:rsidR="003D6CB8" w:rsidRPr="003D6CB8" w:rsidRDefault="003D6CB8" w:rsidP="003D6CB8">
      <w:pPr>
        <w:spacing w:after="160" w:line="259" w:lineRule="auto"/>
        <w:ind w:left="1701" w:hanging="1701"/>
        <w:jc w:val="left"/>
        <w:rPr>
          <w:rFonts w:eastAsia="Calibri" w:cs="Times New Roman"/>
          <w:sz w:val="32"/>
          <w:lang w:val="ka-GE"/>
        </w:rPr>
      </w:pPr>
    </w:p>
    <w:p w:rsidR="003D6CB8" w:rsidRPr="003D6CB8" w:rsidRDefault="003D6CB8" w:rsidP="003D6CB8">
      <w:pPr>
        <w:spacing w:after="0"/>
        <w:ind w:left="1701" w:hanging="1701"/>
        <w:jc w:val="center"/>
        <w:rPr>
          <w:rFonts w:eastAsia="Calibri" w:cs="Times New Roman"/>
          <w:lang w:val="ka-GE"/>
        </w:rPr>
      </w:pPr>
      <w:r w:rsidRPr="003D6CB8">
        <w:rPr>
          <w:rFonts w:eastAsia="Calibri" w:cs="Times New Roman"/>
          <w:sz w:val="32"/>
          <w:lang w:val="ka-GE"/>
        </w:rPr>
        <w:tab/>
      </w:r>
      <w:r w:rsidRPr="003D6CB8">
        <w:rPr>
          <w:rFonts w:eastAsia="Calibri" w:cs="Times New Roman"/>
          <w:sz w:val="32"/>
          <w:lang w:val="ka-GE"/>
        </w:rPr>
        <w:tab/>
      </w: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p>
    <w:p w:rsidR="003D6CB8" w:rsidRPr="003D6CB8" w:rsidRDefault="003D6CB8" w:rsidP="003D6CB8">
      <w:pPr>
        <w:spacing w:after="0"/>
        <w:ind w:left="1701" w:hanging="1701"/>
        <w:jc w:val="center"/>
        <w:rPr>
          <w:rFonts w:eastAsia="Calibri" w:cs="Times New Roman"/>
          <w:lang w:val="ka-GE"/>
        </w:rPr>
      </w:pPr>
      <w:r w:rsidRPr="003D6CB8">
        <w:rPr>
          <w:rFonts w:eastAsia="Calibri" w:cs="Times New Roman"/>
          <w:lang w:val="ka-GE"/>
        </w:rPr>
        <w:t>თბილისი, 2022 წ.</w:t>
      </w:r>
    </w:p>
    <w:p w:rsidR="003D6CB8" w:rsidRDefault="003D6CB8">
      <w:pPr>
        <w:spacing w:after="200" w:line="276" w:lineRule="auto"/>
        <w:jc w:val="left"/>
      </w:pPr>
      <w:r>
        <w:rPr>
          <w:b/>
          <w:bCs/>
        </w:rPr>
        <w:br w:type="page"/>
      </w:r>
    </w:p>
    <w:sdt>
      <w:sdtPr>
        <w:rPr>
          <w:rFonts w:eastAsiaTheme="minorHAnsi" w:cstheme="minorBidi"/>
          <w:b w:val="0"/>
          <w:bCs w:val="0"/>
          <w:color w:val="auto"/>
          <w:sz w:val="22"/>
          <w:szCs w:val="22"/>
          <w:lang w:val="fr-FR"/>
        </w:rPr>
        <w:id w:val="-2038803310"/>
        <w:docPartObj>
          <w:docPartGallery w:val="Table of Contents"/>
          <w:docPartUnique/>
        </w:docPartObj>
      </w:sdtPr>
      <w:sdtEndPr>
        <w:rPr>
          <w:noProof/>
        </w:rPr>
      </w:sdtEndPr>
      <w:sdtContent>
        <w:p w:rsidR="001F371D" w:rsidRPr="00CF227F" w:rsidRDefault="00CF227F">
          <w:pPr>
            <w:pStyle w:val="TOCHeading"/>
            <w:rPr>
              <w:lang w:val="ka-GE"/>
            </w:rPr>
          </w:pPr>
          <w:r>
            <w:rPr>
              <w:lang w:val="ka-GE"/>
            </w:rPr>
            <w:t>სარჩევი</w:t>
          </w:r>
        </w:p>
        <w:p w:rsidR="002B5C78" w:rsidRDefault="001F371D">
          <w:pPr>
            <w:pStyle w:val="TOC1"/>
            <w:rPr>
              <w:rFonts w:asciiTheme="minorHAnsi" w:eastAsiaTheme="minorEastAsia" w:hAnsiTheme="minorHAnsi"/>
              <w:b w:val="0"/>
              <w:noProof/>
              <w:color w:val="auto"/>
              <w:sz w:val="22"/>
              <w:lang w:eastAsia="fr-FR"/>
            </w:rPr>
          </w:pPr>
          <w:r>
            <w:fldChar w:fldCharType="begin"/>
          </w:r>
          <w:r>
            <w:instrText xml:space="preserve"> TOC \o "1-3" \h \z \u </w:instrText>
          </w:r>
          <w:r>
            <w:fldChar w:fldCharType="separate"/>
          </w:r>
          <w:hyperlink w:anchor="_Toc116078334" w:history="1">
            <w:r w:rsidR="002B5C78" w:rsidRPr="00384748">
              <w:rPr>
                <w:rStyle w:val="Hyperlink"/>
                <w:noProof/>
              </w:rPr>
              <w:t>1</w:t>
            </w:r>
            <w:r w:rsidR="002B5C78">
              <w:rPr>
                <w:rFonts w:asciiTheme="minorHAnsi" w:eastAsiaTheme="minorEastAsia" w:hAnsiTheme="minorHAnsi"/>
                <w:b w:val="0"/>
                <w:noProof/>
                <w:color w:val="auto"/>
                <w:sz w:val="22"/>
                <w:lang w:eastAsia="fr-FR"/>
              </w:rPr>
              <w:tab/>
            </w:r>
            <w:r w:rsidR="002B5C78" w:rsidRPr="00384748">
              <w:rPr>
                <w:rStyle w:val="Hyperlink"/>
                <w:noProof/>
              </w:rPr>
              <w:t>შესავალი</w:t>
            </w:r>
            <w:r w:rsidR="002B5C78">
              <w:rPr>
                <w:noProof/>
                <w:webHidden/>
              </w:rPr>
              <w:tab/>
            </w:r>
            <w:r w:rsidR="002B5C78">
              <w:rPr>
                <w:noProof/>
                <w:webHidden/>
              </w:rPr>
              <w:fldChar w:fldCharType="begin"/>
            </w:r>
            <w:r w:rsidR="002B5C78">
              <w:rPr>
                <w:noProof/>
                <w:webHidden/>
              </w:rPr>
              <w:instrText xml:space="preserve"> PAGEREF _Toc116078334 \h </w:instrText>
            </w:r>
            <w:r w:rsidR="002B5C78">
              <w:rPr>
                <w:noProof/>
                <w:webHidden/>
              </w:rPr>
            </w:r>
            <w:r w:rsidR="002B5C78">
              <w:rPr>
                <w:noProof/>
                <w:webHidden/>
              </w:rPr>
              <w:fldChar w:fldCharType="separate"/>
            </w:r>
            <w:r w:rsidR="00A15F1F">
              <w:rPr>
                <w:noProof/>
                <w:webHidden/>
              </w:rPr>
              <w:t>4</w:t>
            </w:r>
            <w:r w:rsidR="002B5C78">
              <w:rPr>
                <w:noProof/>
                <w:webHidden/>
              </w:rPr>
              <w:fldChar w:fldCharType="end"/>
            </w:r>
          </w:hyperlink>
        </w:p>
        <w:p w:rsidR="002B5C78" w:rsidRDefault="003F1F98">
          <w:pPr>
            <w:pStyle w:val="TOC1"/>
            <w:rPr>
              <w:rFonts w:asciiTheme="minorHAnsi" w:eastAsiaTheme="minorEastAsia" w:hAnsiTheme="minorHAnsi"/>
              <w:b w:val="0"/>
              <w:noProof/>
              <w:color w:val="auto"/>
              <w:sz w:val="22"/>
              <w:lang w:eastAsia="fr-FR"/>
            </w:rPr>
          </w:pPr>
          <w:hyperlink w:anchor="_Toc116078335" w:history="1">
            <w:r w:rsidR="002B5C78" w:rsidRPr="00384748">
              <w:rPr>
                <w:rStyle w:val="Hyperlink"/>
                <w:noProof/>
              </w:rPr>
              <w:t>2</w:t>
            </w:r>
            <w:r w:rsidR="002B5C78">
              <w:rPr>
                <w:rFonts w:asciiTheme="minorHAnsi" w:eastAsiaTheme="minorEastAsia" w:hAnsiTheme="minorHAnsi"/>
                <w:b w:val="0"/>
                <w:noProof/>
                <w:color w:val="auto"/>
                <w:sz w:val="22"/>
                <w:lang w:eastAsia="fr-FR"/>
              </w:rPr>
              <w:tab/>
            </w:r>
            <w:r w:rsidR="002B5C78" w:rsidRPr="00384748">
              <w:rPr>
                <w:rStyle w:val="Hyperlink"/>
                <w:noProof/>
              </w:rPr>
              <w:t>საქმიანობის აღწერა</w:t>
            </w:r>
            <w:r w:rsidR="002B5C78">
              <w:rPr>
                <w:noProof/>
                <w:webHidden/>
              </w:rPr>
              <w:tab/>
            </w:r>
            <w:r w:rsidR="002B5C78">
              <w:rPr>
                <w:noProof/>
                <w:webHidden/>
              </w:rPr>
              <w:fldChar w:fldCharType="begin"/>
            </w:r>
            <w:r w:rsidR="002B5C78">
              <w:rPr>
                <w:noProof/>
                <w:webHidden/>
              </w:rPr>
              <w:instrText xml:space="preserve"> PAGEREF _Toc116078335 \h </w:instrText>
            </w:r>
            <w:r w:rsidR="002B5C78">
              <w:rPr>
                <w:noProof/>
                <w:webHidden/>
              </w:rPr>
            </w:r>
            <w:r w:rsidR="002B5C78">
              <w:rPr>
                <w:noProof/>
                <w:webHidden/>
              </w:rPr>
              <w:fldChar w:fldCharType="separate"/>
            </w:r>
            <w:r w:rsidR="00A15F1F">
              <w:rPr>
                <w:noProof/>
                <w:webHidden/>
              </w:rPr>
              <w:t>5</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36" w:history="1">
            <w:r w:rsidR="002B5C78" w:rsidRPr="00384748">
              <w:rPr>
                <w:rStyle w:val="Hyperlink"/>
                <w:noProof/>
              </w:rPr>
              <w:t>2.1</w:t>
            </w:r>
            <w:r w:rsidR="002B5C78">
              <w:rPr>
                <w:rFonts w:asciiTheme="minorHAnsi" w:eastAsiaTheme="minorEastAsia" w:hAnsiTheme="minorHAnsi"/>
                <w:noProof/>
                <w:sz w:val="22"/>
                <w:lang w:eastAsia="fr-FR"/>
              </w:rPr>
              <w:tab/>
            </w:r>
            <w:r w:rsidR="002B5C78" w:rsidRPr="00384748">
              <w:rPr>
                <w:rStyle w:val="Hyperlink"/>
                <w:noProof/>
              </w:rPr>
              <w:t>საქმიანობის ადგილმდებარეობა და ეკოლოგიური მდგომარეობის მიმოხილვა</w:t>
            </w:r>
            <w:r w:rsidR="002B5C78">
              <w:rPr>
                <w:noProof/>
                <w:webHidden/>
              </w:rPr>
              <w:tab/>
            </w:r>
            <w:r w:rsidR="002B5C78">
              <w:rPr>
                <w:noProof/>
                <w:webHidden/>
              </w:rPr>
              <w:fldChar w:fldCharType="begin"/>
            </w:r>
            <w:r w:rsidR="002B5C78">
              <w:rPr>
                <w:noProof/>
                <w:webHidden/>
              </w:rPr>
              <w:instrText xml:space="preserve"> PAGEREF _Toc116078336 \h </w:instrText>
            </w:r>
            <w:r w:rsidR="002B5C78">
              <w:rPr>
                <w:noProof/>
                <w:webHidden/>
              </w:rPr>
            </w:r>
            <w:r w:rsidR="002B5C78">
              <w:rPr>
                <w:noProof/>
                <w:webHidden/>
              </w:rPr>
              <w:fldChar w:fldCharType="separate"/>
            </w:r>
            <w:r w:rsidR="00A15F1F">
              <w:rPr>
                <w:noProof/>
                <w:webHidden/>
              </w:rPr>
              <w:t>5</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37" w:history="1">
            <w:r w:rsidR="002B5C78" w:rsidRPr="00384748">
              <w:rPr>
                <w:rStyle w:val="Hyperlink"/>
                <w:noProof/>
              </w:rPr>
              <w:t>2.2</w:t>
            </w:r>
            <w:r w:rsidR="002B5C78">
              <w:rPr>
                <w:rFonts w:asciiTheme="minorHAnsi" w:eastAsiaTheme="minorEastAsia" w:hAnsiTheme="minorHAnsi"/>
                <w:noProof/>
                <w:sz w:val="22"/>
                <w:lang w:eastAsia="fr-FR"/>
              </w:rPr>
              <w:tab/>
            </w:r>
            <w:r w:rsidR="002B5C78" w:rsidRPr="00384748">
              <w:rPr>
                <w:rStyle w:val="Hyperlink"/>
                <w:noProof/>
              </w:rPr>
              <w:t>ტექნოლოგიური სქემა</w:t>
            </w:r>
            <w:r w:rsidR="002B5C78">
              <w:rPr>
                <w:noProof/>
                <w:webHidden/>
              </w:rPr>
              <w:tab/>
            </w:r>
            <w:r w:rsidR="002B5C78">
              <w:rPr>
                <w:noProof/>
                <w:webHidden/>
              </w:rPr>
              <w:fldChar w:fldCharType="begin"/>
            </w:r>
            <w:r w:rsidR="002B5C78">
              <w:rPr>
                <w:noProof/>
                <w:webHidden/>
              </w:rPr>
              <w:instrText xml:space="preserve"> PAGEREF _Toc116078337 \h </w:instrText>
            </w:r>
            <w:r w:rsidR="002B5C78">
              <w:rPr>
                <w:noProof/>
                <w:webHidden/>
              </w:rPr>
            </w:r>
            <w:r w:rsidR="002B5C78">
              <w:rPr>
                <w:noProof/>
                <w:webHidden/>
              </w:rPr>
              <w:fldChar w:fldCharType="separate"/>
            </w:r>
            <w:r w:rsidR="00A15F1F">
              <w:rPr>
                <w:noProof/>
                <w:webHidden/>
              </w:rPr>
              <w:t>9</w:t>
            </w:r>
            <w:r w:rsidR="002B5C78">
              <w:rPr>
                <w:noProof/>
                <w:webHidden/>
              </w:rPr>
              <w:fldChar w:fldCharType="end"/>
            </w:r>
          </w:hyperlink>
        </w:p>
        <w:p w:rsidR="002B5C78" w:rsidRDefault="003F1F98">
          <w:pPr>
            <w:pStyle w:val="TOC1"/>
            <w:rPr>
              <w:rFonts w:asciiTheme="minorHAnsi" w:eastAsiaTheme="minorEastAsia" w:hAnsiTheme="minorHAnsi"/>
              <w:b w:val="0"/>
              <w:noProof/>
              <w:color w:val="auto"/>
              <w:sz w:val="22"/>
              <w:lang w:eastAsia="fr-FR"/>
            </w:rPr>
          </w:pPr>
          <w:hyperlink w:anchor="_Toc116078338" w:history="1">
            <w:r w:rsidR="002B5C78" w:rsidRPr="00384748">
              <w:rPr>
                <w:rStyle w:val="Hyperlink"/>
                <w:noProof/>
              </w:rPr>
              <w:t>3</w:t>
            </w:r>
            <w:r w:rsidR="002B5C78">
              <w:rPr>
                <w:rFonts w:asciiTheme="minorHAnsi" w:eastAsiaTheme="minorEastAsia" w:hAnsiTheme="minorHAnsi"/>
                <w:b w:val="0"/>
                <w:noProof/>
                <w:color w:val="auto"/>
                <w:sz w:val="22"/>
                <w:lang w:eastAsia="fr-FR"/>
              </w:rPr>
              <w:tab/>
            </w:r>
            <w:r w:rsidR="002B5C78" w:rsidRPr="00384748">
              <w:rPr>
                <w:rStyle w:val="Hyperlink"/>
                <w:noProof/>
              </w:rPr>
              <w:t>გარემოზე მოსალოდნელი ზემოქმედება</w:t>
            </w:r>
            <w:r w:rsidR="002B5C78">
              <w:rPr>
                <w:noProof/>
                <w:webHidden/>
              </w:rPr>
              <w:tab/>
            </w:r>
            <w:r w:rsidR="002B5C78">
              <w:rPr>
                <w:noProof/>
                <w:webHidden/>
              </w:rPr>
              <w:fldChar w:fldCharType="begin"/>
            </w:r>
            <w:r w:rsidR="002B5C78">
              <w:rPr>
                <w:noProof/>
                <w:webHidden/>
              </w:rPr>
              <w:instrText xml:space="preserve"> PAGEREF _Toc116078338 \h </w:instrText>
            </w:r>
            <w:r w:rsidR="002B5C78">
              <w:rPr>
                <w:noProof/>
                <w:webHidden/>
              </w:rPr>
            </w:r>
            <w:r w:rsidR="002B5C78">
              <w:rPr>
                <w:noProof/>
                <w:webHidden/>
              </w:rPr>
              <w:fldChar w:fldCharType="separate"/>
            </w:r>
            <w:r w:rsidR="00A15F1F">
              <w:rPr>
                <w:noProof/>
                <w:webHidden/>
              </w:rPr>
              <w:t>11</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39" w:history="1">
            <w:r w:rsidR="002B5C78" w:rsidRPr="00384748">
              <w:rPr>
                <w:rStyle w:val="Hyperlink"/>
                <w:noProof/>
              </w:rPr>
              <w:t>3.1</w:t>
            </w:r>
            <w:r w:rsidR="002B5C78">
              <w:rPr>
                <w:rFonts w:asciiTheme="minorHAnsi" w:eastAsiaTheme="minorEastAsia" w:hAnsiTheme="minorHAnsi"/>
                <w:noProof/>
                <w:sz w:val="22"/>
                <w:lang w:eastAsia="fr-FR"/>
              </w:rPr>
              <w:tab/>
            </w:r>
            <w:r w:rsidR="002B5C78" w:rsidRPr="00384748">
              <w:rPr>
                <w:rStyle w:val="Hyperlink"/>
                <w:noProof/>
              </w:rPr>
              <w:t>დაცულ ტერიტორიებზე ზემოქმედების რისკები</w:t>
            </w:r>
            <w:r w:rsidR="002B5C78">
              <w:rPr>
                <w:noProof/>
                <w:webHidden/>
              </w:rPr>
              <w:tab/>
            </w:r>
            <w:r w:rsidR="002B5C78">
              <w:rPr>
                <w:noProof/>
                <w:webHidden/>
              </w:rPr>
              <w:fldChar w:fldCharType="begin"/>
            </w:r>
            <w:r w:rsidR="002B5C78">
              <w:rPr>
                <w:noProof/>
                <w:webHidden/>
              </w:rPr>
              <w:instrText xml:space="preserve"> PAGEREF _Toc116078339 \h </w:instrText>
            </w:r>
            <w:r w:rsidR="002B5C78">
              <w:rPr>
                <w:noProof/>
                <w:webHidden/>
              </w:rPr>
            </w:r>
            <w:r w:rsidR="002B5C78">
              <w:rPr>
                <w:noProof/>
                <w:webHidden/>
              </w:rPr>
              <w:fldChar w:fldCharType="separate"/>
            </w:r>
            <w:r w:rsidR="00A15F1F">
              <w:rPr>
                <w:noProof/>
                <w:webHidden/>
              </w:rPr>
              <w:t>11</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0" w:history="1">
            <w:r w:rsidR="002B5C78" w:rsidRPr="00384748">
              <w:rPr>
                <w:rStyle w:val="Hyperlink"/>
                <w:noProof/>
              </w:rPr>
              <w:t>3.2</w:t>
            </w:r>
            <w:r w:rsidR="002B5C78">
              <w:rPr>
                <w:rFonts w:asciiTheme="minorHAnsi" w:eastAsiaTheme="minorEastAsia" w:hAnsiTheme="minorHAnsi"/>
                <w:noProof/>
                <w:sz w:val="22"/>
                <w:lang w:eastAsia="fr-FR"/>
              </w:rPr>
              <w:tab/>
            </w:r>
            <w:r w:rsidR="002B5C78" w:rsidRPr="00384748">
              <w:rPr>
                <w:rStyle w:val="Hyperlink"/>
                <w:noProof/>
              </w:rPr>
              <w:t>შესაძლო ტრანსსასაზღვრო ზემოქმედება</w:t>
            </w:r>
            <w:r w:rsidR="002B5C78">
              <w:rPr>
                <w:noProof/>
                <w:webHidden/>
              </w:rPr>
              <w:tab/>
            </w:r>
            <w:r w:rsidR="002B5C78">
              <w:rPr>
                <w:noProof/>
                <w:webHidden/>
              </w:rPr>
              <w:fldChar w:fldCharType="begin"/>
            </w:r>
            <w:r w:rsidR="002B5C78">
              <w:rPr>
                <w:noProof/>
                <w:webHidden/>
              </w:rPr>
              <w:instrText xml:space="preserve"> PAGEREF _Toc116078340 \h </w:instrText>
            </w:r>
            <w:r w:rsidR="002B5C78">
              <w:rPr>
                <w:noProof/>
                <w:webHidden/>
              </w:rPr>
            </w:r>
            <w:r w:rsidR="002B5C78">
              <w:rPr>
                <w:noProof/>
                <w:webHidden/>
              </w:rPr>
              <w:fldChar w:fldCharType="separate"/>
            </w:r>
            <w:r w:rsidR="00A15F1F">
              <w:rPr>
                <w:noProof/>
                <w:webHidden/>
              </w:rPr>
              <w:t>11</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1" w:history="1">
            <w:r w:rsidR="002B5C78" w:rsidRPr="00384748">
              <w:rPr>
                <w:rStyle w:val="Hyperlink"/>
                <w:noProof/>
              </w:rPr>
              <w:t>3.3</w:t>
            </w:r>
            <w:r w:rsidR="002B5C78">
              <w:rPr>
                <w:rFonts w:asciiTheme="minorHAnsi" w:eastAsiaTheme="minorEastAsia" w:hAnsiTheme="minorHAnsi"/>
                <w:noProof/>
                <w:sz w:val="22"/>
                <w:lang w:eastAsia="fr-FR"/>
              </w:rPr>
              <w:tab/>
            </w:r>
            <w:r w:rsidR="002B5C78" w:rsidRPr="00384748">
              <w:rPr>
                <w:rStyle w:val="Hyperlink"/>
                <w:noProof/>
              </w:rPr>
              <w:t>ატმოსფერული ჰაერის დაბინძურება, უსიამოვნო სუნის გავრცელება</w:t>
            </w:r>
            <w:r w:rsidR="002B5C78">
              <w:rPr>
                <w:noProof/>
                <w:webHidden/>
              </w:rPr>
              <w:tab/>
            </w:r>
            <w:r w:rsidR="002B5C78">
              <w:rPr>
                <w:noProof/>
                <w:webHidden/>
              </w:rPr>
              <w:fldChar w:fldCharType="begin"/>
            </w:r>
            <w:r w:rsidR="002B5C78">
              <w:rPr>
                <w:noProof/>
                <w:webHidden/>
              </w:rPr>
              <w:instrText xml:space="preserve"> PAGEREF _Toc116078341 \h </w:instrText>
            </w:r>
            <w:r w:rsidR="002B5C78">
              <w:rPr>
                <w:noProof/>
                <w:webHidden/>
              </w:rPr>
            </w:r>
            <w:r w:rsidR="002B5C78">
              <w:rPr>
                <w:noProof/>
                <w:webHidden/>
              </w:rPr>
              <w:fldChar w:fldCharType="separate"/>
            </w:r>
            <w:r w:rsidR="00A15F1F">
              <w:rPr>
                <w:noProof/>
                <w:webHidden/>
              </w:rPr>
              <w:t>12</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2" w:history="1">
            <w:r w:rsidR="002B5C78" w:rsidRPr="00384748">
              <w:rPr>
                <w:rStyle w:val="Hyperlink"/>
                <w:noProof/>
              </w:rPr>
              <w:t>3.4</w:t>
            </w:r>
            <w:r w:rsidR="002B5C78">
              <w:rPr>
                <w:rFonts w:asciiTheme="minorHAnsi" w:eastAsiaTheme="minorEastAsia" w:hAnsiTheme="minorHAnsi"/>
                <w:noProof/>
                <w:sz w:val="22"/>
                <w:lang w:eastAsia="fr-FR"/>
              </w:rPr>
              <w:tab/>
            </w:r>
            <w:r w:rsidR="002B5C78" w:rsidRPr="00384748">
              <w:rPr>
                <w:rStyle w:val="Hyperlink"/>
                <w:noProof/>
              </w:rPr>
              <w:t>ხმაური და ვიბრაცია</w:t>
            </w:r>
            <w:r w:rsidR="002B5C78">
              <w:rPr>
                <w:noProof/>
                <w:webHidden/>
              </w:rPr>
              <w:tab/>
            </w:r>
            <w:r w:rsidR="002B5C78">
              <w:rPr>
                <w:noProof/>
                <w:webHidden/>
              </w:rPr>
              <w:fldChar w:fldCharType="begin"/>
            </w:r>
            <w:r w:rsidR="002B5C78">
              <w:rPr>
                <w:noProof/>
                <w:webHidden/>
              </w:rPr>
              <w:instrText xml:space="preserve"> PAGEREF _Toc116078342 \h </w:instrText>
            </w:r>
            <w:r w:rsidR="002B5C78">
              <w:rPr>
                <w:noProof/>
                <w:webHidden/>
              </w:rPr>
            </w:r>
            <w:r w:rsidR="002B5C78">
              <w:rPr>
                <w:noProof/>
                <w:webHidden/>
              </w:rPr>
              <w:fldChar w:fldCharType="separate"/>
            </w:r>
            <w:r w:rsidR="00A15F1F">
              <w:rPr>
                <w:noProof/>
                <w:webHidden/>
              </w:rPr>
              <w:t>12</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3" w:history="1">
            <w:r w:rsidR="002B5C78" w:rsidRPr="00384748">
              <w:rPr>
                <w:rStyle w:val="Hyperlink"/>
                <w:noProof/>
              </w:rPr>
              <w:t>3.5</w:t>
            </w:r>
            <w:r w:rsidR="002B5C78">
              <w:rPr>
                <w:rFonts w:asciiTheme="minorHAnsi" w:eastAsiaTheme="minorEastAsia" w:hAnsiTheme="minorHAnsi"/>
                <w:noProof/>
                <w:sz w:val="22"/>
                <w:lang w:eastAsia="fr-FR"/>
              </w:rPr>
              <w:tab/>
            </w:r>
            <w:r w:rsidR="002B5C78" w:rsidRPr="00384748">
              <w:rPr>
                <w:rStyle w:val="Hyperlink"/>
                <w:noProof/>
              </w:rPr>
              <w:t>ზემოქმედება ნიადაგის/ გრუნტის ხარისხსა და სტაბილურობაზე</w:t>
            </w:r>
            <w:r w:rsidR="002B5C78">
              <w:rPr>
                <w:noProof/>
                <w:webHidden/>
              </w:rPr>
              <w:tab/>
            </w:r>
            <w:r w:rsidR="002B5C78">
              <w:rPr>
                <w:noProof/>
                <w:webHidden/>
              </w:rPr>
              <w:fldChar w:fldCharType="begin"/>
            </w:r>
            <w:r w:rsidR="002B5C78">
              <w:rPr>
                <w:noProof/>
                <w:webHidden/>
              </w:rPr>
              <w:instrText xml:space="preserve"> PAGEREF _Toc116078343 \h </w:instrText>
            </w:r>
            <w:r w:rsidR="002B5C78">
              <w:rPr>
                <w:noProof/>
                <w:webHidden/>
              </w:rPr>
            </w:r>
            <w:r w:rsidR="002B5C78">
              <w:rPr>
                <w:noProof/>
                <w:webHidden/>
              </w:rPr>
              <w:fldChar w:fldCharType="separate"/>
            </w:r>
            <w:r w:rsidR="00A15F1F">
              <w:rPr>
                <w:noProof/>
                <w:webHidden/>
              </w:rPr>
              <w:t>13</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4" w:history="1">
            <w:r w:rsidR="002B5C78" w:rsidRPr="00384748">
              <w:rPr>
                <w:rStyle w:val="Hyperlink"/>
                <w:noProof/>
              </w:rPr>
              <w:t>3.6</w:t>
            </w:r>
            <w:r w:rsidR="002B5C78">
              <w:rPr>
                <w:rFonts w:asciiTheme="minorHAnsi" w:eastAsiaTheme="minorEastAsia" w:hAnsiTheme="minorHAnsi"/>
                <w:noProof/>
                <w:sz w:val="22"/>
                <w:lang w:eastAsia="fr-FR"/>
              </w:rPr>
              <w:tab/>
            </w:r>
            <w:r w:rsidR="002B5C78" w:rsidRPr="00384748">
              <w:rPr>
                <w:rStyle w:val="Hyperlink"/>
                <w:noProof/>
              </w:rPr>
              <w:t>გეოლოგიურ გარემოზე ზემოქმედება</w:t>
            </w:r>
            <w:r w:rsidR="002B5C78">
              <w:rPr>
                <w:noProof/>
                <w:webHidden/>
              </w:rPr>
              <w:tab/>
            </w:r>
            <w:r w:rsidR="002B5C78">
              <w:rPr>
                <w:noProof/>
                <w:webHidden/>
              </w:rPr>
              <w:fldChar w:fldCharType="begin"/>
            </w:r>
            <w:r w:rsidR="002B5C78">
              <w:rPr>
                <w:noProof/>
                <w:webHidden/>
              </w:rPr>
              <w:instrText xml:space="preserve"> PAGEREF _Toc116078344 \h </w:instrText>
            </w:r>
            <w:r w:rsidR="002B5C78">
              <w:rPr>
                <w:noProof/>
                <w:webHidden/>
              </w:rPr>
            </w:r>
            <w:r w:rsidR="002B5C78">
              <w:rPr>
                <w:noProof/>
                <w:webHidden/>
              </w:rPr>
              <w:fldChar w:fldCharType="separate"/>
            </w:r>
            <w:r w:rsidR="00A15F1F">
              <w:rPr>
                <w:noProof/>
                <w:webHidden/>
              </w:rPr>
              <w:t>13</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5" w:history="1">
            <w:r w:rsidR="002B5C78" w:rsidRPr="00384748">
              <w:rPr>
                <w:rStyle w:val="Hyperlink"/>
                <w:rFonts w:eastAsia="Calibri"/>
                <w:noProof/>
              </w:rPr>
              <w:t>3.7</w:t>
            </w:r>
            <w:r w:rsidR="002B5C78">
              <w:rPr>
                <w:rFonts w:asciiTheme="minorHAnsi" w:eastAsiaTheme="minorEastAsia" w:hAnsiTheme="minorHAnsi"/>
                <w:noProof/>
                <w:sz w:val="22"/>
                <w:lang w:eastAsia="fr-FR"/>
              </w:rPr>
              <w:tab/>
            </w:r>
            <w:r w:rsidR="002B5C78" w:rsidRPr="00384748">
              <w:rPr>
                <w:rStyle w:val="Hyperlink"/>
                <w:rFonts w:eastAsia="Calibri"/>
                <w:noProof/>
              </w:rPr>
              <w:t>ჰიდროლოგიური რისკები</w:t>
            </w:r>
            <w:r w:rsidR="002B5C78">
              <w:rPr>
                <w:noProof/>
                <w:webHidden/>
              </w:rPr>
              <w:tab/>
            </w:r>
            <w:r w:rsidR="002B5C78">
              <w:rPr>
                <w:noProof/>
                <w:webHidden/>
              </w:rPr>
              <w:fldChar w:fldCharType="begin"/>
            </w:r>
            <w:r w:rsidR="002B5C78">
              <w:rPr>
                <w:noProof/>
                <w:webHidden/>
              </w:rPr>
              <w:instrText xml:space="preserve"> PAGEREF _Toc116078345 \h </w:instrText>
            </w:r>
            <w:r w:rsidR="002B5C78">
              <w:rPr>
                <w:noProof/>
                <w:webHidden/>
              </w:rPr>
            </w:r>
            <w:r w:rsidR="002B5C78">
              <w:rPr>
                <w:noProof/>
                <w:webHidden/>
              </w:rPr>
              <w:fldChar w:fldCharType="separate"/>
            </w:r>
            <w:r w:rsidR="00A15F1F">
              <w:rPr>
                <w:noProof/>
                <w:webHidden/>
              </w:rPr>
              <w:t>13</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6" w:history="1">
            <w:r w:rsidR="002B5C78" w:rsidRPr="00384748">
              <w:rPr>
                <w:rStyle w:val="Hyperlink"/>
                <w:rFonts w:eastAsia="Calibri"/>
                <w:noProof/>
              </w:rPr>
              <w:t>3.8</w:t>
            </w:r>
            <w:r w:rsidR="002B5C78">
              <w:rPr>
                <w:rFonts w:asciiTheme="minorHAnsi" w:eastAsiaTheme="minorEastAsia" w:hAnsiTheme="minorHAnsi"/>
                <w:noProof/>
                <w:sz w:val="22"/>
                <w:lang w:eastAsia="fr-FR"/>
              </w:rPr>
              <w:tab/>
            </w:r>
            <w:r w:rsidR="002B5C78" w:rsidRPr="00384748">
              <w:rPr>
                <w:rStyle w:val="Hyperlink"/>
                <w:rFonts w:eastAsia="Calibri"/>
                <w:noProof/>
              </w:rPr>
              <w:t>გარემოს დაბინძურების რისკები</w:t>
            </w:r>
            <w:r w:rsidR="002B5C78">
              <w:rPr>
                <w:noProof/>
                <w:webHidden/>
              </w:rPr>
              <w:tab/>
            </w:r>
            <w:r w:rsidR="002B5C78">
              <w:rPr>
                <w:noProof/>
                <w:webHidden/>
              </w:rPr>
              <w:fldChar w:fldCharType="begin"/>
            </w:r>
            <w:r w:rsidR="002B5C78">
              <w:rPr>
                <w:noProof/>
                <w:webHidden/>
              </w:rPr>
              <w:instrText xml:space="preserve"> PAGEREF _Toc116078346 \h </w:instrText>
            </w:r>
            <w:r w:rsidR="002B5C78">
              <w:rPr>
                <w:noProof/>
                <w:webHidden/>
              </w:rPr>
            </w:r>
            <w:r w:rsidR="002B5C78">
              <w:rPr>
                <w:noProof/>
                <w:webHidden/>
              </w:rPr>
              <w:fldChar w:fldCharType="separate"/>
            </w:r>
            <w:r w:rsidR="00A15F1F">
              <w:rPr>
                <w:noProof/>
                <w:webHidden/>
              </w:rPr>
              <w:t>14</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7" w:history="1">
            <w:r w:rsidR="002B5C78" w:rsidRPr="00384748">
              <w:rPr>
                <w:rStyle w:val="Hyperlink"/>
                <w:rFonts w:eastAsia="Calibri"/>
                <w:noProof/>
              </w:rPr>
              <w:t>3.9</w:t>
            </w:r>
            <w:r w:rsidR="002B5C78">
              <w:rPr>
                <w:rFonts w:asciiTheme="minorHAnsi" w:eastAsiaTheme="minorEastAsia" w:hAnsiTheme="minorHAnsi"/>
                <w:noProof/>
                <w:sz w:val="22"/>
                <w:lang w:eastAsia="fr-FR"/>
              </w:rPr>
              <w:tab/>
            </w:r>
            <w:r w:rsidR="002B5C78" w:rsidRPr="00384748">
              <w:rPr>
                <w:rStyle w:val="Hyperlink"/>
                <w:rFonts w:eastAsia="Calibri"/>
                <w:noProof/>
              </w:rPr>
              <w:t>ზემოქმედება ბიოლოგიურ გარემოზე</w:t>
            </w:r>
            <w:r w:rsidR="002B5C78">
              <w:rPr>
                <w:noProof/>
                <w:webHidden/>
              </w:rPr>
              <w:tab/>
            </w:r>
            <w:r w:rsidR="002B5C78">
              <w:rPr>
                <w:noProof/>
                <w:webHidden/>
              </w:rPr>
              <w:fldChar w:fldCharType="begin"/>
            </w:r>
            <w:r w:rsidR="002B5C78">
              <w:rPr>
                <w:noProof/>
                <w:webHidden/>
              </w:rPr>
              <w:instrText xml:space="preserve"> PAGEREF _Toc116078347 \h </w:instrText>
            </w:r>
            <w:r w:rsidR="002B5C78">
              <w:rPr>
                <w:noProof/>
                <w:webHidden/>
              </w:rPr>
            </w:r>
            <w:r w:rsidR="002B5C78">
              <w:rPr>
                <w:noProof/>
                <w:webHidden/>
              </w:rPr>
              <w:fldChar w:fldCharType="separate"/>
            </w:r>
            <w:r w:rsidR="00A15F1F">
              <w:rPr>
                <w:noProof/>
                <w:webHidden/>
              </w:rPr>
              <w:t>15</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8" w:history="1">
            <w:r w:rsidR="002B5C78" w:rsidRPr="00384748">
              <w:rPr>
                <w:rStyle w:val="Hyperlink"/>
                <w:rFonts w:eastAsia="Calibri"/>
                <w:noProof/>
              </w:rPr>
              <w:t>3.10</w:t>
            </w:r>
            <w:r w:rsidR="002B5C78">
              <w:rPr>
                <w:rFonts w:asciiTheme="minorHAnsi" w:eastAsiaTheme="minorEastAsia" w:hAnsiTheme="minorHAnsi"/>
                <w:noProof/>
                <w:sz w:val="22"/>
                <w:lang w:eastAsia="fr-FR"/>
              </w:rPr>
              <w:tab/>
            </w:r>
            <w:r w:rsidR="002B5C78" w:rsidRPr="00384748">
              <w:rPr>
                <w:rStyle w:val="Hyperlink"/>
                <w:rFonts w:eastAsia="Calibri"/>
                <w:noProof/>
              </w:rPr>
              <w:t>ვიზუალურ-ლანდშაფტური ცვლილება</w:t>
            </w:r>
            <w:r w:rsidR="002B5C78">
              <w:rPr>
                <w:noProof/>
                <w:webHidden/>
              </w:rPr>
              <w:tab/>
            </w:r>
            <w:r w:rsidR="002B5C78">
              <w:rPr>
                <w:noProof/>
                <w:webHidden/>
              </w:rPr>
              <w:fldChar w:fldCharType="begin"/>
            </w:r>
            <w:r w:rsidR="002B5C78">
              <w:rPr>
                <w:noProof/>
                <w:webHidden/>
              </w:rPr>
              <w:instrText xml:space="preserve"> PAGEREF _Toc116078348 \h </w:instrText>
            </w:r>
            <w:r w:rsidR="002B5C78">
              <w:rPr>
                <w:noProof/>
                <w:webHidden/>
              </w:rPr>
            </w:r>
            <w:r w:rsidR="002B5C78">
              <w:rPr>
                <w:noProof/>
                <w:webHidden/>
              </w:rPr>
              <w:fldChar w:fldCharType="separate"/>
            </w:r>
            <w:r w:rsidR="00A15F1F">
              <w:rPr>
                <w:noProof/>
                <w:webHidden/>
              </w:rPr>
              <w:t>15</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49" w:history="1">
            <w:r w:rsidR="002B5C78" w:rsidRPr="00384748">
              <w:rPr>
                <w:rStyle w:val="Hyperlink"/>
                <w:rFonts w:eastAsia="Calibri"/>
                <w:noProof/>
              </w:rPr>
              <w:t>3.11</w:t>
            </w:r>
            <w:r w:rsidR="002B5C78">
              <w:rPr>
                <w:rFonts w:asciiTheme="minorHAnsi" w:eastAsiaTheme="minorEastAsia" w:hAnsiTheme="minorHAnsi"/>
                <w:noProof/>
                <w:sz w:val="22"/>
                <w:lang w:eastAsia="fr-FR"/>
              </w:rPr>
              <w:tab/>
            </w:r>
            <w:r w:rsidR="002B5C78" w:rsidRPr="00384748">
              <w:rPr>
                <w:rStyle w:val="Hyperlink"/>
                <w:rFonts w:eastAsia="Calibri"/>
                <w:noProof/>
              </w:rPr>
              <w:t>ზემოქმედება ადგილობრივი მოსახლეობის სოციალურ-ეკონომიკურ პირობებზე</w:t>
            </w:r>
            <w:r w:rsidR="002B5C78">
              <w:rPr>
                <w:noProof/>
                <w:webHidden/>
              </w:rPr>
              <w:tab/>
            </w:r>
            <w:r w:rsidR="002B5C78">
              <w:rPr>
                <w:noProof/>
                <w:webHidden/>
              </w:rPr>
              <w:fldChar w:fldCharType="begin"/>
            </w:r>
            <w:r w:rsidR="002B5C78">
              <w:rPr>
                <w:noProof/>
                <w:webHidden/>
              </w:rPr>
              <w:instrText xml:space="preserve"> PAGEREF _Toc116078349 \h </w:instrText>
            </w:r>
            <w:r w:rsidR="002B5C78">
              <w:rPr>
                <w:noProof/>
                <w:webHidden/>
              </w:rPr>
            </w:r>
            <w:r w:rsidR="002B5C78">
              <w:rPr>
                <w:noProof/>
                <w:webHidden/>
              </w:rPr>
              <w:fldChar w:fldCharType="separate"/>
            </w:r>
            <w:r w:rsidR="00A15F1F">
              <w:rPr>
                <w:noProof/>
                <w:webHidden/>
              </w:rPr>
              <w:t>15</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0" w:history="1">
            <w:r w:rsidR="002B5C78" w:rsidRPr="00384748">
              <w:rPr>
                <w:rStyle w:val="Hyperlink"/>
                <w:rFonts w:eastAsia="Calibri"/>
                <w:noProof/>
              </w:rPr>
              <w:t>3.12</w:t>
            </w:r>
            <w:r w:rsidR="002B5C78">
              <w:rPr>
                <w:rFonts w:asciiTheme="minorHAnsi" w:eastAsiaTheme="minorEastAsia" w:hAnsiTheme="minorHAnsi"/>
                <w:noProof/>
                <w:sz w:val="22"/>
                <w:lang w:eastAsia="fr-FR"/>
              </w:rPr>
              <w:tab/>
            </w:r>
            <w:r w:rsidR="002B5C78" w:rsidRPr="00384748">
              <w:rPr>
                <w:rStyle w:val="Hyperlink"/>
                <w:rFonts w:eastAsia="Calibri"/>
                <w:noProof/>
              </w:rPr>
              <w:t>ზემოქმედება სატრანსპორტო პირობებზე</w:t>
            </w:r>
            <w:r w:rsidR="002B5C78">
              <w:rPr>
                <w:noProof/>
                <w:webHidden/>
              </w:rPr>
              <w:tab/>
            </w:r>
            <w:r w:rsidR="002B5C78">
              <w:rPr>
                <w:noProof/>
                <w:webHidden/>
              </w:rPr>
              <w:fldChar w:fldCharType="begin"/>
            </w:r>
            <w:r w:rsidR="002B5C78">
              <w:rPr>
                <w:noProof/>
                <w:webHidden/>
              </w:rPr>
              <w:instrText xml:space="preserve"> PAGEREF _Toc116078350 \h </w:instrText>
            </w:r>
            <w:r w:rsidR="002B5C78">
              <w:rPr>
                <w:noProof/>
                <w:webHidden/>
              </w:rPr>
            </w:r>
            <w:r w:rsidR="002B5C78">
              <w:rPr>
                <w:noProof/>
                <w:webHidden/>
              </w:rPr>
              <w:fldChar w:fldCharType="separate"/>
            </w:r>
            <w:r w:rsidR="00A15F1F">
              <w:rPr>
                <w:noProof/>
                <w:webHidden/>
              </w:rPr>
              <w:t>16</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1" w:history="1">
            <w:r w:rsidR="002B5C78" w:rsidRPr="00384748">
              <w:rPr>
                <w:rStyle w:val="Hyperlink"/>
                <w:rFonts w:eastAsia="Calibri"/>
                <w:noProof/>
              </w:rPr>
              <w:t>3.13</w:t>
            </w:r>
            <w:r w:rsidR="002B5C78">
              <w:rPr>
                <w:rFonts w:asciiTheme="minorHAnsi" w:eastAsiaTheme="minorEastAsia" w:hAnsiTheme="minorHAnsi"/>
                <w:noProof/>
                <w:sz w:val="22"/>
                <w:lang w:eastAsia="fr-FR"/>
              </w:rPr>
              <w:tab/>
            </w:r>
            <w:r w:rsidR="002B5C78" w:rsidRPr="00384748">
              <w:rPr>
                <w:rStyle w:val="Hyperlink"/>
                <w:rFonts w:eastAsia="Calibri"/>
                <w:noProof/>
              </w:rPr>
              <w:t>ადამიანის ჯანმრთელობასა და უსაფრთხოებასთან დაკავშირებული რისკები</w:t>
            </w:r>
            <w:r w:rsidR="002B5C78">
              <w:rPr>
                <w:noProof/>
                <w:webHidden/>
              </w:rPr>
              <w:tab/>
            </w:r>
            <w:r w:rsidR="002B5C78">
              <w:rPr>
                <w:noProof/>
                <w:webHidden/>
              </w:rPr>
              <w:fldChar w:fldCharType="begin"/>
            </w:r>
            <w:r w:rsidR="002B5C78">
              <w:rPr>
                <w:noProof/>
                <w:webHidden/>
              </w:rPr>
              <w:instrText xml:space="preserve"> PAGEREF _Toc116078351 \h </w:instrText>
            </w:r>
            <w:r w:rsidR="002B5C78">
              <w:rPr>
                <w:noProof/>
                <w:webHidden/>
              </w:rPr>
            </w:r>
            <w:r w:rsidR="002B5C78">
              <w:rPr>
                <w:noProof/>
                <w:webHidden/>
              </w:rPr>
              <w:fldChar w:fldCharType="separate"/>
            </w:r>
            <w:r w:rsidR="00A15F1F">
              <w:rPr>
                <w:noProof/>
                <w:webHidden/>
              </w:rPr>
              <w:t>16</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2" w:history="1">
            <w:r w:rsidR="002B5C78" w:rsidRPr="00384748">
              <w:rPr>
                <w:rStyle w:val="Hyperlink"/>
                <w:rFonts w:eastAsia="Calibri"/>
                <w:noProof/>
              </w:rPr>
              <w:t>3.14</w:t>
            </w:r>
            <w:r w:rsidR="002B5C78">
              <w:rPr>
                <w:rFonts w:asciiTheme="minorHAnsi" w:eastAsiaTheme="minorEastAsia" w:hAnsiTheme="minorHAnsi"/>
                <w:noProof/>
                <w:sz w:val="22"/>
                <w:lang w:eastAsia="fr-FR"/>
              </w:rPr>
              <w:tab/>
            </w:r>
            <w:r w:rsidR="002B5C78" w:rsidRPr="00384748">
              <w:rPr>
                <w:rStyle w:val="Hyperlink"/>
                <w:rFonts w:eastAsia="Calibri"/>
                <w:noProof/>
              </w:rPr>
              <w:t>ისტორიულ-არქეოლოგიური ძეგლებზე ზემოქმედების რისკები</w:t>
            </w:r>
            <w:r w:rsidR="002B5C78">
              <w:rPr>
                <w:noProof/>
                <w:webHidden/>
              </w:rPr>
              <w:tab/>
            </w:r>
            <w:r w:rsidR="002B5C78">
              <w:rPr>
                <w:noProof/>
                <w:webHidden/>
              </w:rPr>
              <w:fldChar w:fldCharType="begin"/>
            </w:r>
            <w:r w:rsidR="002B5C78">
              <w:rPr>
                <w:noProof/>
                <w:webHidden/>
              </w:rPr>
              <w:instrText xml:space="preserve"> PAGEREF _Toc116078352 \h </w:instrText>
            </w:r>
            <w:r w:rsidR="002B5C78">
              <w:rPr>
                <w:noProof/>
                <w:webHidden/>
              </w:rPr>
            </w:r>
            <w:r w:rsidR="002B5C78">
              <w:rPr>
                <w:noProof/>
                <w:webHidden/>
              </w:rPr>
              <w:fldChar w:fldCharType="separate"/>
            </w:r>
            <w:r w:rsidR="00A15F1F">
              <w:rPr>
                <w:noProof/>
                <w:webHidden/>
              </w:rPr>
              <w:t>17</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3" w:history="1">
            <w:r w:rsidR="002B5C78" w:rsidRPr="00384748">
              <w:rPr>
                <w:rStyle w:val="Hyperlink"/>
                <w:rFonts w:eastAsia="Calibri"/>
                <w:noProof/>
              </w:rPr>
              <w:t>3.15</w:t>
            </w:r>
            <w:r w:rsidR="002B5C78">
              <w:rPr>
                <w:rFonts w:asciiTheme="minorHAnsi" w:eastAsiaTheme="minorEastAsia" w:hAnsiTheme="minorHAnsi"/>
                <w:noProof/>
                <w:sz w:val="22"/>
                <w:lang w:eastAsia="fr-FR"/>
              </w:rPr>
              <w:tab/>
            </w:r>
            <w:r w:rsidR="002B5C78" w:rsidRPr="00384748">
              <w:rPr>
                <w:rStyle w:val="Hyperlink"/>
                <w:rFonts w:eastAsia="Calibri"/>
                <w:noProof/>
              </w:rPr>
              <w:t>კუმულაციური ზემოქმედება</w:t>
            </w:r>
            <w:r w:rsidR="002B5C78">
              <w:rPr>
                <w:noProof/>
                <w:webHidden/>
              </w:rPr>
              <w:tab/>
            </w:r>
            <w:r w:rsidR="002B5C78">
              <w:rPr>
                <w:noProof/>
                <w:webHidden/>
              </w:rPr>
              <w:fldChar w:fldCharType="begin"/>
            </w:r>
            <w:r w:rsidR="002B5C78">
              <w:rPr>
                <w:noProof/>
                <w:webHidden/>
              </w:rPr>
              <w:instrText xml:space="preserve"> PAGEREF _Toc116078353 \h </w:instrText>
            </w:r>
            <w:r w:rsidR="002B5C78">
              <w:rPr>
                <w:noProof/>
                <w:webHidden/>
              </w:rPr>
            </w:r>
            <w:r w:rsidR="002B5C78">
              <w:rPr>
                <w:noProof/>
                <w:webHidden/>
              </w:rPr>
              <w:fldChar w:fldCharType="separate"/>
            </w:r>
            <w:r w:rsidR="00A15F1F">
              <w:rPr>
                <w:noProof/>
                <w:webHidden/>
              </w:rPr>
              <w:t>17</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4" w:history="1">
            <w:r w:rsidR="002B5C78" w:rsidRPr="00384748">
              <w:rPr>
                <w:rStyle w:val="Hyperlink"/>
                <w:rFonts w:eastAsia="Calibri"/>
                <w:noProof/>
              </w:rPr>
              <w:t>3.16</w:t>
            </w:r>
            <w:r w:rsidR="002B5C78">
              <w:rPr>
                <w:rFonts w:asciiTheme="minorHAnsi" w:eastAsiaTheme="minorEastAsia" w:hAnsiTheme="minorHAnsi"/>
                <w:noProof/>
                <w:sz w:val="22"/>
                <w:lang w:eastAsia="fr-FR"/>
              </w:rPr>
              <w:tab/>
            </w:r>
            <w:r w:rsidR="002B5C78" w:rsidRPr="00384748">
              <w:rPr>
                <w:rStyle w:val="Hyperlink"/>
                <w:rFonts w:eastAsia="Calibri"/>
                <w:noProof/>
              </w:rPr>
              <w:t>ნარჩენი ზემოქმედება</w:t>
            </w:r>
            <w:r w:rsidR="002B5C78">
              <w:rPr>
                <w:noProof/>
                <w:webHidden/>
              </w:rPr>
              <w:tab/>
            </w:r>
            <w:r w:rsidR="002B5C78">
              <w:rPr>
                <w:noProof/>
                <w:webHidden/>
              </w:rPr>
              <w:fldChar w:fldCharType="begin"/>
            </w:r>
            <w:r w:rsidR="002B5C78">
              <w:rPr>
                <w:noProof/>
                <w:webHidden/>
              </w:rPr>
              <w:instrText xml:space="preserve"> PAGEREF _Toc116078354 \h </w:instrText>
            </w:r>
            <w:r w:rsidR="002B5C78">
              <w:rPr>
                <w:noProof/>
                <w:webHidden/>
              </w:rPr>
            </w:r>
            <w:r w:rsidR="002B5C78">
              <w:rPr>
                <w:noProof/>
                <w:webHidden/>
              </w:rPr>
              <w:fldChar w:fldCharType="separate"/>
            </w:r>
            <w:r w:rsidR="00A15F1F">
              <w:rPr>
                <w:noProof/>
                <w:webHidden/>
              </w:rPr>
              <w:t>17</w:t>
            </w:r>
            <w:r w:rsidR="002B5C78">
              <w:rPr>
                <w:noProof/>
                <w:webHidden/>
              </w:rPr>
              <w:fldChar w:fldCharType="end"/>
            </w:r>
          </w:hyperlink>
        </w:p>
        <w:p w:rsidR="002B5C78" w:rsidRDefault="003F1F98">
          <w:pPr>
            <w:pStyle w:val="TOC1"/>
            <w:rPr>
              <w:rFonts w:asciiTheme="minorHAnsi" w:eastAsiaTheme="minorEastAsia" w:hAnsiTheme="minorHAnsi"/>
              <w:b w:val="0"/>
              <w:noProof/>
              <w:color w:val="auto"/>
              <w:sz w:val="22"/>
              <w:lang w:eastAsia="fr-FR"/>
            </w:rPr>
          </w:pPr>
          <w:hyperlink w:anchor="_Toc116078355" w:history="1">
            <w:r w:rsidR="002B5C78" w:rsidRPr="00384748">
              <w:rPr>
                <w:rStyle w:val="Hyperlink"/>
                <w:noProof/>
              </w:rPr>
              <w:t>4</w:t>
            </w:r>
            <w:r w:rsidR="002B5C78">
              <w:rPr>
                <w:rFonts w:asciiTheme="minorHAnsi" w:eastAsiaTheme="minorEastAsia" w:hAnsiTheme="minorHAnsi"/>
                <w:b w:val="0"/>
                <w:noProof/>
                <w:color w:val="auto"/>
                <w:sz w:val="22"/>
                <w:lang w:eastAsia="fr-FR"/>
              </w:rPr>
              <w:tab/>
            </w:r>
            <w:r w:rsidR="002B5C78" w:rsidRPr="00384748">
              <w:rPr>
                <w:rStyle w:val="Hyperlink"/>
                <w:noProof/>
              </w:rPr>
              <w:t>გარემოზე ზემოქმედების შერბილების ღონისძიებები</w:t>
            </w:r>
            <w:r w:rsidR="002B5C78">
              <w:rPr>
                <w:noProof/>
                <w:webHidden/>
              </w:rPr>
              <w:tab/>
            </w:r>
            <w:r w:rsidR="002B5C78">
              <w:rPr>
                <w:noProof/>
                <w:webHidden/>
              </w:rPr>
              <w:fldChar w:fldCharType="begin"/>
            </w:r>
            <w:r w:rsidR="002B5C78">
              <w:rPr>
                <w:noProof/>
                <w:webHidden/>
              </w:rPr>
              <w:instrText xml:space="preserve"> PAGEREF _Toc116078355 \h </w:instrText>
            </w:r>
            <w:r w:rsidR="002B5C78">
              <w:rPr>
                <w:noProof/>
                <w:webHidden/>
              </w:rPr>
            </w:r>
            <w:r w:rsidR="002B5C78">
              <w:rPr>
                <w:noProof/>
                <w:webHidden/>
              </w:rPr>
              <w:fldChar w:fldCharType="separate"/>
            </w:r>
            <w:r w:rsidR="00A15F1F">
              <w:rPr>
                <w:noProof/>
                <w:webHidden/>
              </w:rPr>
              <w:t>18</w:t>
            </w:r>
            <w:r w:rsidR="002B5C78">
              <w:rPr>
                <w:noProof/>
                <w:webHidden/>
              </w:rPr>
              <w:fldChar w:fldCharType="end"/>
            </w:r>
          </w:hyperlink>
        </w:p>
        <w:p w:rsidR="002B5C78" w:rsidRDefault="003F1F98">
          <w:pPr>
            <w:pStyle w:val="TOC2"/>
            <w:tabs>
              <w:tab w:val="left" w:pos="879"/>
              <w:tab w:val="right" w:leader="dot" w:pos="9623"/>
            </w:tabs>
            <w:rPr>
              <w:rFonts w:asciiTheme="minorHAnsi" w:eastAsiaTheme="minorEastAsia" w:hAnsiTheme="minorHAnsi"/>
              <w:noProof/>
              <w:sz w:val="22"/>
              <w:lang w:eastAsia="fr-FR"/>
            </w:rPr>
          </w:pPr>
          <w:hyperlink w:anchor="_Toc116078356" w:history="1">
            <w:r w:rsidR="002B5C78" w:rsidRPr="00384748">
              <w:rPr>
                <w:rStyle w:val="Hyperlink"/>
                <w:noProof/>
              </w:rPr>
              <w:t>4.1</w:t>
            </w:r>
            <w:r w:rsidR="002B5C78">
              <w:rPr>
                <w:rFonts w:asciiTheme="minorHAnsi" w:eastAsiaTheme="minorEastAsia" w:hAnsiTheme="minorHAnsi"/>
                <w:noProof/>
                <w:sz w:val="22"/>
                <w:lang w:eastAsia="fr-FR"/>
              </w:rPr>
              <w:tab/>
            </w:r>
            <w:r w:rsidR="002B5C78" w:rsidRPr="00384748">
              <w:rPr>
                <w:rStyle w:val="Hyperlink"/>
                <w:noProof/>
              </w:rPr>
              <w:t>შემარბილებელი ღონისძიებები ექსპლუატაციის ეტაპზე</w:t>
            </w:r>
            <w:r w:rsidR="002B5C78">
              <w:rPr>
                <w:noProof/>
                <w:webHidden/>
              </w:rPr>
              <w:tab/>
            </w:r>
            <w:r w:rsidR="002B5C78">
              <w:rPr>
                <w:noProof/>
                <w:webHidden/>
              </w:rPr>
              <w:fldChar w:fldCharType="begin"/>
            </w:r>
            <w:r w:rsidR="002B5C78">
              <w:rPr>
                <w:noProof/>
                <w:webHidden/>
              </w:rPr>
              <w:instrText xml:space="preserve"> PAGEREF _Toc116078356 \h </w:instrText>
            </w:r>
            <w:r w:rsidR="002B5C78">
              <w:rPr>
                <w:noProof/>
                <w:webHidden/>
              </w:rPr>
            </w:r>
            <w:r w:rsidR="002B5C78">
              <w:rPr>
                <w:noProof/>
                <w:webHidden/>
              </w:rPr>
              <w:fldChar w:fldCharType="separate"/>
            </w:r>
            <w:r w:rsidR="00A15F1F">
              <w:rPr>
                <w:noProof/>
                <w:webHidden/>
              </w:rPr>
              <w:t>18</w:t>
            </w:r>
            <w:r w:rsidR="002B5C78">
              <w:rPr>
                <w:noProof/>
                <w:webHidden/>
              </w:rPr>
              <w:fldChar w:fldCharType="end"/>
            </w:r>
          </w:hyperlink>
        </w:p>
        <w:p w:rsidR="002B5C78" w:rsidRDefault="003F1F98">
          <w:pPr>
            <w:pStyle w:val="TOC1"/>
            <w:rPr>
              <w:rFonts w:asciiTheme="minorHAnsi" w:eastAsiaTheme="minorEastAsia" w:hAnsiTheme="minorHAnsi"/>
              <w:b w:val="0"/>
              <w:noProof/>
              <w:color w:val="auto"/>
              <w:sz w:val="22"/>
              <w:lang w:eastAsia="fr-FR"/>
            </w:rPr>
          </w:pPr>
          <w:hyperlink w:anchor="_Toc116078357" w:history="1">
            <w:r w:rsidR="002B5C78" w:rsidRPr="00384748">
              <w:rPr>
                <w:rStyle w:val="Hyperlink"/>
                <w:rFonts w:eastAsia="Calibri"/>
                <w:noProof/>
              </w:rPr>
              <w:t>5</w:t>
            </w:r>
            <w:r w:rsidR="002B5C78">
              <w:rPr>
                <w:rFonts w:asciiTheme="minorHAnsi" w:eastAsiaTheme="minorEastAsia" w:hAnsiTheme="minorHAnsi"/>
                <w:b w:val="0"/>
                <w:noProof/>
                <w:color w:val="auto"/>
                <w:sz w:val="22"/>
                <w:lang w:eastAsia="fr-FR"/>
              </w:rPr>
              <w:tab/>
            </w:r>
            <w:r w:rsidR="002B5C78" w:rsidRPr="00384748">
              <w:rPr>
                <w:rStyle w:val="Hyperlink"/>
                <w:rFonts w:eastAsia="Calibri"/>
                <w:noProof/>
              </w:rPr>
              <w:t>დასკვნები</w:t>
            </w:r>
            <w:r w:rsidR="002B5C78">
              <w:rPr>
                <w:noProof/>
                <w:webHidden/>
              </w:rPr>
              <w:tab/>
            </w:r>
            <w:r w:rsidR="002B5C78">
              <w:rPr>
                <w:noProof/>
                <w:webHidden/>
              </w:rPr>
              <w:fldChar w:fldCharType="begin"/>
            </w:r>
            <w:r w:rsidR="002B5C78">
              <w:rPr>
                <w:noProof/>
                <w:webHidden/>
              </w:rPr>
              <w:instrText xml:space="preserve"> PAGEREF _Toc116078357 \h </w:instrText>
            </w:r>
            <w:r w:rsidR="002B5C78">
              <w:rPr>
                <w:noProof/>
                <w:webHidden/>
              </w:rPr>
            </w:r>
            <w:r w:rsidR="002B5C78">
              <w:rPr>
                <w:noProof/>
                <w:webHidden/>
              </w:rPr>
              <w:fldChar w:fldCharType="separate"/>
            </w:r>
            <w:r w:rsidR="00A15F1F">
              <w:rPr>
                <w:noProof/>
                <w:webHidden/>
              </w:rPr>
              <w:t>22</w:t>
            </w:r>
            <w:r w:rsidR="002B5C78">
              <w:rPr>
                <w:noProof/>
                <w:webHidden/>
              </w:rPr>
              <w:fldChar w:fldCharType="end"/>
            </w:r>
          </w:hyperlink>
        </w:p>
        <w:p w:rsidR="001F371D" w:rsidRDefault="001F371D">
          <w:r>
            <w:rPr>
              <w:b/>
              <w:bCs/>
              <w:noProof/>
            </w:rPr>
            <w:fldChar w:fldCharType="end"/>
          </w:r>
        </w:p>
      </w:sdtContent>
    </w:sdt>
    <w:p w:rsidR="00A11FC0" w:rsidRPr="005406A1" w:rsidRDefault="00A11FC0" w:rsidP="005406A1">
      <w:pPr>
        <w:spacing w:line="360" w:lineRule="auto"/>
        <w:jc w:val="center"/>
        <w:rPr>
          <w:i/>
          <w:lang w:val="ka-GE"/>
        </w:rPr>
      </w:pPr>
      <w:r w:rsidRPr="005406A1">
        <w:rPr>
          <w:i/>
          <w:lang w:val="ka-GE"/>
        </w:rPr>
        <w:br w:type="page"/>
      </w:r>
    </w:p>
    <w:p w:rsidR="00A11FC0" w:rsidRPr="009A786C" w:rsidRDefault="005406A1" w:rsidP="009A786C">
      <w:pPr>
        <w:pStyle w:val="Heading1"/>
      </w:pPr>
      <w:bookmarkStart w:id="0" w:name="_Toc100630461"/>
      <w:bookmarkStart w:id="1" w:name="_Toc116078334"/>
      <w:r w:rsidRPr="009A786C">
        <w:lastRenderedPageBreak/>
        <w:t>შესავალი</w:t>
      </w:r>
      <w:bookmarkEnd w:id="0"/>
      <w:bookmarkEnd w:id="1"/>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 xml:space="preserve">წინამდებარე </w:t>
      </w:r>
      <w:r>
        <w:rPr>
          <w:rFonts w:eastAsia="Calibri" w:cs="Sylfaen"/>
          <w:lang w:val="ka-GE"/>
        </w:rPr>
        <w:t>დოკუმენტი წარმოადგენს</w:t>
      </w:r>
      <w:r w:rsidRPr="003D6CB8">
        <w:rPr>
          <w:rFonts w:eastAsia="Calibri" w:cs="Sylfaen"/>
          <w:lang w:val="ka-GE"/>
        </w:rPr>
        <w:t xml:space="preserve"> კასპის მუნიციპალიტეტის სოფ. მეტეხთან შპს „ჯი პი პი“-ს ახალი მეფრინველეობის ფერმის (1 800 000 ფრთაზე გათვლილი) პროექტ</w:t>
      </w:r>
      <w:r>
        <w:rPr>
          <w:rFonts w:eastAsia="Calibri" w:cs="Sylfaen"/>
          <w:lang w:val="ka-GE"/>
        </w:rPr>
        <w:t>ი</w:t>
      </w:r>
      <w:r w:rsidRPr="003D6CB8">
        <w:rPr>
          <w:rFonts w:eastAsia="Calibri" w:cs="Sylfaen"/>
          <w:lang w:val="ka-GE"/>
        </w:rPr>
        <w:t>ს</w:t>
      </w:r>
      <w:r>
        <w:rPr>
          <w:rFonts w:eastAsia="Calibri" w:cs="Sylfaen"/>
          <w:lang w:val="ka-GE"/>
        </w:rPr>
        <w:t xml:space="preserve"> გარემოზე ზემოქმედების შეფასების (გზშ) ანგარიშის არატექნიკურ რეზუმეს</w:t>
      </w:r>
      <w:r w:rsidRPr="003D6CB8">
        <w:rPr>
          <w:rFonts w:eastAsia="Calibri" w:cs="Sylfaen"/>
          <w:lang w:val="ka-GE"/>
        </w:rPr>
        <w:t xml:space="preserve">. საქმიანობა გათვალისწინებულია შპს „ჯი პი პი“-ს საკუთრებაში არსებულ მიწაზე (ს.კ. 67.12.43.021.). </w:t>
      </w:r>
      <w:r w:rsidR="00B81437" w:rsidRPr="00B81437">
        <w:rPr>
          <w:rFonts w:eastAsia="Calibri" w:cs="Sylfaen"/>
          <w:lang w:val="ka-GE"/>
        </w:rPr>
        <w:t>ახალ ფერმაში წარმოდგენილი იქნება 296 000 სადგომი ქათმებისთვის.</w:t>
      </w:r>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უნდა აღინიშნოს, რომ შპს „ჯი პი პი“ ანალოგიურ საქმიანობას - მეფრინველეობის ფერმის და მათ შორის ფრინველთა სასაკლაოს ოპერირებას ახორციელებს 2021 წლიდან, შესაბამისი გზშ-ს ანგარიშისა და საქართველოს გარემოს დაცვისა და სოფლის მეურნეობის მინისტრის №2-1182  (18/12/2020) ბრძანებით გაცემული გარემოსდაცვითი გადაწყვეტილების პირობების თანახმად. მიმდინარე საქმიანობა მოიცავს კასპის მუნიციპალიტეტის სოფ. ახალქალაქში, წელიწადში 1 800 000 ფრთაზე გათვლილი მეფრინველეობის ფერმისა და სოფ. კავთისხევის მახლობლად არსებული ფრინველთა სასაკლაოს ექსპლუატაციას. ფერმაში გამოჩეკილი (1 დღის) წიწილის შემოყვანა ხდება შპს „ჯი პი პი“-ს კუთვნილი მოქმედი ფერმებიდან (კასპის მუნიციპალიტეტის სოფ. ნოსტესა და სოფ. ბარნაბიანთკარიდან).</w:t>
      </w:r>
    </w:p>
    <w:p w:rsidR="003D6CB8" w:rsidRPr="003D6CB8" w:rsidRDefault="003D6CB8" w:rsidP="003D6CB8">
      <w:pPr>
        <w:autoSpaceDE w:val="0"/>
        <w:autoSpaceDN w:val="0"/>
        <w:adjustRightInd w:val="0"/>
        <w:rPr>
          <w:rFonts w:eastAsia="Calibri" w:cs="Sylfaen"/>
          <w:lang w:val="ka-GE"/>
        </w:rPr>
      </w:pPr>
      <w:r w:rsidRPr="003D6CB8">
        <w:rPr>
          <w:rFonts w:eastAsia="Calibri" w:cs="Sylfaen"/>
          <w:lang w:val="ka-GE"/>
        </w:rPr>
        <w:t xml:space="preserve">მიმდინარე საქმიანობის ტექნოლოგიური პროცესის დახვეწის მიზნით შპს „ჯი პი პი“-ს მიერ მიღებულ იქნა გადაწყვეტილება კასპის მუნიციპალიტეტის სოფ. მეტეხის სიახლოვეს ფრინველთა დამატებითი სადგომის მოწყობის თაობაზე. ახალი სადგომის კონსტრუქციული გადაწყვეტა, წარმადობა და ტექნოლოგიური ციკლი სრულიად ანალოგიურია არსებული ფრინველთა სადგომისა. </w:t>
      </w:r>
    </w:p>
    <w:p w:rsidR="003D6CB8" w:rsidRPr="003D6CB8" w:rsidRDefault="003D6CB8" w:rsidP="003D6CB8">
      <w:pPr>
        <w:rPr>
          <w:rFonts w:eastAsia="Calibri" w:cs="Times New Roman"/>
          <w:lang w:val="ka-GE"/>
        </w:rPr>
      </w:pPr>
      <w:r w:rsidRPr="003D6CB8">
        <w:rPr>
          <w:rFonts w:eastAsia="Calibri" w:cs="Times New Roman"/>
          <w:lang w:val="ka-GE"/>
        </w:rPr>
        <w:t>ინფორმაცია საქმიანობის განმახორციელებლის შესახებ მოცემულია ცხრილში 1.1.</w:t>
      </w: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t>ცხრილი 1.1. საკონტაქტო ინფორმაცია</w:t>
      </w:r>
    </w:p>
    <w:tbl>
      <w:tblPr>
        <w:tblStyle w:val="246"/>
        <w:tblW w:w="10065" w:type="dxa"/>
        <w:jc w:val="center"/>
        <w:tblInd w:w="-173" w:type="dxa"/>
        <w:tblLayout w:type="fixed"/>
        <w:tblLook w:val="04A0" w:firstRow="1" w:lastRow="0" w:firstColumn="1" w:lastColumn="0" w:noHBand="0" w:noVBand="1"/>
      </w:tblPr>
      <w:tblGrid>
        <w:gridCol w:w="3261"/>
        <w:gridCol w:w="6804"/>
      </w:tblGrid>
      <w:tr w:rsidR="000F38B2" w:rsidRPr="000F38B2" w:rsidTr="003F1F98">
        <w:trPr>
          <w:trHeight w:val="95"/>
          <w:jc w:val="center"/>
        </w:trPr>
        <w:tc>
          <w:tcPr>
            <w:tcW w:w="3261" w:type="dxa"/>
            <w:vAlign w:val="center"/>
          </w:tcPr>
          <w:p w:rsidR="000F38B2" w:rsidRPr="000F38B2" w:rsidRDefault="000F38B2" w:rsidP="000F38B2">
            <w:pPr>
              <w:spacing w:after="0"/>
              <w:jc w:val="right"/>
              <w:rPr>
                <w:rFonts w:eastAsia="Calibri" w:cs="Times New Roman"/>
                <w:b/>
                <w:sz w:val="18"/>
                <w:szCs w:val="20"/>
                <w:lang w:val="ka-GE"/>
              </w:rPr>
            </w:pPr>
            <w:r w:rsidRPr="000F38B2">
              <w:rPr>
                <w:rFonts w:eastAsia="Calibri" w:cs="Times New Roman"/>
                <w:b/>
                <w:sz w:val="18"/>
                <w:szCs w:val="20"/>
                <w:lang w:val="ka-GE"/>
              </w:rPr>
              <w:t xml:space="preserve">საქმიანობის განმხორციელებელი </w:t>
            </w:r>
          </w:p>
        </w:tc>
        <w:tc>
          <w:tcPr>
            <w:tcW w:w="6804" w:type="dxa"/>
            <w:vAlign w:val="center"/>
          </w:tcPr>
          <w:p w:rsidR="000F38B2" w:rsidRPr="000F38B2" w:rsidRDefault="000F38B2" w:rsidP="000F38B2">
            <w:pPr>
              <w:spacing w:after="0"/>
              <w:jc w:val="left"/>
              <w:rPr>
                <w:rFonts w:eastAsia="Calibri" w:cs="Times New Roman"/>
                <w:sz w:val="18"/>
                <w:szCs w:val="20"/>
                <w:highlight w:val="yellow"/>
                <w:lang w:val="ka-GE"/>
              </w:rPr>
            </w:pPr>
            <w:r w:rsidRPr="000F38B2">
              <w:rPr>
                <w:rFonts w:eastAsia="Calibri" w:cs="Times New Roman"/>
                <w:sz w:val="18"/>
                <w:szCs w:val="20"/>
                <w:lang w:val="ka-GE"/>
              </w:rPr>
              <w:t>შპს „ჯი პი პი“</w:t>
            </w:r>
          </w:p>
        </w:tc>
      </w:tr>
      <w:tr w:rsidR="000F38B2" w:rsidRPr="000F38B2" w:rsidTr="003F1F98">
        <w:trPr>
          <w:trHeight w:val="101"/>
          <w:jc w:val="center"/>
        </w:trPr>
        <w:tc>
          <w:tcPr>
            <w:tcW w:w="3261" w:type="dxa"/>
            <w:vAlign w:val="center"/>
          </w:tcPr>
          <w:p w:rsidR="000F38B2" w:rsidRPr="000F38B2" w:rsidRDefault="000F38B2" w:rsidP="000F38B2">
            <w:pPr>
              <w:spacing w:after="0"/>
              <w:jc w:val="right"/>
              <w:rPr>
                <w:rFonts w:eastAsia="Calibri" w:cs="Times New Roman"/>
                <w:b/>
                <w:sz w:val="18"/>
                <w:szCs w:val="20"/>
                <w:lang w:val="ka-GE"/>
              </w:rPr>
            </w:pPr>
            <w:r w:rsidRPr="000F38B2">
              <w:rPr>
                <w:rFonts w:eastAsia="Calibri" w:cs="Times New Roman"/>
                <w:b/>
                <w:sz w:val="18"/>
                <w:szCs w:val="20"/>
                <w:lang w:val="ka-GE"/>
              </w:rPr>
              <w:t>იურიდიული მისამართი</w:t>
            </w:r>
          </w:p>
        </w:tc>
        <w:tc>
          <w:tcPr>
            <w:tcW w:w="6804" w:type="dxa"/>
            <w:vAlign w:val="center"/>
          </w:tcPr>
          <w:p w:rsidR="000F38B2" w:rsidRPr="000F38B2" w:rsidRDefault="000F38B2" w:rsidP="000F38B2">
            <w:pPr>
              <w:spacing w:after="0"/>
              <w:jc w:val="left"/>
              <w:rPr>
                <w:rFonts w:eastAsia="Calibri" w:cs="Times New Roman"/>
                <w:sz w:val="18"/>
                <w:szCs w:val="20"/>
                <w:highlight w:val="yellow"/>
                <w:lang w:val="ka-GE"/>
              </w:rPr>
            </w:pPr>
            <w:r w:rsidRPr="000F38B2">
              <w:rPr>
                <w:rFonts w:eastAsia="Calibri" w:cs="Times New Roman"/>
                <w:sz w:val="18"/>
                <w:szCs w:val="20"/>
                <w:lang w:val="ka-GE"/>
              </w:rPr>
              <w:t>საქართველო, თბილისი, ვაკე-საბურთალოს რაიონი, კოსტავას ქ., N 47/57</w:t>
            </w:r>
          </w:p>
        </w:tc>
      </w:tr>
      <w:tr w:rsidR="000F38B2" w:rsidRPr="000F38B2" w:rsidTr="003F1F98">
        <w:trPr>
          <w:trHeight w:val="193"/>
          <w:jc w:val="center"/>
        </w:trPr>
        <w:tc>
          <w:tcPr>
            <w:tcW w:w="3261" w:type="dxa"/>
            <w:vAlign w:val="center"/>
          </w:tcPr>
          <w:p w:rsidR="000F38B2" w:rsidRPr="000F38B2" w:rsidRDefault="000F38B2" w:rsidP="000F38B2">
            <w:pPr>
              <w:spacing w:after="0"/>
              <w:jc w:val="right"/>
              <w:rPr>
                <w:rFonts w:eastAsia="Calibri" w:cs="Times New Roman"/>
                <w:b/>
                <w:sz w:val="18"/>
                <w:szCs w:val="20"/>
                <w:lang w:val="ka-GE"/>
              </w:rPr>
            </w:pPr>
            <w:r w:rsidRPr="000F38B2">
              <w:rPr>
                <w:rFonts w:eastAsia="Calibri" w:cs="Times New Roman"/>
                <w:b/>
                <w:sz w:val="18"/>
                <w:szCs w:val="20"/>
                <w:lang w:val="ka-GE"/>
              </w:rPr>
              <w:t>საქმიანობის განხორციელების ადგილი</w:t>
            </w:r>
          </w:p>
        </w:tc>
        <w:tc>
          <w:tcPr>
            <w:tcW w:w="6804" w:type="dxa"/>
            <w:vAlign w:val="center"/>
          </w:tcPr>
          <w:p w:rsidR="000F38B2" w:rsidRPr="000F38B2" w:rsidRDefault="000F38B2" w:rsidP="000F38B2">
            <w:pPr>
              <w:spacing w:after="0"/>
              <w:jc w:val="left"/>
              <w:rPr>
                <w:rFonts w:eastAsia="Calibri" w:cs="Times New Roman"/>
                <w:sz w:val="18"/>
                <w:szCs w:val="20"/>
                <w:highlight w:val="yellow"/>
                <w:lang w:val="ka-GE"/>
              </w:rPr>
            </w:pPr>
            <w:r w:rsidRPr="000F38B2">
              <w:rPr>
                <w:rFonts w:eastAsia="Calibri" w:cs="Times New Roman"/>
                <w:sz w:val="18"/>
                <w:szCs w:val="20"/>
                <w:lang w:val="ka-GE"/>
              </w:rPr>
              <w:t xml:space="preserve">კასპის მუნიციპალიტეტის სოფელ მეტეხის მიმდებარედ. </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b/>
                <w:sz w:val="18"/>
                <w:szCs w:val="20"/>
                <w:lang w:val="ka-GE"/>
              </w:rPr>
            </w:pPr>
            <w:r w:rsidRPr="000F38B2">
              <w:rPr>
                <w:rFonts w:eastAsia="Calibri" w:cs="Times New Roman"/>
                <w:b/>
                <w:sz w:val="18"/>
                <w:szCs w:val="20"/>
                <w:lang w:val="ka-GE"/>
              </w:rPr>
              <w:t>საქმიანობის სახე</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მეფრინველეობის ფერმის (296 000 სადგომით ქათმებისთვის) პროექტი (გარემოსდაცვითი შეფასების კოდექსის I დანართის პუნქტი 24).</w:t>
            </w:r>
          </w:p>
          <w:p w:rsidR="000F38B2" w:rsidRPr="000F38B2" w:rsidRDefault="000F38B2" w:rsidP="000F38B2">
            <w:pPr>
              <w:spacing w:after="0"/>
              <w:jc w:val="left"/>
              <w:rPr>
                <w:rFonts w:eastAsia="Calibri" w:cs="Times New Roman"/>
                <w:sz w:val="18"/>
                <w:szCs w:val="20"/>
                <w:highlight w:val="yellow"/>
                <w:lang w:val="ka-GE"/>
              </w:rPr>
            </w:pPr>
            <w:r w:rsidRPr="000F38B2">
              <w:rPr>
                <w:rFonts w:eastAsia="Calibri" w:cs="Times New Roman"/>
                <w:sz w:val="18"/>
                <w:szCs w:val="20"/>
                <w:lang w:val="ka-GE"/>
              </w:rPr>
              <w:t>გარდა ამისა, პროექტი ითვალისწინებს ჩამდინარე წყლების გამწმენდი ნაგებობის მოწყობას და ექსპლუატაციას, რომელიც კოდექსის II დანართით გათვალისწინებულ საქმიანობას მიეკუთვნება (პუნქტი 10.6)</w:t>
            </w:r>
          </w:p>
        </w:tc>
      </w:tr>
      <w:tr w:rsidR="000F38B2" w:rsidRPr="000F38B2" w:rsidTr="003F1F98">
        <w:trPr>
          <w:trHeight w:val="189"/>
          <w:jc w:val="center"/>
        </w:trPr>
        <w:tc>
          <w:tcPr>
            <w:tcW w:w="10065" w:type="dxa"/>
            <w:gridSpan w:val="2"/>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b/>
                <w:sz w:val="18"/>
                <w:szCs w:val="20"/>
                <w:lang w:val="ka-GE"/>
              </w:rPr>
              <w:t>შპს „ჯი პი პი“ საკონტაქტო მონაცემები:</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საიდენტიფიკაციო კოდი:</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405269766</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ელექტრონული ფოსტა:</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b.mekhrishvili@igdevelopment.ge</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საკონტაქტო პირი:</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ბარბარე მეხრიშვილი</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საკონტაქტო ტელეფონი:</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555 90 09 06</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გარემოსდაცვითი მმართველი</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ნუცა კიკნაძე</w:t>
            </w:r>
          </w:p>
        </w:tc>
      </w:tr>
      <w:tr w:rsidR="000F38B2" w:rsidRPr="000F38B2" w:rsidTr="003F1F98">
        <w:trPr>
          <w:trHeight w:val="189"/>
          <w:jc w:val="center"/>
        </w:trPr>
        <w:tc>
          <w:tcPr>
            <w:tcW w:w="3261" w:type="dxa"/>
            <w:vAlign w:val="center"/>
          </w:tcPr>
          <w:p w:rsidR="000F38B2" w:rsidRPr="000F38B2" w:rsidRDefault="000F38B2" w:rsidP="000F38B2">
            <w:pPr>
              <w:spacing w:after="0"/>
              <w:jc w:val="right"/>
              <w:rPr>
                <w:rFonts w:eastAsia="Calibri" w:cs="Times New Roman"/>
                <w:sz w:val="18"/>
                <w:szCs w:val="20"/>
                <w:lang w:val="ka-GE"/>
              </w:rPr>
            </w:pPr>
            <w:r w:rsidRPr="000F38B2">
              <w:rPr>
                <w:rFonts w:eastAsia="Calibri" w:cs="Times New Roman"/>
                <w:sz w:val="18"/>
                <w:szCs w:val="20"/>
                <w:lang w:val="ka-GE"/>
              </w:rPr>
              <w:t>საკონტაქტო ტელეფონი</w:t>
            </w:r>
          </w:p>
        </w:tc>
        <w:tc>
          <w:tcPr>
            <w:tcW w:w="6804" w:type="dxa"/>
            <w:vAlign w:val="center"/>
          </w:tcPr>
          <w:p w:rsidR="000F38B2" w:rsidRPr="000F38B2" w:rsidRDefault="000F38B2" w:rsidP="000F38B2">
            <w:pPr>
              <w:spacing w:after="0"/>
              <w:jc w:val="left"/>
              <w:rPr>
                <w:rFonts w:eastAsia="Calibri" w:cs="Times New Roman"/>
                <w:sz w:val="18"/>
                <w:szCs w:val="20"/>
                <w:lang w:val="ka-GE"/>
              </w:rPr>
            </w:pPr>
            <w:r w:rsidRPr="000F38B2">
              <w:rPr>
                <w:rFonts w:eastAsia="Calibri" w:cs="Times New Roman"/>
                <w:sz w:val="18"/>
                <w:szCs w:val="20"/>
                <w:lang w:val="ka-GE"/>
              </w:rPr>
              <w:t>598 24 24 14</w:t>
            </w:r>
          </w:p>
        </w:tc>
      </w:tr>
      <w:tr w:rsidR="000F38B2" w:rsidRPr="000F38B2" w:rsidTr="003F1F98">
        <w:trPr>
          <w:trHeight w:val="189"/>
          <w:jc w:val="center"/>
        </w:trPr>
        <w:tc>
          <w:tcPr>
            <w:tcW w:w="10065" w:type="dxa"/>
            <w:gridSpan w:val="2"/>
            <w:vAlign w:val="center"/>
          </w:tcPr>
          <w:p w:rsidR="000F38B2" w:rsidRPr="000F38B2" w:rsidRDefault="000F38B2" w:rsidP="000F38B2">
            <w:pPr>
              <w:spacing w:after="0"/>
              <w:jc w:val="left"/>
              <w:rPr>
                <w:rFonts w:eastAsia="Calibri" w:cs="Times New Roman"/>
                <w:b/>
                <w:sz w:val="18"/>
                <w:szCs w:val="20"/>
                <w:highlight w:val="yellow"/>
                <w:lang w:val="ka-GE"/>
              </w:rPr>
            </w:pPr>
            <w:r w:rsidRPr="000F38B2">
              <w:rPr>
                <w:rFonts w:eastAsia="Calibri" w:cs="Times New Roman"/>
                <w:b/>
                <w:sz w:val="18"/>
                <w:szCs w:val="20"/>
                <w:lang w:val="ka-GE"/>
              </w:rPr>
              <w:t>საკონსულტაციო კომპანია: შპს „ჯეონეიჩარ კორპორაცია“:</w:t>
            </w:r>
          </w:p>
        </w:tc>
      </w:tr>
      <w:tr w:rsidR="000F38B2" w:rsidRPr="000F38B2" w:rsidTr="003F1F98">
        <w:trPr>
          <w:trHeight w:val="40"/>
          <w:jc w:val="center"/>
        </w:trPr>
        <w:tc>
          <w:tcPr>
            <w:tcW w:w="3261" w:type="dxa"/>
            <w:vAlign w:val="center"/>
          </w:tcPr>
          <w:p w:rsidR="000F38B2" w:rsidRPr="000F38B2" w:rsidRDefault="000F38B2" w:rsidP="000F38B2">
            <w:pPr>
              <w:spacing w:after="0"/>
              <w:ind w:left="273"/>
              <w:jc w:val="right"/>
              <w:rPr>
                <w:rFonts w:eastAsia="Calibri" w:cs="Times New Roman"/>
                <w:color w:val="000000"/>
                <w:sz w:val="18"/>
                <w:szCs w:val="20"/>
                <w:lang w:val="ka-GE"/>
              </w:rPr>
            </w:pPr>
            <w:r w:rsidRPr="000F38B2">
              <w:rPr>
                <w:rFonts w:eastAsia="Calibri" w:cs="Times New Roman"/>
                <w:color w:val="000000"/>
                <w:sz w:val="18"/>
                <w:szCs w:val="20"/>
                <w:lang w:val="ka-GE"/>
              </w:rPr>
              <w:t xml:space="preserve">შპს „ჯეონეიჩარ კორპორაცია“-ს  დირექტორი </w:t>
            </w:r>
          </w:p>
        </w:tc>
        <w:tc>
          <w:tcPr>
            <w:tcW w:w="6804" w:type="dxa"/>
            <w:vAlign w:val="center"/>
          </w:tcPr>
          <w:p w:rsidR="000F38B2" w:rsidRPr="000F38B2" w:rsidRDefault="000F38B2" w:rsidP="000F38B2">
            <w:pPr>
              <w:spacing w:after="0"/>
              <w:rPr>
                <w:rFonts w:eastAsia="Calibri" w:cs="Times New Roman"/>
                <w:color w:val="000000"/>
                <w:sz w:val="18"/>
                <w:szCs w:val="20"/>
                <w:lang w:val="ka-GE"/>
              </w:rPr>
            </w:pPr>
            <w:r w:rsidRPr="000F38B2">
              <w:rPr>
                <w:rFonts w:eastAsia="Calibri" w:cs="Times New Roman"/>
                <w:color w:val="000000"/>
                <w:sz w:val="18"/>
                <w:szCs w:val="20"/>
                <w:lang w:val="ka-GE"/>
              </w:rPr>
              <w:t>დავით მირიანაშვილი</w:t>
            </w:r>
          </w:p>
        </w:tc>
      </w:tr>
      <w:tr w:rsidR="000F38B2" w:rsidRPr="000F38B2" w:rsidTr="003F1F98">
        <w:trPr>
          <w:trHeight w:val="50"/>
          <w:jc w:val="center"/>
        </w:trPr>
        <w:tc>
          <w:tcPr>
            <w:tcW w:w="3261" w:type="dxa"/>
            <w:vAlign w:val="center"/>
          </w:tcPr>
          <w:p w:rsidR="000F38B2" w:rsidRPr="000F38B2" w:rsidRDefault="000F38B2" w:rsidP="000F38B2">
            <w:pPr>
              <w:spacing w:after="0"/>
              <w:ind w:left="273"/>
              <w:jc w:val="right"/>
              <w:rPr>
                <w:rFonts w:eastAsia="Calibri" w:cs="Times New Roman"/>
                <w:color w:val="000000"/>
                <w:sz w:val="18"/>
                <w:szCs w:val="20"/>
                <w:lang w:val="ka-GE"/>
              </w:rPr>
            </w:pPr>
            <w:r w:rsidRPr="000F38B2">
              <w:rPr>
                <w:rFonts w:eastAsia="Calibri" w:cs="Times New Roman"/>
                <w:color w:val="000000"/>
                <w:sz w:val="18"/>
                <w:szCs w:val="20"/>
                <w:lang w:val="ka-GE"/>
              </w:rPr>
              <w:t>საკონტაქტო ტელეფონი</w:t>
            </w:r>
          </w:p>
        </w:tc>
        <w:tc>
          <w:tcPr>
            <w:tcW w:w="6804" w:type="dxa"/>
            <w:vAlign w:val="center"/>
          </w:tcPr>
          <w:p w:rsidR="000F38B2" w:rsidRPr="000F38B2" w:rsidRDefault="000F38B2" w:rsidP="000F38B2">
            <w:pPr>
              <w:spacing w:after="0"/>
              <w:rPr>
                <w:rFonts w:eastAsia="Calibri" w:cs="Times New Roman"/>
                <w:color w:val="000000"/>
                <w:sz w:val="18"/>
                <w:szCs w:val="20"/>
                <w:lang w:val="ka-GE"/>
              </w:rPr>
            </w:pPr>
            <w:r w:rsidRPr="000F38B2">
              <w:rPr>
                <w:rFonts w:eastAsia="Calibri" w:cs="Times New Roman"/>
                <w:color w:val="000000"/>
                <w:sz w:val="18"/>
                <w:szCs w:val="20"/>
                <w:lang w:val="ka-GE"/>
              </w:rPr>
              <w:t xml:space="preserve">597728871; </w:t>
            </w:r>
          </w:p>
        </w:tc>
      </w:tr>
    </w:tbl>
    <w:p w:rsidR="003D6CB8" w:rsidRPr="003D6CB8" w:rsidRDefault="003D6CB8" w:rsidP="000F38B2">
      <w:pPr>
        <w:jc w:val="center"/>
        <w:rPr>
          <w:rFonts w:eastAsia="Calibri" w:cs="Times New Roman"/>
          <w:lang w:val="ka-GE"/>
        </w:rPr>
      </w:pPr>
    </w:p>
    <w:p w:rsidR="003D6CB8" w:rsidRDefault="003D6CB8">
      <w:pPr>
        <w:spacing w:after="200" w:line="276" w:lineRule="auto"/>
        <w:jc w:val="left"/>
        <w:rPr>
          <w:lang w:val="ka-GE"/>
        </w:rPr>
      </w:pPr>
    </w:p>
    <w:p w:rsidR="00D07863" w:rsidRDefault="00D07863">
      <w:pPr>
        <w:spacing w:after="200" w:line="276" w:lineRule="auto"/>
        <w:jc w:val="left"/>
        <w:rPr>
          <w:lang w:val="ka-GE"/>
        </w:rPr>
      </w:pPr>
      <w:r>
        <w:rPr>
          <w:lang w:val="ka-GE"/>
        </w:rPr>
        <w:br w:type="page"/>
      </w:r>
    </w:p>
    <w:p w:rsidR="00AF1B72" w:rsidRPr="00AF1B72" w:rsidRDefault="00092D0D" w:rsidP="009A786C">
      <w:pPr>
        <w:pStyle w:val="Heading1"/>
      </w:pPr>
      <w:bookmarkStart w:id="2" w:name="_Toc100630465"/>
      <w:bookmarkStart w:id="3" w:name="_Toc116078335"/>
      <w:r w:rsidRPr="00E87638">
        <w:lastRenderedPageBreak/>
        <w:t>საქმიანობის</w:t>
      </w:r>
      <w:r w:rsidR="00C75737" w:rsidRPr="00E87638">
        <w:t xml:space="preserve"> </w:t>
      </w:r>
      <w:bookmarkEnd w:id="2"/>
      <w:r w:rsidR="003D6CB8">
        <w:t>აღწერა</w:t>
      </w:r>
      <w:bookmarkEnd w:id="3"/>
    </w:p>
    <w:p w:rsidR="00C0740F" w:rsidRPr="00B71BE4" w:rsidRDefault="00996BC8" w:rsidP="00263BCC">
      <w:pPr>
        <w:pStyle w:val="Heading2"/>
      </w:pPr>
      <w:bookmarkStart w:id="4" w:name="_Toc100630466"/>
      <w:bookmarkStart w:id="5" w:name="_Toc116078336"/>
      <w:r w:rsidRPr="00D74216">
        <w:t xml:space="preserve">საქმიანობის </w:t>
      </w:r>
      <w:r w:rsidR="00092D0D" w:rsidRPr="00D74216">
        <w:t xml:space="preserve">ადგილმდებარეობა </w:t>
      </w:r>
      <w:r w:rsidR="00092D0D" w:rsidRPr="00B71BE4">
        <w:t xml:space="preserve">და ეკოლოგიური მდგომარეობის </w:t>
      </w:r>
      <w:r w:rsidR="00D74216">
        <w:t>მიმ</w:t>
      </w:r>
      <w:r w:rsidR="002C1190">
        <w:t>ო</w:t>
      </w:r>
      <w:r w:rsidR="00D74216">
        <w:t>ხილვა</w:t>
      </w:r>
      <w:bookmarkEnd w:id="4"/>
      <w:bookmarkEnd w:id="5"/>
    </w:p>
    <w:p w:rsidR="006D6FF0" w:rsidRPr="006D6FF0" w:rsidRDefault="006D6FF0" w:rsidP="006D6FF0">
      <w:pPr>
        <w:rPr>
          <w:rFonts w:eastAsia="Calibri" w:cs="Times New Roman"/>
          <w:lang w:val="ka-GE"/>
        </w:rPr>
      </w:pPr>
      <w:r w:rsidRPr="006D6FF0">
        <w:rPr>
          <w:rFonts w:eastAsia="Calibri" w:cs="Times New Roman"/>
          <w:lang w:val="ka-GE"/>
        </w:rPr>
        <w:t xml:space="preserve">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და კონსტრუქციის ინფრასტრუქტურის ექსპლუატაციას კასპის მუნიციპალიტეტის სოფ. მეტეხთან. </w:t>
      </w:r>
    </w:p>
    <w:p w:rsidR="00D83258" w:rsidRPr="00D83258" w:rsidRDefault="00D83258" w:rsidP="00D83258">
      <w:pPr>
        <w:spacing w:after="0"/>
        <w:rPr>
          <w:rFonts w:eastAsia="Times New Roman" w:cs="Times New Roman"/>
          <w:lang w:val="ka-GE" w:eastAsia="ru-RU"/>
        </w:rPr>
      </w:pPr>
      <w:r w:rsidRPr="00D83258">
        <w:rPr>
          <w:rFonts w:eastAsia="Times New Roman" w:cs="Sylfaen"/>
          <w:lang w:val="ka-GE" w:eastAsia="ru-RU"/>
        </w:rPr>
        <w:t>ფრინველის</w:t>
      </w:r>
      <w:r w:rsidRPr="00D83258">
        <w:rPr>
          <w:rFonts w:eastAsia="Times New Roman" w:cs="Times New Roman"/>
          <w:lang w:val="ka-GE" w:eastAsia="ru-RU"/>
        </w:rPr>
        <w:t xml:space="preserve"> </w:t>
      </w:r>
      <w:r w:rsidRPr="00D83258">
        <w:rPr>
          <w:rFonts w:eastAsia="Times New Roman" w:cs="Sylfaen"/>
          <w:lang w:val="ka-GE" w:eastAsia="ru-RU"/>
        </w:rPr>
        <w:t>ახალი</w:t>
      </w:r>
      <w:r w:rsidRPr="00D83258">
        <w:rPr>
          <w:rFonts w:eastAsia="Times New Roman" w:cs="Times New Roman"/>
          <w:lang w:val="ka-GE" w:eastAsia="ru-RU"/>
        </w:rPr>
        <w:t xml:space="preserve"> </w:t>
      </w:r>
      <w:r w:rsidRPr="00D83258">
        <w:rPr>
          <w:rFonts w:eastAsia="Times New Roman" w:cs="Sylfaen"/>
          <w:lang w:val="ka-GE" w:eastAsia="ru-RU"/>
        </w:rPr>
        <w:t>სადგომისათვის</w:t>
      </w:r>
      <w:r w:rsidRPr="00D83258">
        <w:rPr>
          <w:rFonts w:eastAsia="Times New Roman" w:cs="Times New Roman"/>
          <w:lang w:val="ka-GE" w:eastAsia="ru-RU"/>
        </w:rPr>
        <w:t xml:space="preserve"> </w:t>
      </w:r>
      <w:r w:rsidRPr="00D83258">
        <w:rPr>
          <w:rFonts w:eastAsia="Times New Roman" w:cs="Sylfaen"/>
          <w:lang w:val="ka-GE" w:eastAsia="ru-RU"/>
        </w:rPr>
        <w:t>შერჩეულია</w:t>
      </w:r>
      <w:r w:rsidRPr="00D83258">
        <w:rPr>
          <w:rFonts w:eastAsia="Times New Roman" w:cs="Times New Roman"/>
          <w:lang w:val="ka-GE" w:eastAsia="ru-RU"/>
        </w:rPr>
        <w:t xml:space="preserve"> </w:t>
      </w:r>
      <w:r w:rsidRPr="00D83258">
        <w:rPr>
          <w:rFonts w:eastAsia="Times New Roman" w:cs="Sylfaen"/>
          <w:lang w:val="ka-GE" w:eastAsia="ru-RU"/>
        </w:rPr>
        <w:t>მიწის</w:t>
      </w:r>
      <w:r w:rsidRPr="00D83258">
        <w:rPr>
          <w:rFonts w:eastAsia="Times New Roman" w:cs="Times New Roman"/>
          <w:lang w:val="ka-GE" w:eastAsia="ru-RU"/>
        </w:rPr>
        <w:t xml:space="preserve"> </w:t>
      </w:r>
      <w:r w:rsidRPr="00D83258">
        <w:rPr>
          <w:rFonts w:eastAsia="Times New Roman" w:cs="Sylfaen"/>
          <w:lang w:val="ka-GE" w:eastAsia="ru-RU"/>
        </w:rPr>
        <w:t>ნაკვეთი</w:t>
      </w:r>
      <w:r w:rsidRPr="00D83258">
        <w:rPr>
          <w:rFonts w:eastAsia="Times New Roman" w:cs="Times New Roman"/>
          <w:lang w:val="ka-GE" w:eastAsia="ru-RU"/>
        </w:rPr>
        <w:t xml:space="preserve">, </w:t>
      </w:r>
      <w:r w:rsidRPr="00D83258">
        <w:rPr>
          <w:rFonts w:eastAsia="Times New Roman" w:cs="Sylfaen"/>
          <w:lang w:val="ka-GE" w:eastAsia="ru-RU"/>
        </w:rPr>
        <w:t>რომელიც</w:t>
      </w:r>
      <w:r w:rsidRPr="00D83258">
        <w:rPr>
          <w:rFonts w:eastAsia="Times New Roman" w:cs="Times New Roman"/>
          <w:lang w:val="ka-GE" w:eastAsia="ru-RU"/>
        </w:rPr>
        <w:t xml:space="preserve"> </w:t>
      </w:r>
      <w:r w:rsidRPr="00D83258">
        <w:rPr>
          <w:rFonts w:eastAsia="Times New Roman" w:cs="Sylfaen"/>
          <w:lang w:val="ka-GE" w:eastAsia="ru-RU"/>
        </w:rPr>
        <w:t>მდებარეობს</w:t>
      </w:r>
      <w:r w:rsidRPr="00D83258">
        <w:rPr>
          <w:rFonts w:eastAsia="Times New Roman" w:cs="Times New Roman"/>
          <w:lang w:val="ka-GE" w:eastAsia="ru-RU"/>
        </w:rPr>
        <w:t xml:space="preserve"> </w:t>
      </w:r>
      <w:r w:rsidRPr="00D83258">
        <w:rPr>
          <w:rFonts w:eastAsia="Times New Roman" w:cs="Sylfaen"/>
          <w:lang w:val="ka-GE" w:eastAsia="ru-RU"/>
        </w:rPr>
        <w:t>სოფ</w:t>
      </w:r>
      <w:r w:rsidRPr="00D83258">
        <w:rPr>
          <w:rFonts w:eastAsia="Times New Roman" w:cs="Times New Roman"/>
          <w:lang w:val="ka-GE" w:eastAsia="ru-RU"/>
        </w:rPr>
        <w:t xml:space="preserve">. </w:t>
      </w:r>
      <w:r w:rsidRPr="00D83258">
        <w:rPr>
          <w:rFonts w:eastAsia="Times New Roman" w:cs="Sylfaen"/>
          <w:lang w:val="ka-GE" w:eastAsia="ru-RU"/>
        </w:rPr>
        <w:t>მეტეხის</w:t>
      </w:r>
      <w:r w:rsidRPr="00D83258">
        <w:rPr>
          <w:rFonts w:eastAsia="Times New Roman" w:cs="Times New Roman"/>
          <w:lang w:val="ka-GE" w:eastAsia="ru-RU"/>
        </w:rPr>
        <w:t xml:space="preserve"> </w:t>
      </w:r>
      <w:r w:rsidRPr="00D83258">
        <w:rPr>
          <w:rFonts w:eastAsia="Times New Roman" w:cs="Sylfaen"/>
          <w:lang w:val="ka-GE" w:eastAsia="ru-RU"/>
        </w:rPr>
        <w:t>დასახლებული</w:t>
      </w:r>
      <w:r w:rsidRPr="00D83258">
        <w:rPr>
          <w:rFonts w:eastAsia="Times New Roman" w:cs="Times New Roman"/>
          <w:lang w:val="ka-GE" w:eastAsia="ru-RU"/>
        </w:rPr>
        <w:t xml:space="preserve"> </w:t>
      </w:r>
      <w:r w:rsidRPr="00D83258">
        <w:rPr>
          <w:rFonts w:eastAsia="Times New Roman" w:cs="Sylfaen"/>
          <w:lang w:val="ka-GE" w:eastAsia="ru-RU"/>
        </w:rPr>
        <w:t>ზონის</w:t>
      </w:r>
      <w:r w:rsidRPr="00D83258">
        <w:rPr>
          <w:rFonts w:eastAsia="Times New Roman" w:cs="Times New Roman"/>
          <w:lang w:val="ka-GE" w:eastAsia="ru-RU"/>
        </w:rPr>
        <w:t xml:space="preserve"> </w:t>
      </w:r>
      <w:r w:rsidRPr="00D83258">
        <w:rPr>
          <w:rFonts w:eastAsia="Times New Roman" w:cs="Sylfaen"/>
          <w:lang w:val="ka-GE" w:eastAsia="ru-RU"/>
        </w:rPr>
        <w:t>ჩრდილო</w:t>
      </w:r>
      <w:r w:rsidRPr="00D83258">
        <w:rPr>
          <w:rFonts w:eastAsia="Times New Roman" w:cs="Times New Roman"/>
          <w:lang w:val="ka-GE" w:eastAsia="ru-RU"/>
        </w:rPr>
        <w:t>-</w:t>
      </w:r>
      <w:r w:rsidRPr="00D83258">
        <w:rPr>
          <w:rFonts w:eastAsia="Times New Roman" w:cs="Sylfaen"/>
          <w:lang w:val="ka-GE" w:eastAsia="ru-RU"/>
        </w:rPr>
        <w:t>აღმოსავლეთით</w:t>
      </w:r>
      <w:r w:rsidRPr="00D83258">
        <w:rPr>
          <w:rFonts w:eastAsia="Times New Roman" w:cs="Times New Roman"/>
          <w:lang w:val="ka-GE" w:eastAsia="ru-RU"/>
        </w:rPr>
        <w:t xml:space="preserve">, </w:t>
      </w:r>
      <w:r w:rsidRPr="00D83258">
        <w:rPr>
          <w:rFonts w:eastAsia="Times New Roman" w:cs="Sylfaen"/>
          <w:lang w:val="ka-GE" w:eastAsia="ru-RU"/>
        </w:rPr>
        <w:t>შიდასახელმწიფოებრივი</w:t>
      </w:r>
      <w:r w:rsidRPr="00D83258">
        <w:rPr>
          <w:rFonts w:eastAsia="Times New Roman" w:cs="Times New Roman"/>
          <w:lang w:val="ka-GE" w:eastAsia="ru-RU"/>
        </w:rPr>
        <w:t xml:space="preserve"> </w:t>
      </w:r>
      <w:r w:rsidRPr="00D83258">
        <w:rPr>
          <w:rFonts w:eastAsia="Times New Roman" w:cs="Sylfaen"/>
          <w:lang w:val="ka-GE" w:eastAsia="ru-RU"/>
        </w:rPr>
        <w:t>მნიშვნელობის</w:t>
      </w:r>
      <w:r w:rsidRPr="00D83258">
        <w:rPr>
          <w:rFonts w:eastAsia="Times New Roman" w:cs="Times New Roman"/>
          <w:lang w:val="ka-GE" w:eastAsia="ru-RU"/>
        </w:rPr>
        <w:t xml:space="preserve"> </w:t>
      </w:r>
      <w:r w:rsidRPr="00D83258">
        <w:rPr>
          <w:rFonts w:eastAsia="Times New Roman" w:cs="Sylfaen"/>
          <w:lang w:val="ka-GE" w:eastAsia="ru-RU"/>
        </w:rPr>
        <w:t>კასპი</w:t>
      </w:r>
      <w:r w:rsidRPr="00D83258">
        <w:rPr>
          <w:rFonts w:eastAsia="Times New Roman" w:cs="Times New Roman"/>
          <w:lang w:val="ka-GE" w:eastAsia="ru-RU"/>
        </w:rPr>
        <w:t xml:space="preserve"> – </w:t>
      </w:r>
      <w:r w:rsidRPr="00D83258">
        <w:rPr>
          <w:rFonts w:eastAsia="Times New Roman" w:cs="Sylfaen"/>
          <w:lang w:val="ka-GE" w:eastAsia="ru-RU"/>
        </w:rPr>
        <w:t>კავთისხევის</w:t>
      </w:r>
      <w:r w:rsidRPr="00D83258">
        <w:rPr>
          <w:rFonts w:eastAsia="Times New Roman" w:cs="Times New Roman"/>
          <w:lang w:val="ka-GE" w:eastAsia="ru-RU"/>
        </w:rPr>
        <w:t xml:space="preserve"> </w:t>
      </w:r>
      <w:r w:rsidRPr="00D83258">
        <w:rPr>
          <w:rFonts w:eastAsia="Times New Roman" w:cs="Sylfaen"/>
          <w:lang w:val="ka-GE" w:eastAsia="ru-RU"/>
        </w:rPr>
        <w:t>საავტომობილო</w:t>
      </w:r>
      <w:r w:rsidRPr="00D83258">
        <w:rPr>
          <w:rFonts w:eastAsia="Times New Roman" w:cs="Times New Roman"/>
          <w:lang w:val="ka-GE" w:eastAsia="ru-RU"/>
        </w:rPr>
        <w:t xml:space="preserve"> </w:t>
      </w:r>
      <w:r w:rsidRPr="00D83258">
        <w:rPr>
          <w:rFonts w:eastAsia="Times New Roman" w:cs="Sylfaen"/>
          <w:lang w:val="ka-GE" w:eastAsia="ru-RU"/>
        </w:rPr>
        <w:t>გზასა</w:t>
      </w:r>
      <w:r w:rsidRPr="00D83258">
        <w:rPr>
          <w:rFonts w:eastAsia="Times New Roman" w:cs="Times New Roman"/>
          <w:lang w:val="ka-GE" w:eastAsia="ru-RU"/>
        </w:rPr>
        <w:t xml:space="preserve"> (</w:t>
      </w:r>
      <w:r w:rsidRPr="00D83258">
        <w:rPr>
          <w:rFonts w:eastAsia="Times New Roman" w:cs="Sylfaen"/>
          <w:lang w:val="ka-GE" w:eastAsia="ru-RU"/>
        </w:rPr>
        <w:t>შ</w:t>
      </w:r>
      <w:r w:rsidRPr="00D83258">
        <w:rPr>
          <w:rFonts w:eastAsia="Times New Roman" w:cs="Times New Roman"/>
          <w:lang w:val="ka-GE" w:eastAsia="ru-RU"/>
        </w:rPr>
        <w:t xml:space="preserve">-61) </w:t>
      </w:r>
      <w:r w:rsidRPr="00D83258">
        <w:rPr>
          <w:rFonts w:eastAsia="Times New Roman" w:cs="Sylfaen"/>
          <w:lang w:val="ka-GE" w:eastAsia="ru-RU"/>
        </w:rPr>
        <w:t>და</w:t>
      </w:r>
      <w:r w:rsidRPr="00D83258">
        <w:rPr>
          <w:rFonts w:eastAsia="Times New Roman" w:cs="Times New Roman"/>
          <w:lang w:val="ka-GE" w:eastAsia="ru-RU"/>
        </w:rPr>
        <w:t xml:space="preserve"> </w:t>
      </w:r>
      <w:r w:rsidRPr="00D83258">
        <w:rPr>
          <w:rFonts w:eastAsia="Times New Roman" w:cs="Sylfaen"/>
          <w:lang w:val="ka-GE" w:eastAsia="ru-RU"/>
        </w:rPr>
        <w:t>მდ</w:t>
      </w:r>
      <w:r w:rsidRPr="00D83258">
        <w:rPr>
          <w:rFonts w:eastAsia="Times New Roman" w:cs="Times New Roman"/>
          <w:lang w:val="ka-GE" w:eastAsia="ru-RU"/>
        </w:rPr>
        <w:t xml:space="preserve">. </w:t>
      </w:r>
      <w:r w:rsidRPr="00D83258">
        <w:rPr>
          <w:rFonts w:eastAsia="Times New Roman" w:cs="Sylfaen"/>
          <w:lang w:val="ka-GE" w:eastAsia="ru-RU"/>
        </w:rPr>
        <w:t>მტკვარს</w:t>
      </w:r>
      <w:r w:rsidRPr="00D83258">
        <w:rPr>
          <w:rFonts w:eastAsia="Times New Roman" w:cs="Times New Roman"/>
          <w:lang w:val="ka-GE" w:eastAsia="ru-RU"/>
        </w:rPr>
        <w:t xml:space="preserve"> </w:t>
      </w:r>
      <w:r w:rsidRPr="00D83258">
        <w:rPr>
          <w:rFonts w:eastAsia="Times New Roman" w:cs="Sylfaen"/>
          <w:lang w:val="ka-GE" w:eastAsia="ru-RU"/>
        </w:rPr>
        <w:t>შორის</w:t>
      </w:r>
      <w:r w:rsidRPr="00D83258">
        <w:rPr>
          <w:rFonts w:eastAsia="Times New Roman" w:cs="Times New Roman"/>
          <w:lang w:val="ka-GE" w:eastAsia="ru-RU"/>
        </w:rPr>
        <w:t xml:space="preserve">. </w:t>
      </w:r>
      <w:r w:rsidRPr="00D83258">
        <w:rPr>
          <w:rFonts w:eastAsia="Times New Roman" w:cs="Sylfaen"/>
          <w:lang w:val="ka-GE" w:eastAsia="ru-RU"/>
        </w:rPr>
        <w:t>ნაკვეთი</w:t>
      </w:r>
      <w:r w:rsidRPr="00D83258">
        <w:rPr>
          <w:rFonts w:eastAsia="Times New Roman" w:cs="Times New Roman"/>
          <w:lang w:val="ka-GE" w:eastAsia="ru-RU"/>
        </w:rPr>
        <w:t xml:space="preserve"> </w:t>
      </w:r>
      <w:r w:rsidRPr="00D83258">
        <w:rPr>
          <w:rFonts w:eastAsia="Times New Roman" w:cs="Sylfaen"/>
          <w:lang w:val="ka-GE" w:eastAsia="ru-RU"/>
        </w:rPr>
        <w:t>შპს</w:t>
      </w:r>
      <w:r w:rsidRPr="00D83258">
        <w:rPr>
          <w:rFonts w:eastAsia="Times New Roman" w:cs="Times New Roman"/>
          <w:lang w:val="ka-GE" w:eastAsia="ru-RU"/>
        </w:rPr>
        <w:t xml:space="preserve"> „</w:t>
      </w:r>
      <w:r w:rsidRPr="00D83258">
        <w:rPr>
          <w:rFonts w:eastAsia="Times New Roman" w:cs="Sylfaen"/>
          <w:lang w:val="ka-GE" w:eastAsia="ru-RU"/>
        </w:rPr>
        <w:t>ჯი</w:t>
      </w:r>
      <w:r w:rsidRPr="00D83258">
        <w:rPr>
          <w:rFonts w:eastAsia="Times New Roman" w:cs="Times New Roman"/>
          <w:lang w:val="ka-GE" w:eastAsia="ru-RU"/>
        </w:rPr>
        <w:t xml:space="preserve"> </w:t>
      </w:r>
      <w:r w:rsidRPr="00D83258">
        <w:rPr>
          <w:rFonts w:eastAsia="Times New Roman" w:cs="Sylfaen"/>
          <w:lang w:val="ka-GE" w:eastAsia="ru-RU"/>
        </w:rPr>
        <w:t>პი</w:t>
      </w:r>
      <w:r w:rsidRPr="00D83258">
        <w:rPr>
          <w:rFonts w:eastAsia="Times New Roman" w:cs="Times New Roman"/>
          <w:lang w:val="ka-GE" w:eastAsia="ru-RU"/>
        </w:rPr>
        <w:t xml:space="preserve"> </w:t>
      </w:r>
      <w:r w:rsidRPr="00D83258">
        <w:rPr>
          <w:rFonts w:eastAsia="Times New Roman" w:cs="Sylfaen"/>
          <w:lang w:val="ka-GE" w:eastAsia="ru-RU"/>
        </w:rPr>
        <w:t>პი</w:t>
      </w:r>
      <w:r w:rsidRPr="00D83258">
        <w:rPr>
          <w:rFonts w:eastAsia="Times New Roman" w:cs="Times New Roman"/>
          <w:lang w:val="ka-GE" w:eastAsia="ru-RU"/>
        </w:rPr>
        <w:t>“-</w:t>
      </w:r>
      <w:r w:rsidRPr="00D83258">
        <w:rPr>
          <w:rFonts w:eastAsia="Times New Roman" w:cs="Sylfaen"/>
          <w:lang w:val="ka-GE" w:eastAsia="ru-RU"/>
        </w:rPr>
        <w:t>ს</w:t>
      </w:r>
      <w:r w:rsidRPr="00D83258">
        <w:rPr>
          <w:rFonts w:eastAsia="Times New Roman" w:cs="Times New Roman"/>
          <w:lang w:val="ka-GE" w:eastAsia="ru-RU"/>
        </w:rPr>
        <w:t xml:space="preserve"> </w:t>
      </w:r>
      <w:r w:rsidRPr="00D83258">
        <w:rPr>
          <w:rFonts w:eastAsia="Times New Roman" w:cs="Sylfaen"/>
          <w:lang w:val="ka-GE" w:eastAsia="ru-RU"/>
        </w:rPr>
        <w:t>საკუთრებაა</w:t>
      </w:r>
      <w:r w:rsidRPr="00D83258">
        <w:rPr>
          <w:rFonts w:eastAsia="Times New Roman" w:cs="Times New Roman"/>
          <w:lang w:val="ka-GE" w:eastAsia="ru-RU"/>
        </w:rPr>
        <w:t xml:space="preserve">. </w:t>
      </w:r>
      <w:r w:rsidRPr="00D83258">
        <w:rPr>
          <w:rFonts w:eastAsia="Times New Roman" w:cs="Sylfaen"/>
          <w:lang w:val="ka-GE" w:eastAsia="ru-RU"/>
        </w:rPr>
        <w:t>მეფრინველეობის</w:t>
      </w:r>
      <w:r w:rsidRPr="00D83258">
        <w:rPr>
          <w:rFonts w:eastAsia="Times New Roman" w:cs="Times New Roman"/>
          <w:lang w:val="ka-GE" w:eastAsia="ru-RU"/>
        </w:rPr>
        <w:t xml:space="preserve"> </w:t>
      </w:r>
      <w:r w:rsidRPr="00D83258">
        <w:rPr>
          <w:rFonts w:eastAsia="Times New Roman" w:cs="Sylfaen"/>
          <w:lang w:val="ka-GE" w:eastAsia="ru-RU"/>
        </w:rPr>
        <w:t>ფერმა</w:t>
      </w:r>
      <w:r w:rsidRPr="00D83258">
        <w:rPr>
          <w:rFonts w:eastAsia="Times New Roman" w:cs="Times New Roman"/>
          <w:lang w:val="ka-GE" w:eastAsia="ru-RU"/>
        </w:rPr>
        <w:t xml:space="preserve"> </w:t>
      </w:r>
      <w:r w:rsidRPr="00D83258">
        <w:rPr>
          <w:rFonts w:eastAsia="Times New Roman" w:cs="Sylfaen"/>
          <w:lang w:val="ka-GE" w:eastAsia="ru-RU"/>
        </w:rPr>
        <w:t>მოწყობილია</w:t>
      </w:r>
      <w:r w:rsidRPr="00D83258">
        <w:rPr>
          <w:rFonts w:eastAsia="Times New Roman" w:cs="Times New Roman"/>
          <w:lang w:val="ka-GE" w:eastAsia="ru-RU"/>
        </w:rPr>
        <w:t xml:space="preserve"> </w:t>
      </w:r>
      <w:r w:rsidRPr="00D83258">
        <w:rPr>
          <w:rFonts w:eastAsia="Times New Roman" w:cs="Sylfaen"/>
          <w:lang w:val="ka-GE" w:eastAsia="ru-RU"/>
        </w:rPr>
        <w:t>ნაკვეთის</w:t>
      </w:r>
      <w:r w:rsidRPr="00D83258">
        <w:rPr>
          <w:rFonts w:eastAsia="Times New Roman" w:cs="Times New Roman"/>
          <w:lang w:val="ka-GE" w:eastAsia="ru-RU"/>
        </w:rPr>
        <w:t xml:space="preserve"> </w:t>
      </w:r>
      <w:r w:rsidRPr="00D83258">
        <w:rPr>
          <w:rFonts w:eastAsia="Times New Roman" w:cs="Sylfaen"/>
          <w:lang w:val="ka-GE" w:eastAsia="ru-RU"/>
        </w:rPr>
        <w:t>დასავლეთ</w:t>
      </w:r>
      <w:r w:rsidRPr="00D83258">
        <w:rPr>
          <w:rFonts w:eastAsia="Times New Roman" w:cs="Times New Roman"/>
          <w:lang w:val="ka-GE" w:eastAsia="ru-RU"/>
        </w:rPr>
        <w:t xml:space="preserve"> </w:t>
      </w:r>
      <w:r w:rsidRPr="00D83258">
        <w:rPr>
          <w:rFonts w:eastAsia="Times New Roman" w:cs="Sylfaen"/>
          <w:lang w:val="ka-GE" w:eastAsia="ru-RU"/>
        </w:rPr>
        <w:t>ნაწილში</w:t>
      </w:r>
      <w:r w:rsidRPr="00D83258">
        <w:rPr>
          <w:rFonts w:eastAsia="Times New Roman" w:cs="Times New Roman"/>
          <w:lang w:val="ka-GE" w:eastAsia="ru-RU"/>
        </w:rPr>
        <w:t xml:space="preserve">, </w:t>
      </w:r>
      <w:r w:rsidRPr="00D83258">
        <w:rPr>
          <w:rFonts w:eastAsia="Times New Roman" w:cs="Sylfaen"/>
          <w:lang w:val="ka-GE" w:eastAsia="ru-RU"/>
        </w:rPr>
        <w:t>შემდეგ</w:t>
      </w:r>
      <w:r w:rsidRPr="00D83258">
        <w:rPr>
          <w:rFonts w:eastAsia="Times New Roman" w:cs="Times New Roman"/>
          <w:lang w:val="ka-GE" w:eastAsia="ru-RU"/>
        </w:rPr>
        <w:t xml:space="preserve"> </w:t>
      </w:r>
      <w:r w:rsidRPr="00D83258">
        <w:rPr>
          <w:rFonts w:eastAsia="Times New Roman" w:cs="Sylfaen"/>
          <w:lang w:val="ka-GE" w:eastAsia="ru-RU"/>
        </w:rPr>
        <w:t>მიახლოებით</w:t>
      </w:r>
      <w:r w:rsidRPr="00D83258">
        <w:rPr>
          <w:rFonts w:eastAsia="Times New Roman" w:cs="Times New Roman"/>
          <w:lang w:val="ka-GE" w:eastAsia="ru-RU"/>
        </w:rPr>
        <w:t xml:space="preserve"> </w:t>
      </w:r>
      <w:r w:rsidRPr="00D83258">
        <w:rPr>
          <w:rFonts w:eastAsia="Times New Roman" w:cs="Sylfaen"/>
          <w:lang w:val="ka-GE" w:eastAsia="ru-RU"/>
        </w:rPr>
        <w:t>კოორდინატებში</w:t>
      </w:r>
      <w:r w:rsidRPr="00D83258">
        <w:rPr>
          <w:rFonts w:eastAsia="Times New Roman" w:cs="Times New Roman"/>
          <w:lang w:val="ka-GE" w:eastAsia="ru-RU"/>
        </w:rPr>
        <w:t>:</w:t>
      </w:r>
    </w:p>
    <w:p w:rsidR="003F1F98" w:rsidRPr="003F1F98" w:rsidRDefault="003F1F98" w:rsidP="003F1F98">
      <w:pPr>
        <w:numPr>
          <w:ilvl w:val="0"/>
          <w:numId w:val="27"/>
        </w:numPr>
        <w:contextualSpacing/>
        <w:jc w:val="left"/>
        <w:rPr>
          <w:rFonts w:eastAsia="Calibri" w:cs="Times New Roman"/>
          <w:lang w:val="ka-GE"/>
        </w:rPr>
      </w:pPr>
      <w:r w:rsidRPr="003F1F98">
        <w:rPr>
          <w:rFonts w:eastAsia="Calibri" w:cs="Times New Roman"/>
          <w:lang w:val="ka-GE"/>
        </w:rPr>
        <w:t>X – 446</w:t>
      </w:r>
      <w:r w:rsidRPr="003F1F98">
        <w:rPr>
          <w:rFonts w:eastAsia="Calibri" w:cs="Times New Roman"/>
          <w:lang w:val="en-US"/>
        </w:rPr>
        <w:t>929</w:t>
      </w:r>
      <w:r w:rsidRPr="003F1F98">
        <w:rPr>
          <w:rFonts w:eastAsia="Calibri" w:cs="Times New Roman"/>
          <w:lang w:val="ka-GE"/>
        </w:rPr>
        <w:t>; Y – 4643</w:t>
      </w:r>
      <w:r w:rsidRPr="003F1F98">
        <w:rPr>
          <w:rFonts w:eastAsia="Calibri" w:cs="Times New Roman"/>
          <w:lang w:val="en-US"/>
        </w:rPr>
        <w:t>395</w:t>
      </w:r>
      <w:r w:rsidRPr="003F1F98">
        <w:rPr>
          <w:rFonts w:eastAsia="Calibri" w:cs="Times New Roman"/>
          <w:lang w:val="ka-GE"/>
        </w:rPr>
        <w:t>;</w:t>
      </w:r>
    </w:p>
    <w:p w:rsidR="003F1F98" w:rsidRPr="003F1F98" w:rsidRDefault="003F1F98" w:rsidP="003F1F98">
      <w:pPr>
        <w:numPr>
          <w:ilvl w:val="0"/>
          <w:numId w:val="27"/>
        </w:numPr>
        <w:contextualSpacing/>
        <w:jc w:val="left"/>
        <w:rPr>
          <w:rFonts w:eastAsia="Calibri" w:cs="Times New Roman"/>
          <w:lang w:val="ka-GE"/>
        </w:rPr>
      </w:pPr>
      <w:r w:rsidRPr="003F1F98">
        <w:rPr>
          <w:rFonts w:eastAsia="Calibri" w:cs="Times New Roman"/>
          <w:lang w:val="ka-GE"/>
        </w:rPr>
        <w:t>X – 44</w:t>
      </w:r>
      <w:r w:rsidRPr="003F1F98">
        <w:rPr>
          <w:rFonts w:eastAsia="Calibri" w:cs="Times New Roman"/>
          <w:lang w:val="en-US"/>
        </w:rPr>
        <w:t>7061</w:t>
      </w:r>
      <w:r w:rsidRPr="003F1F98">
        <w:rPr>
          <w:rFonts w:eastAsia="Calibri" w:cs="Times New Roman"/>
          <w:lang w:val="ka-GE"/>
        </w:rPr>
        <w:t>; Y – 4643</w:t>
      </w:r>
      <w:r w:rsidRPr="003F1F98">
        <w:rPr>
          <w:rFonts w:eastAsia="Calibri" w:cs="Times New Roman"/>
          <w:lang w:val="en-US"/>
        </w:rPr>
        <w:t>394</w:t>
      </w:r>
      <w:r w:rsidRPr="003F1F98">
        <w:rPr>
          <w:rFonts w:eastAsia="Calibri" w:cs="Times New Roman"/>
          <w:lang w:val="ka-GE"/>
        </w:rPr>
        <w:t>;</w:t>
      </w:r>
    </w:p>
    <w:p w:rsidR="003F1F98" w:rsidRPr="003F1F98" w:rsidRDefault="003F1F98" w:rsidP="003F1F98">
      <w:pPr>
        <w:numPr>
          <w:ilvl w:val="0"/>
          <w:numId w:val="27"/>
        </w:numPr>
        <w:contextualSpacing/>
        <w:jc w:val="left"/>
        <w:rPr>
          <w:rFonts w:eastAsia="Calibri" w:cs="Times New Roman"/>
          <w:lang w:val="ka-GE"/>
        </w:rPr>
      </w:pPr>
      <w:r w:rsidRPr="003F1F98">
        <w:rPr>
          <w:rFonts w:eastAsia="Calibri" w:cs="Times New Roman"/>
          <w:lang w:val="ka-GE"/>
        </w:rPr>
        <w:t xml:space="preserve">X – </w:t>
      </w:r>
      <w:r w:rsidRPr="003F1F98">
        <w:rPr>
          <w:rFonts w:eastAsia="Calibri" w:cs="Times New Roman"/>
          <w:lang w:val="en-US"/>
        </w:rPr>
        <w:t>447021</w:t>
      </w:r>
      <w:r w:rsidRPr="003F1F98">
        <w:rPr>
          <w:rFonts w:eastAsia="Calibri" w:cs="Times New Roman"/>
          <w:lang w:val="ka-GE"/>
        </w:rPr>
        <w:t>; Y – 4642</w:t>
      </w:r>
      <w:r w:rsidRPr="003F1F98">
        <w:rPr>
          <w:rFonts w:eastAsia="Calibri" w:cs="Times New Roman"/>
          <w:lang w:val="en-US"/>
        </w:rPr>
        <w:t>939</w:t>
      </w:r>
      <w:r w:rsidRPr="003F1F98">
        <w:rPr>
          <w:rFonts w:eastAsia="Calibri" w:cs="Times New Roman"/>
          <w:lang w:val="ka-GE"/>
        </w:rPr>
        <w:t>;</w:t>
      </w:r>
      <w:bookmarkStart w:id="6" w:name="_GoBack"/>
      <w:bookmarkEnd w:id="6"/>
    </w:p>
    <w:p w:rsidR="003F1F98" w:rsidRPr="003F1F98" w:rsidRDefault="003F1F98" w:rsidP="003F1F98">
      <w:pPr>
        <w:numPr>
          <w:ilvl w:val="0"/>
          <w:numId w:val="27"/>
        </w:numPr>
        <w:ind w:left="714" w:hanging="357"/>
        <w:jc w:val="left"/>
        <w:rPr>
          <w:rFonts w:eastAsia="Calibri" w:cs="Times New Roman"/>
          <w:lang w:val="ka-GE"/>
        </w:rPr>
      </w:pPr>
      <w:r w:rsidRPr="003F1F98">
        <w:rPr>
          <w:rFonts w:eastAsia="Calibri" w:cs="Times New Roman"/>
          <w:lang w:val="ka-GE"/>
        </w:rPr>
        <w:t>X – 44</w:t>
      </w:r>
      <w:r w:rsidRPr="003F1F98">
        <w:rPr>
          <w:rFonts w:eastAsia="Calibri" w:cs="Times New Roman"/>
          <w:lang w:val="en-US"/>
        </w:rPr>
        <w:t>6921</w:t>
      </w:r>
      <w:r w:rsidRPr="003F1F98">
        <w:rPr>
          <w:rFonts w:eastAsia="Calibri" w:cs="Times New Roman"/>
          <w:lang w:val="ka-GE"/>
        </w:rPr>
        <w:t>; Y – 4642</w:t>
      </w:r>
      <w:r w:rsidRPr="003F1F98">
        <w:rPr>
          <w:rFonts w:eastAsia="Calibri" w:cs="Times New Roman"/>
          <w:lang w:val="en-US"/>
        </w:rPr>
        <w:t>943</w:t>
      </w:r>
      <w:r w:rsidRPr="003F1F98">
        <w:rPr>
          <w:rFonts w:eastAsia="Calibri" w:cs="Times New Roman"/>
          <w:lang w:val="ka-GE"/>
        </w:rPr>
        <w:t>.</w:t>
      </w:r>
    </w:p>
    <w:p w:rsidR="006D6FF0" w:rsidRPr="006D6FF0" w:rsidRDefault="006D6FF0" w:rsidP="006D6FF0">
      <w:pPr>
        <w:spacing w:after="0"/>
        <w:rPr>
          <w:rFonts w:eastAsia="Calibri" w:cs="Times New Roman"/>
          <w:lang w:val="ka-GE"/>
        </w:rPr>
      </w:pPr>
      <w:r w:rsidRPr="006D6FF0">
        <w:rPr>
          <w:rFonts w:eastAsia="Calibri" w:cs="Times New Roman"/>
          <w:lang w:val="ka-GE"/>
        </w:rPr>
        <w:t>ნაკვეთის საკადასტრო მონაცემებია:</w:t>
      </w:r>
    </w:p>
    <w:p w:rsidR="006D6FF0" w:rsidRPr="006D6FF0" w:rsidRDefault="006D6FF0" w:rsidP="006D6FF0">
      <w:pPr>
        <w:numPr>
          <w:ilvl w:val="0"/>
          <w:numId w:val="28"/>
        </w:numPr>
        <w:contextualSpacing/>
        <w:jc w:val="left"/>
        <w:rPr>
          <w:rFonts w:eastAsia="Calibri" w:cs="Times New Roman"/>
          <w:lang w:val="ka-GE"/>
        </w:rPr>
      </w:pPr>
      <w:r w:rsidRPr="006D6FF0">
        <w:rPr>
          <w:rFonts w:eastAsia="Calibri" w:cs="Times New Roman"/>
          <w:lang w:val="ka-GE"/>
        </w:rPr>
        <w:t>საკადასტრო კოდი - 67.12.43.000.021;</w:t>
      </w:r>
    </w:p>
    <w:p w:rsidR="006D6FF0" w:rsidRPr="006D6FF0" w:rsidRDefault="006D6FF0" w:rsidP="006D6FF0">
      <w:pPr>
        <w:numPr>
          <w:ilvl w:val="0"/>
          <w:numId w:val="28"/>
        </w:numPr>
        <w:contextualSpacing/>
        <w:jc w:val="left"/>
        <w:rPr>
          <w:rFonts w:eastAsia="Calibri" w:cs="Times New Roman"/>
          <w:lang w:val="ka-GE"/>
        </w:rPr>
      </w:pPr>
      <w:r w:rsidRPr="006D6FF0">
        <w:rPr>
          <w:rFonts w:eastAsia="Calibri" w:cs="Times New Roman"/>
          <w:lang w:val="ka-GE"/>
        </w:rPr>
        <w:t>ფართობი - 240597 კვ.მ;</w:t>
      </w:r>
    </w:p>
    <w:p w:rsidR="006D6FF0" w:rsidRPr="006D6FF0" w:rsidRDefault="006D6FF0" w:rsidP="006D6FF0">
      <w:pPr>
        <w:numPr>
          <w:ilvl w:val="0"/>
          <w:numId w:val="28"/>
        </w:numPr>
        <w:contextualSpacing/>
        <w:jc w:val="left"/>
        <w:rPr>
          <w:rFonts w:eastAsia="Calibri" w:cs="Times New Roman"/>
          <w:lang w:val="ka-GE"/>
        </w:rPr>
      </w:pPr>
      <w:r w:rsidRPr="006D6FF0">
        <w:rPr>
          <w:rFonts w:eastAsia="Calibri" w:cs="Times New Roman"/>
          <w:lang w:val="ka-GE"/>
        </w:rPr>
        <w:t>ნაკვეთის ტიპი - სასოფლო-სამეურნეო;</w:t>
      </w:r>
    </w:p>
    <w:p w:rsidR="006D6FF0" w:rsidRPr="006D6FF0" w:rsidRDefault="006D6FF0" w:rsidP="006D6FF0">
      <w:pPr>
        <w:numPr>
          <w:ilvl w:val="0"/>
          <w:numId w:val="28"/>
        </w:numPr>
        <w:contextualSpacing/>
        <w:jc w:val="left"/>
        <w:rPr>
          <w:rFonts w:eastAsia="Calibri" w:cs="Times New Roman"/>
          <w:lang w:val="ka-GE"/>
        </w:rPr>
      </w:pPr>
      <w:r w:rsidRPr="006D6FF0">
        <w:rPr>
          <w:rFonts w:eastAsia="Calibri" w:cs="Times New Roman"/>
          <w:lang w:val="ka-GE"/>
        </w:rPr>
        <w:t>მისამართი - რაიონი კასპი, სოფელი მეტეხი;</w:t>
      </w:r>
    </w:p>
    <w:p w:rsidR="006D6FF0" w:rsidRPr="006D6FF0" w:rsidRDefault="006D6FF0" w:rsidP="006D6FF0">
      <w:pPr>
        <w:numPr>
          <w:ilvl w:val="0"/>
          <w:numId w:val="28"/>
        </w:numPr>
        <w:ind w:left="714" w:hanging="357"/>
        <w:jc w:val="left"/>
        <w:rPr>
          <w:rFonts w:eastAsia="Calibri" w:cs="Times New Roman"/>
          <w:lang w:val="ka-GE"/>
        </w:rPr>
      </w:pPr>
      <w:r w:rsidRPr="006D6FF0">
        <w:rPr>
          <w:rFonts w:eastAsia="Calibri" w:cs="Times New Roman"/>
          <w:lang w:val="ka-GE"/>
        </w:rPr>
        <w:t>მესაკუთრე - შპს "ჯი პი პი".</w:t>
      </w:r>
    </w:p>
    <w:p w:rsidR="003D6CB8" w:rsidRPr="003D6CB8" w:rsidRDefault="003D6CB8" w:rsidP="003D6CB8">
      <w:pPr>
        <w:spacing w:before="120"/>
        <w:rPr>
          <w:rFonts w:eastAsia="Calibri" w:cs="Times New Roman"/>
          <w:lang w:val="ka-GE"/>
        </w:rPr>
      </w:pPr>
      <w:r w:rsidRPr="003D6CB8">
        <w:rPr>
          <w:rFonts w:eastAsia="Calibri" w:cs="Times New Roman"/>
          <w:lang w:val="ka-GE"/>
        </w:rPr>
        <w:t>ფიზიკურ-გეოგრაფიული თვალსაზრისით ფრინველის ახალი სადგომის განთავსების ტერიტორია შედის სამხრეთ კავკასიის მთათაშორისი ბარის შუა ნაწილის - შიდა ქართლის ვაკის საზღვრებში.</w:t>
      </w:r>
    </w:p>
    <w:p w:rsidR="003D6CB8" w:rsidRPr="003D6CB8" w:rsidRDefault="003D6CB8" w:rsidP="003D6CB8">
      <w:pPr>
        <w:rPr>
          <w:rFonts w:eastAsia="Calibri" w:cs="Times New Roman"/>
          <w:lang w:val="ka-GE"/>
        </w:rPr>
      </w:pPr>
      <w:r w:rsidRPr="003D6CB8">
        <w:rPr>
          <w:rFonts w:eastAsia="Calibri" w:cs="Times New Roman"/>
          <w:lang w:val="ka-GE"/>
        </w:rPr>
        <w:t>ნაკვეთის ზედაპირი სწორია და მთლიანად თავისუფალია ხე-მცენარეული საფარისგან. ნიადაგის ნაყოფიერი ფენა მკვეთრად გაღარიბებულია (გამოფიტულია ქარისმიერი ეროზიის გავლენით). ჩრდილოეთით ნაკვეთს ესაზღვრება შიდასახელმწიფოებრივი მნიშვნელობის კასპი–კავთისხევის საავტომობილო გზა (შ-61), ნაკვეთის აღმოსავლეთით განლაგებულია ადგილობრივი მოსახლეობის ათამდე საკარმიდამო ნაკვეთი და სასოფლო-სამეურნეო ტიპის ნაკვეთები. ნაკვეთის სამხრეთით გაედინება მდ. მტკვარი. დასავლეთით კი მდებარეობს სახელმწიფო საკუთრებაში არსებული სასოფლო-სამეურნეო ტიპის ერთიანი ნაკვეთი (საკ. კოდი: 67.12.43.093, ფართობი - 384690 კვ.მ.).</w:t>
      </w:r>
    </w:p>
    <w:p w:rsidR="006D6FF0" w:rsidRPr="006D6FF0" w:rsidRDefault="006D6FF0" w:rsidP="006D6FF0">
      <w:pPr>
        <w:rPr>
          <w:rFonts w:eastAsia="Calibri" w:cs="Times New Roman"/>
          <w:lang w:val="ka-GE"/>
        </w:rPr>
      </w:pPr>
      <w:r w:rsidRPr="006D6FF0">
        <w:rPr>
          <w:rFonts w:eastAsia="Calibri" w:cs="Times New Roman"/>
          <w:lang w:val="ka-GE"/>
        </w:rPr>
        <w:t>შერჩეულ ნაკვეთზე ფრინველის ახალი სადგომი მოწყობილია დასავლეთ ნაწილში. უკვე აშენებულია 8 ერთეული საფრინველე და სხვა დამხმარე ინფრასტრუქტურა.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 ასევე უნდა აღინიშნოს, რომ ახალი საფრინველეების ჩრდილო-აღმოსავლეთით, საავტომობილო გზის მოპირდაპირე მხარეს, შპს „ჯეო ცემენტის“ არსებული საწარმო მდებარეობს. ახალი ფერმის დამხმარე ინფრასტრუქტურიდან საწარმოს ღობემდე დაშორების უმოკლესი მანძილი 740 მ-ია.  ნაკვეთის საკადასტრო საზღვრიდან დაშორების მანძილი კი დაახლოებით 460 მეტრია.</w:t>
      </w:r>
    </w:p>
    <w:p w:rsidR="003D6CB8" w:rsidRDefault="003D6CB8" w:rsidP="003D6CB8">
      <w:pPr>
        <w:rPr>
          <w:rFonts w:eastAsia="Calibri" w:cs="Times New Roman"/>
          <w:lang w:val="ka-GE"/>
        </w:rPr>
      </w:pPr>
      <w:r w:rsidRPr="003D6CB8">
        <w:rPr>
          <w:rFonts w:eastAsia="Calibri" w:cs="Times New Roman"/>
          <w:lang w:val="ka-GE"/>
        </w:rPr>
        <w:t xml:space="preserve">ტერიტორიამდე მისვლა შესაძლებელია კასპი – კავთისხევის საავტომობილო გზის საშუალებით. ნაკვეთს აღმოსავლეთისა და დასავლეთის მხრიდან მიუყვება გრუნტის გზები. </w:t>
      </w:r>
      <w:r w:rsidRPr="003D6CB8">
        <w:rPr>
          <w:rFonts w:eastAsia="Calibri" w:cs="Times New Roman"/>
          <w:lang w:val="ka-GE"/>
        </w:rPr>
        <w:lastRenderedPageBreak/>
        <w:t xml:space="preserve">საქმიანობის განხორციელების ტერიტორიების სიტუაციური სქემა იხ. ნახაზებზე </w:t>
      </w:r>
      <w:r>
        <w:rPr>
          <w:rFonts w:eastAsia="Calibri" w:cs="Times New Roman"/>
          <w:lang w:val="ka-GE"/>
        </w:rPr>
        <w:t>2</w:t>
      </w:r>
      <w:r w:rsidRPr="003D6CB8">
        <w:rPr>
          <w:rFonts w:eastAsia="Calibri" w:cs="Times New Roman"/>
          <w:lang w:val="ka-GE"/>
        </w:rPr>
        <w:t xml:space="preserve">.1.1. და </w:t>
      </w:r>
      <w:r>
        <w:rPr>
          <w:rFonts w:eastAsia="Calibri" w:cs="Times New Roman"/>
          <w:lang w:val="ka-GE"/>
        </w:rPr>
        <w:t>2</w:t>
      </w:r>
      <w:r w:rsidRPr="003D6CB8">
        <w:rPr>
          <w:rFonts w:eastAsia="Calibri" w:cs="Times New Roman"/>
          <w:lang w:val="ka-GE"/>
        </w:rPr>
        <w:t>.1.2.</w:t>
      </w:r>
      <w:r>
        <w:rPr>
          <w:rFonts w:eastAsia="Calibri" w:cs="Times New Roman"/>
          <w:lang w:val="ka-GE"/>
        </w:rPr>
        <w:t xml:space="preserve"> </w:t>
      </w:r>
      <w:r w:rsidRPr="003D6CB8">
        <w:rPr>
          <w:rFonts w:eastAsia="Calibri" w:cs="Times New Roman"/>
          <w:lang w:val="ka-GE"/>
        </w:rPr>
        <w:t xml:space="preserve">სურათებზე </w:t>
      </w:r>
      <w:r>
        <w:rPr>
          <w:rFonts w:eastAsia="Calibri" w:cs="Times New Roman"/>
          <w:lang w:val="ka-GE"/>
        </w:rPr>
        <w:t>2</w:t>
      </w:r>
      <w:r w:rsidRPr="003D6CB8">
        <w:rPr>
          <w:rFonts w:eastAsia="Calibri" w:cs="Times New Roman"/>
          <w:lang w:val="ka-GE"/>
        </w:rPr>
        <w:t xml:space="preserve">.1.1. ნაჩვენებია ტერიტორიის არსებული მდგომარეობა.   </w:t>
      </w:r>
      <w:r>
        <w:rPr>
          <w:rFonts w:eastAsia="Calibri" w:cs="Times New Roman"/>
          <w:lang w:val="ka-GE"/>
        </w:rPr>
        <w:br w:type="page"/>
      </w:r>
    </w:p>
    <w:p w:rsidR="003D6CB8" w:rsidRDefault="003D6CB8" w:rsidP="003D6CB8">
      <w:pPr>
        <w:rPr>
          <w:rFonts w:eastAsia="Calibri" w:cs="Times New Roman"/>
          <w:lang w:val="ka-GE"/>
        </w:rPr>
        <w:sectPr w:rsidR="003D6CB8" w:rsidSect="004452B2">
          <w:headerReference w:type="default" r:id="rId11"/>
          <w:headerReference w:type="first" r:id="rId12"/>
          <w:pgSz w:w="11901" w:h="16817" w:code="9"/>
          <w:pgMar w:top="1134" w:right="1134" w:bottom="1134" w:left="1134" w:header="397" w:footer="397" w:gutter="0"/>
          <w:cols w:space="708"/>
          <w:titlePg/>
          <w:docGrid w:linePitch="360"/>
        </w:sectPr>
      </w:pP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lastRenderedPageBreak/>
        <w:t xml:space="preserve">ნახაზი </w:t>
      </w:r>
      <w:r>
        <w:rPr>
          <w:rFonts w:eastAsia="Calibri" w:cs="Times New Roman"/>
          <w:i/>
          <w:sz w:val="20"/>
          <w:lang w:val="ka-GE"/>
        </w:rPr>
        <w:t>2</w:t>
      </w:r>
      <w:r w:rsidRPr="003D6CB8">
        <w:rPr>
          <w:rFonts w:eastAsia="Calibri" w:cs="Times New Roman"/>
          <w:i/>
          <w:sz w:val="20"/>
          <w:lang w:val="ka-GE"/>
        </w:rPr>
        <w:t>.1.1. საქმიანობის განხორციელების ტერიტორიის სიტუაციური სქემა</w:t>
      </w:r>
    </w:p>
    <w:p w:rsidR="003D6CB8" w:rsidRPr="003D6CB8" w:rsidRDefault="003D6CB8" w:rsidP="003D6CB8">
      <w:pPr>
        <w:jc w:val="center"/>
        <w:rPr>
          <w:rFonts w:eastAsia="Calibri" w:cs="Times New Roman"/>
          <w:lang w:val="ka-GE"/>
        </w:rPr>
      </w:pPr>
      <w:r w:rsidRPr="003D6CB8">
        <w:rPr>
          <w:rFonts w:eastAsia="Calibri" w:cs="Times New Roman"/>
          <w:noProof/>
          <w:lang w:eastAsia="fr-FR"/>
        </w:rPr>
        <w:drawing>
          <wp:inline distT="0" distB="0" distL="0" distR="0" wp14:anchorId="717C9E09" wp14:editId="54C7A65F">
            <wp:extent cx="8534905" cy="51848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6896" cy="5186033"/>
                    </a:xfrm>
                    <a:prstGeom prst="rect">
                      <a:avLst/>
                    </a:prstGeom>
                  </pic:spPr>
                </pic:pic>
              </a:graphicData>
            </a:graphic>
          </wp:inline>
        </w:drawing>
      </w:r>
    </w:p>
    <w:p w:rsidR="003D6CB8" w:rsidRDefault="003D6CB8" w:rsidP="003D6CB8">
      <w:pPr>
        <w:rPr>
          <w:rFonts w:eastAsia="Calibri" w:cs="Times New Roman"/>
          <w:lang w:val="ka-GE"/>
        </w:rPr>
      </w:pPr>
    </w:p>
    <w:p w:rsidR="003D6CB8" w:rsidRPr="003D6CB8" w:rsidRDefault="003D6CB8" w:rsidP="003D6CB8">
      <w:pPr>
        <w:rPr>
          <w:rFonts w:eastAsia="Calibri" w:cs="Times New Roman"/>
          <w:lang w:val="ka-GE"/>
        </w:rPr>
      </w:pPr>
    </w:p>
    <w:p w:rsidR="003D6CB8" w:rsidRPr="003D6CB8" w:rsidRDefault="003D6CB8" w:rsidP="003D6CB8">
      <w:pPr>
        <w:jc w:val="right"/>
        <w:rPr>
          <w:rFonts w:eastAsia="Calibri" w:cs="Times New Roman"/>
          <w:i/>
          <w:sz w:val="20"/>
          <w:lang w:val="ka-GE"/>
        </w:rPr>
      </w:pPr>
      <w:r w:rsidRPr="003D6CB8">
        <w:rPr>
          <w:rFonts w:eastAsia="Calibri" w:cs="Times New Roman"/>
          <w:i/>
          <w:sz w:val="20"/>
          <w:lang w:val="ka-GE"/>
        </w:rPr>
        <w:lastRenderedPageBreak/>
        <w:t xml:space="preserve">ნახაზი </w:t>
      </w:r>
      <w:r>
        <w:rPr>
          <w:rFonts w:eastAsia="Calibri" w:cs="Times New Roman"/>
          <w:i/>
          <w:sz w:val="20"/>
          <w:lang w:val="ka-GE"/>
        </w:rPr>
        <w:t>2</w:t>
      </w:r>
      <w:r w:rsidRPr="003D6CB8">
        <w:rPr>
          <w:rFonts w:eastAsia="Calibri" w:cs="Times New Roman"/>
          <w:i/>
          <w:sz w:val="20"/>
          <w:lang w:val="ka-GE"/>
        </w:rPr>
        <w:t>.1.2. ფრინველის ახალი სადგომის განთავსებისთვის შერჩეული ადგილის სიტუაციური სქემა</w:t>
      </w:r>
    </w:p>
    <w:p w:rsidR="003D6CB8" w:rsidRPr="003D6CB8" w:rsidRDefault="006D6FF0" w:rsidP="006D6FF0">
      <w:pPr>
        <w:jc w:val="center"/>
        <w:rPr>
          <w:rFonts w:eastAsia="Calibri" w:cs="Times New Roman"/>
          <w:i/>
          <w:sz w:val="20"/>
          <w:lang w:val="ka-GE"/>
        </w:rPr>
      </w:pPr>
      <w:r w:rsidRPr="006D6FF0">
        <w:rPr>
          <w:rFonts w:eastAsia="Calibri" w:cs="Times New Roman"/>
          <w:noProof/>
          <w:lang w:eastAsia="fr-FR"/>
        </w:rPr>
        <w:drawing>
          <wp:inline distT="0" distB="0" distL="0" distR="0" wp14:anchorId="2E9E1C4E" wp14:editId="02B0A240">
            <wp:extent cx="8078599" cy="5578997"/>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8078969" cy="5579253"/>
                    </a:xfrm>
                    <a:prstGeom prst="rect">
                      <a:avLst/>
                    </a:prstGeom>
                    <a:ln>
                      <a:noFill/>
                    </a:ln>
                    <a:extLst>
                      <a:ext uri="{53640926-AAD7-44D8-BBD7-CCE9431645EC}">
                        <a14:shadowObscured xmlns:a14="http://schemas.microsoft.com/office/drawing/2010/main"/>
                      </a:ext>
                    </a:extLst>
                  </pic:spPr>
                </pic:pic>
              </a:graphicData>
            </a:graphic>
          </wp:inline>
        </w:drawing>
      </w:r>
    </w:p>
    <w:p w:rsidR="003D6CB8" w:rsidRDefault="003D6CB8">
      <w:pPr>
        <w:spacing w:after="200" w:line="276" w:lineRule="auto"/>
        <w:jc w:val="left"/>
        <w:rPr>
          <w:rFonts w:eastAsia="Calibri" w:cs="Times New Roman"/>
          <w:i/>
          <w:sz w:val="20"/>
          <w:lang w:val="ka-GE"/>
        </w:rPr>
      </w:pPr>
      <w:r>
        <w:rPr>
          <w:rFonts w:eastAsia="Calibri" w:cs="Times New Roman"/>
          <w:i/>
          <w:sz w:val="20"/>
          <w:lang w:val="ka-GE"/>
        </w:rPr>
        <w:br w:type="page"/>
      </w:r>
    </w:p>
    <w:p w:rsidR="003D6CB8" w:rsidRDefault="003D6CB8" w:rsidP="00FC794E">
      <w:pPr>
        <w:jc w:val="center"/>
        <w:rPr>
          <w:sz w:val="20"/>
          <w:highlight w:val="yellow"/>
          <w:lang w:val="ka-GE"/>
        </w:rPr>
        <w:sectPr w:rsidR="003D6CB8" w:rsidSect="003D6CB8">
          <w:pgSz w:w="16817" w:h="11901" w:orient="landscape" w:code="9"/>
          <w:pgMar w:top="1134" w:right="1134" w:bottom="1134" w:left="1134" w:header="397" w:footer="397" w:gutter="0"/>
          <w:cols w:space="708"/>
          <w:titlePg/>
          <w:docGrid w:linePitch="360"/>
        </w:sectPr>
      </w:pPr>
    </w:p>
    <w:p w:rsidR="00D11319" w:rsidRPr="00D11319" w:rsidRDefault="00D11319" w:rsidP="00D11319">
      <w:pPr>
        <w:jc w:val="right"/>
        <w:rPr>
          <w:rFonts w:eastAsia="Calibri" w:cs="Times New Roman"/>
          <w:i/>
          <w:sz w:val="20"/>
          <w:lang w:val="ka-GE"/>
        </w:rPr>
      </w:pPr>
      <w:r w:rsidRPr="00D11319">
        <w:rPr>
          <w:rFonts w:eastAsia="Calibri" w:cs="Times New Roman"/>
          <w:i/>
          <w:sz w:val="20"/>
          <w:lang w:val="ka-GE"/>
        </w:rPr>
        <w:lastRenderedPageBreak/>
        <w:t>სურათები 2.1.1. ფრინველის ახალი სადგომის არსებული მდგომარეობა</w:t>
      </w:r>
    </w:p>
    <w:tbl>
      <w:tblPr>
        <w:tblStyle w:val="TableGrid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6"/>
      </w:tblGrid>
      <w:tr w:rsidR="00D11319" w:rsidRPr="00D11319" w:rsidTr="003F1F98">
        <w:trPr>
          <w:trHeight w:val="3155"/>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76E0F307" wp14:editId="2ED853BF">
                  <wp:extent cx="2951841" cy="1698171"/>
                  <wp:effectExtent l="0" t="0" r="1270" b="0"/>
                  <wp:docPr id="2" name="Picture 2" descr="C:\Users\lenovo\OneDrive\Documents\2022\mefrinveleoba\axali suraTebi\ჯი პი პი\20220603_15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OneDrive\Documents\2022\mefrinveleoba\axali suraTebi\ჯი პი პი\20220603_15414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958477" cy="1701989"/>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ა) მისასვლელი გრუნტის საავტომობილო გზა</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3C119822" wp14:editId="0A0630B7">
                  <wp:extent cx="2914650" cy="1695450"/>
                  <wp:effectExtent l="0" t="0" r="0" b="0"/>
                  <wp:docPr id="3" name="Picture 3" descr="C:\Users\lenovo\OneDrive\Documents\2022\mefrinveleoba\axali suraTebi\ჯი პი პი\20220603_15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OneDrive\Documents\2022\mefrinveleoba\axali suraTebi\ჯი პი პი\20220603_15433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2920714" cy="1698977"/>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ბ) საფრინველეები</w:t>
            </w:r>
          </w:p>
        </w:tc>
      </w:tr>
      <w:tr w:rsidR="00D11319" w:rsidRPr="00D11319" w:rsidTr="003F1F98">
        <w:trPr>
          <w:trHeight w:val="3550"/>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2A878039" wp14:editId="2B4ED6D6">
                  <wp:extent cx="2948474" cy="1779036"/>
                  <wp:effectExtent l="0" t="0" r="4445" b="0"/>
                  <wp:docPr id="4" name="Picture 4" descr="C:\Users\lenovo\OneDrive\Documents\2022\mefrinveleoba\axali suraTebi\ჯი პი პი\20220603_15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OneDrive\Documents\2022\mefrinveleoba\axali suraTebi\ჯი პი პი\20220603_15572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2953420" cy="1782020"/>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 xml:space="preserve">გ) საფრინველე </w:t>
            </w:r>
            <w:r w:rsidRPr="00D11319">
              <w:rPr>
                <w:rFonts w:eastAsia="Calibri" w:cs="Arial"/>
                <w:sz w:val="20"/>
                <w:lang w:val="ru-RU"/>
              </w:rPr>
              <w:t>№3</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0A949834" wp14:editId="019FA8CF">
                  <wp:extent cx="2970950" cy="1779037"/>
                  <wp:effectExtent l="0" t="0" r="1270" b="0"/>
                  <wp:docPr id="16" name="Picture 16" descr="C:\Users\lenovo\OneDrive\Documents\2022\mefrinveleoba\axali suraTebi\ჯი პი პი\20220603_155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OneDrive\Documents\2022\mefrinveleoba\axali suraTebi\ჯი პი პი\20220603_155907.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974754" cy="1781315"/>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დ) სატრანსფორმატორო და დიზელ-გენერატორის შენობა</w:t>
            </w:r>
          </w:p>
        </w:tc>
      </w:tr>
      <w:tr w:rsidR="00D11319" w:rsidRPr="00D11319" w:rsidTr="003F1F98">
        <w:trPr>
          <w:trHeight w:val="3056"/>
        </w:trPr>
        <w:tc>
          <w:tcPr>
            <w:tcW w:w="4889"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651BBD3A" wp14:editId="74374477">
                  <wp:extent cx="2917372" cy="1673290"/>
                  <wp:effectExtent l="0" t="0" r="0" b="3175"/>
                  <wp:docPr id="17" name="Picture 17" descr="C:\Users\lenovo\OneDrive\Documents\2022\mefrinveleoba\axali suraTebi\ჯი პი პი\20220603_154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OneDrive\Documents\2022\mefrinveleoba\axali suraTebi\ჯი პი პი\20220603_154140.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924485" cy="1677370"/>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ე) წინასწარ მოხსნილი გრუნტის ზედაპირული ფენა</w:t>
            </w:r>
          </w:p>
        </w:tc>
        <w:tc>
          <w:tcPr>
            <w:tcW w:w="4896" w:type="dxa"/>
          </w:tcPr>
          <w:p w:rsidR="00D11319" w:rsidRPr="00D11319" w:rsidRDefault="00D11319" w:rsidP="00D11319">
            <w:pPr>
              <w:spacing w:after="0"/>
              <w:jc w:val="center"/>
              <w:rPr>
                <w:rFonts w:eastAsia="Calibri" w:cs="Arial"/>
                <w:sz w:val="20"/>
              </w:rPr>
            </w:pPr>
            <w:r w:rsidRPr="00D11319">
              <w:rPr>
                <w:rFonts w:eastAsia="Calibri" w:cs="Arial"/>
                <w:noProof/>
                <w:sz w:val="20"/>
                <w:lang w:eastAsia="fr-FR"/>
              </w:rPr>
              <w:drawing>
                <wp:inline distT="0" distB="0" distL="0" distR="0" wp14:anchorId="074A9234" wp14:editId="52D789DD">
                  <wp:extent cx="2886268" cy="1673290"/>
                  <wp:effectExtent l="0" t="0" r="9525" b="3175"/>
                  <wp:docPr id="18" name="Picture 18" descr="C:\Users\lenovo\OneDrive\Documents\2022\mefrinveleoba\axali suraTebi\ჯი პი პი\20220603_15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OneDrive\Documents\2022\mefrinveleoba\axali suraTebi\ჯი პი პი\20220603_15420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891404" cy="1676267"/>
                          </a:xfrm>
                          <a:prstGeom prst="rect">
                            <a:avLst/>
                          </a:prstGeom>
                          <a:noFill/>
                          <a:ln>
                            <a:noFill/>
                          </a:ln>
                          <a:extLst>
                            <a:ext uri="{53640926-AAD7-44D8-BBD7-CCE9431645EC}">
                              <a14:shadowObscured xmlns:a14="http://schemas.microsoft.com/office/drawing/2010/main"/>
                            </a:ext>
                          </a:extLst>
                        </pic:spPr>
                      </pic:pic>
                    </a:graphicData>
                  </a:graphic>
                </wp:inline>
              </w:drawing>
            </w:r>
          </w:p>
          <w:p w:rsidR="00D11319" w:rsidRPr="00D11319" w:rsidRDefault="00D11319" w:rsidP="00D11319">
            <w:pPr>
              <w:spacing w:after="0"/>
              <w:jc w:val="center"/>
              <w:rPr>
                <w:rFonts w:eastAsia="Calibri" w:cs="Times New Roman"/>
                <w:lang w:val="ka-GE"/>
              </w:rPr>
            </w:pPr>
            <w:r w:rsidRPr="00D11319">
              <w:rPr>
                <w:rFonts w:eastAsia="Calibri" w:cs="Arial"/>
                <w:sz w:val="20"/>
                <w:lang w:val="ka-GE"/>
              </w:rPr>
              <w:t>ვ) უახლოესი საცხოვრებელი სახლები</w:t>
            </w:r>
          </w:p>
        </w:tc>
      </w:tr>
    </w:tbl>
    <w:p w:rsidR="00D11319" w:rsidRPr="00D11319" w:rsidRDefault="00D11319" w:rsidP="00D11319"/>
    <w:p w:rsidR="00F62F04" w:rsidRDefault="003D6CB8" w:rsidP="003D6CB8">
      <w:pPr>
        <w:pStyle w:val="Heading2"/>
      </w:pPr>
      <w:bookmarkStart w:id="7" w:name="_Toc116078337"/>
      <w:r>
        <w:t>ტექნოლოგიური სქემა</w:t>
      </w:r>
      <w:bookmarkEnd w:id="7"/>
    </w:p>
    <w:p w:rsidR="006D6FF0" w:rsidRPr="006D6FF0" w:rsidRDefault="006D6FF0" w:rsidP="006D6FF0">
      <w:pPr>
        <w:rPr>
          <w:rFonts w:eastAsia="Calibri" w:cs="Times New Roman"/>
          <w:lang w:val="ka-GE"/>
        </w:rPr>
      </w:pPr>
      <w:r w:rsidRPr="006D6FF0">
        <w:rPr>
          <w:rFonts w:eastAsia="Calibri" w:cs="Times New Roman"/>
          <w:lang w:val="ka-GE"/>
        </w:rPr>
        <w:t>როგორც აღინიშნა ფრინველის ახალი სადგომის კონსტრუქციული გადაწყვეტები და ტექნოლოგიური სქემა ანალოგიურია სოფ. ახალქალაქთან უკვე არსებული ფრინველის სადგომისა. ფრინველის სადგომი გათვლილია მაქსიმუმ 296 000 ფრთაზე.</w:t>
      </w:r>
    </w:p>
    <w:p w:rsidR="006D6FF0" w:rsidRPr="006D6FF0" w:rsidRDefault="006D6FF0" w:rsidP="006D6FF0">
      <w:pPr>
        <w:spacing w:after="0"/>
        <w:rPr>
          <w:rFonts w:eastAsia="Calibri" w:cs="Times New Roman"/>
          <w:lang w:val="ka-GE"/>
        </w:rPr>
      </w:pPr>
      <w:r w:rsidRPr="006D6FF0">
        <w:rPr>
          <w:rFonts w:eastAsia="Calibri" w:cs="Times New Roman"/>
          <w:lang w:val="ka-GE"/>
        </w:rPr>
        <w:t>მეფრინველეობის ფერმის ახალ სადგომზე გათვალისწინებულია შემდეგი ობიექტები:</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8 ერთეული საფრინველე, თითოეული ზომით: 18 x 100 მ. საფრინველეების პლატფორმები მოწყობილია 60 სმ სისქის ბეტონის ფენაზე;</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სასაწყობე მეურნეობა;</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სატრანსფორმატორო და საგენერატორო;</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ავტოსადგომები;</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ადმინისტრაციული შენობა (ოფისი);</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მომსახურე პერსონალის ოთახები.</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lastRenderedPageBreak/>
        <w:t>დაცვის ჯიხური;</w:t>
      </w:r>
    </w:p>
    <w:p w:rsidR="006D6FF0" w:rsidRPr="006D6FF0" w:rsidRDefault="006D6FF0" w:rsidP="006D6FF0">
      <w:pPr>
        <w:numPr>
          <w:ilvl w:val="0"/>
          <w:numId w:val="29"/>
        </w:numPr>
        <w:contextualSpacing/>
        <w:jc w:val="left"/>
        <w:rPr>
          <w:rFonts w:eastAsia="Calibri" w:cs="Times New Roman"/>
          <w:lang w:val="ka-GE"/>
        </w:rPr>
      </w:pPr>
      <w:r w:rsidRPr="006D6FF0">
        <w:rPr>
          <w:rFonts w:eastAsia="Calibri" w:cs="Times New Roman"/>
          <w:lang w:val="ka-GE"/>
        </w:rPr>
        <w:t>საქვაბე;</w:t>
      </w:r>
    </w:p>
    <w:p w:rsidR="006D6FF0" w:rsidRPr="006D6FF0" w:rsidRDefault="006D6FF0" w:rsidP="006D6FF0">
      <w:pPr>
        <w:numPr>
          <w:ilvl w:val="0"/>
          <w:numId w:val="29"/>
        </w:numPr>
        <w:ind w:left="714" w:hanging="357"/>
        <w:jc w:val="left"/>
        <w:rPr>
          <w:rFonts w:eastAsia="Calibri" w:cs="Times New Roman"/>
          <w:lang w:val="ka-GE"/>
        </w:rPr>
      </w:pPr>
      <w:r w:rsidRPr="006D6FF0">
        <w:rPr>
          <w:rFonts w:eastAsia="Calibri" w:cs="Times New Roman"/>
          <w:lang w:val="ka-GE"/>
        </w:rPr>
        <w:t>სხვა დამხმარე ნაგებობები.</w:t>
      </w:r>
    </w:p>
    <w:p w:rsidR="006D6FF0" w:rsidRPr="006D6FF0" w:rsidRDefault="006D6FF0" w:rsidP="006D6FF0">
      <w:pPr>
        <w:autoSpaceDE w:val="0"/>
        <w:autoSpaceDN w:val="0"/>
        <w:adjustRightInd w:val="0"/>
        <w:rPr>
          <w:rFonts w:eastAsia="Calibri" w:cs="Times New Roman"/>
          <w:lang w:val="ka-GE"/>
        </w:rPr>
      </w:pPr>
      <w:r w:rsidRPr="006D6FF0">
        <w:rPr>
          <w:rFonts w:eastAsia="Calibri" w:cs="Times New Roman"/>
          <w:lang w:val="ka-GE"/>
        </w:rPr>
        <w:t xml:space="preserve">ექსპლუატაციის ეტაპზე ელ.ენერგიით მომარაგება მოხდება ადგილობრივი გამანაწილებელი სისტემიდან. საფრინველეების გათბობა დაგეგმილია ქვანახშირზე მომუშავე გამათბობელი სისტემის მეშვეობით. სულ ჯამში გამოიყენება დაახლოებით 915 ტ/წელ ქვანახშირი. ფერმის ტერიტორიაზე დახურულ შენობაში განთავსებული იქნება დიზელ-გენერატორი, რომელიც გამოყენებული იქნება მხოლოდ ელ.ენერგიის შეწყვეტის შემთხვევაში საქმიანობის შეუფერხებლად განხორციელებისთვის (დიზელ-გენერატორისთვის განკუთვნილი შენობა უკვე მოწყობილია). ფერმის ექსპლუატაციის ეტაპზე დასაქმებული იქნება 50 ადამიანი. </w:t>
      </w:r>
    </w:p>
    <w:p w:rsidR="006D6FF0" w:rsidRPr="006D6FF0" w:rsidRDefault="006D6FF0" w:rsidP="006D6FF0">
      <w:pPr>
        <w:autoSpaceDE w:val="0"/>
        <w:autoSpaceDN w:val="0"/>
        <w:adjustRightInd w:val="0"/>
        <w:rPr>
          <w:rFonts w:eastAsia="Calibri" w:cs="Times New Roman"/>
          <w:lang w:val="ka-GE"/>
        </w:rPr>
      </w:pPr>
      <w:r w:rsidRPr="006D6FF0">
        <w:rPr>
          <w:rFonts w:eastAsia="Calibri" w:cs="Times New Roman"/>
          <w:lang w:val="ka-GE"/>
        </w:rPr>
        <w:t>ტერიტორიაზე ფრინველთა საკვების მომზადება არ მოხდება, საჭირო რაოდენობის საკვების შემოტანა განხორციელდება მზა სახით, დახურული ავტოსატრანსპორტო საშუალებებით, სოფ.ნოსტეში მდებარე ფერმიდან. საკვების შესანახად ფერმის ტერიტორიაზე თითოეულ საფრინველესთან გათვალისწინებულია 1 ცალი 15 ტ ტევადობის სილოსი. სულ თვეში საჭირო იქნება დაახლოებით 600-700 ტონა საკვები. საკვების მოსამზადებელი სილოსებში საკვები ჩაიტვირთება სპეციალური საკვებმზიდი მანქანის საშუალებით. ავტომატიზირებულია ასევე სილოსებიდან საფრინველეებში საკვების შეტანაც.</w:t>
      </w:r>
    </w:p>
    <w:p w:rsidR="006D6FF0" w:rsidRPr="006D6FF0" w:rsidRDefault="006D6FF0" w:rsidP="006D6FF0">
      <w:pPr>
        <w:autoSpaceDE w:val="0"/>
        <w:autoSpaceDN w:val="0"/>
        <w:adjustRightInd w:val="0"/>
        <w:rPr>
          <w:rFonts w:eastAsia="Calibri" w:cs="Times New Roman"/>
          <w:lang w:val="ka-GE"/>
        </w:rPr>
      </w:pPr>
      <w:r w:rsidRPr="006D6FF0">
        <w:rPr>
          <w:rFonts w:eastAsia="Calibri" w:cs="Times New Roman"/>
          <w:lang w:val="ka-GE"/>
        </w:rPr>
        <w:t xml:space="preserve">პროექტის მიხედვით, ტერიტორიაზე ფრინველის სკორეს საცავის მოწყობა დაგეგმილი არ არის. ფრინველის გამოზრდის ყოველი ციკლის დამთავრების შემდეგ მოხდება, საფრინველეს დასუფთავება, სკორე და ნახერხის ნარევი დაუყოვნებლივ გატანილი იქნება ტერიტორიიდან. სოფ. ახალქალაქთან არსებულ, მოქმედ ფერმაში დანერგილი პრაქტიკით სკორეს და ნახერხის ნარევის გადაცემა ხდება ადგილობრივი ფერმერებისთვის, რომლებიც ნარევს იყენებენ სასოფლო-სამეურნეო მიწების გასანოყიერებლად ორგანული სასუქის სახით. ანალოგიური პრაქტიკის დანერგვაა გათვალისწინებული ახალი საფრინველეების შემთხვევაშიც. </w:t>
      </w:r>
    </w:p>
    <w:p w:rsidR="003D6CB8" w:rsidRPr="003D6CB8" w:rsidRDefault="006D6FF0" w:rsidP="006D6FF0">
      <w:pPr>
        <w:autoSpaceDE w:val="0"/>
        <w:autoSpaceDN w:val="0"/>
        <w:adjustRightInd w:val="0"/>
        <w:rPr>
          <w:rFonts w:eastAsia="Calibri" w:cs="Times New Roman"/>
          <w:lang w:val="ka-GE"/>
        </w:rPr>
      </w:pPr>
      <w:r w:rsidRPr="006D6FF0">
        <w:rPr>
          <w:rFonts w:eastAsia="Calibri" w:cs="Times New Roman"/>
          <w:lang w:val="ka-GE"/>
        </w:rPr>
        <w:t xml:space="preserve">თუმცა აქვე უნდა აღინიშნოს, რომ 2022 წლის 4 მაისს, კასპის მუნიციპალიტეტი, სოფ მეტეხის ადმინისტრაციული ერთეულის შენობაში ჩატარებული საჯარო განხილვის პროცესში ადგილობრივი მოსახლეობის ზოგიერთი წარმომადგენლის მხრიდან გამოითხვა შენიშვნა სკორეს მართვის ასეთ მეთოდთან დაკავშირებით. აღინიშნა, რომ ფერმერების მიერ სკორეს სასოფლო-სამეურნეო მიწებზე შეტანის პროცესში იმატებს უსიამოვნო სუნის გავრცელების რისკები. აქედან გამომდინარე შპს „ჯი პი პი“ განიხილავა სკორეს მართვის ალტერატიული გზა, შესაბამისად ხელშეკრულება გაფორმდა შპს „ჩიპი“-სთან, რომელიც მოახდენს სკორეს შემდგომ მართვას. </w:t>
      </w:r>
    </w:p>
    <w:p w:rsidR="003D6CB8" w:rsidRPr="003D6CB8" w:rsidRDefault="003D6CB8" w:rsidP="003D6CB8">
      <w:pPr>
        <w:autoSpaceDE w:val="0"/>
        <w:autoSpaceDN w:val="0"/>
        <w:adjustRightInd w:val="0"/>
        <w:rPr>
          <w:rFonts w:eastAsia="Calibri" w:cs="Times New Roman"/>
          <w:lang w:val="ka-GE"/>
        </w:rPr>
      </w:pPr>
      <w:r w:rsidRPr="003D6CB8">
        <w:rPr>
          <w:rFonts w:eastAsia="Calibri" w:cs="Times New Roman"/>
          <w:b/>
          <w:lang w:val="ka-GE"/>
        </w:rPr>
        <w:t>ტექნოლოგიური სქემა ასეთია:</w:t>
      </w:r>
      <w:r w:rsidRPr="003D6CB8">
        <w:rPr>
          <w:rFonts w:eastAsia="Calibri" w:cs="Times New Roman"/>
          <w:lang w:val="ka-GE"/>
        </w:rPr>
        <w:t xml:space="preserve"> ფრინველის სადგომზე შემოიყვანება ერთდღიანი წიწილები ინკუბატორიდან, სადაც ხდება გამოზრდა 35-42 დღემდე ღრმა ქვეშაგებზე. ქვეშაგებად გამოყენებულია ნახერხი. საფრინველეები, სადაც ხდება ფრინველის გამოზრდა არის ფართო გაბარიტიანი ზომით 18 მ X 100 მ-ის, ტევადობით - 35-37 ათასი ფრთა. </w:t>
      </w:r>
    </w:p>
    <w:p w:rsidR="003D6CB8" w:rsidRPr="003D6CB8" w:rsidRDefault="003D6CB8" w:rsidP="003D6CB8">
      <w:pPr>
        <w:autoSpaceDE w:val="0"/>
        <w:autoSpaceDN w:val="0"/>
        <w:adjustRightInd w:val="0"/>
        <w:rPr>
          <w:rFonts w:eastAsia="Calibri" w:cs="Sylfaen"/>
          <w:color w:val="000000"/>
          <w:lang w:val="ka-GE"/>
        </w:rPr>
      </w:pPr>
      <w:r w:rsidRPr="003D6CB8">
        <w:rPr>
          <w:rFonts w:eastAsia="Calibri" w:cs="Sylfaen"/>
          <w:color w:val="000000"/>
          <w:lang w:val="ka-GE"/>
        </w:rPr>
        <w:t xml:space="preserve">საფრინველე აღჭურვილი იქნება თანამედროვე, ავტომატური საკვებ დამრიგებელი და დაწყურების სისტემით (ROXELL-ის ფირმის), რომლის სიმაღლე რეგულირდება ფრინველის ზრდასთან ერთად. გათბობა განხორციელდება საფრინველის გარეთ დამონტაჟებული ნახშირის ღუმელებით, საიდანაც ცხელი ჰაერი სპეციალური მილებით შედის საფრინველეში და ნაწილდება მთელს ტერიტორიაზე. </w:t>
      </w:r>
    </w:p>
    <w:p w:rsidR="00F415EE" w:rsidRDefault="003D6CB8" w:rsidP="00D11319">
      <w:pPr>
        <w:autoSpaceDE w:val="0"/>
        <w:autoSpaceDN w:val="0"/>
        <w:adjustRightInd w:val="0"/>
      </w:pPr>
      <w:r w:rsidRPr="003D6CB8">
        <w:rPr>
          <w:rFonts w:eastAsia="Calibri" w:cs="Sylfaen"/>
          <w:color w:val="000000"/>
          <w:lang w:val="ka-GE"/>
        </w:rPr>
        <w:t>გამოზრდის პირველ პერიოდში (1-7 დღე) ტემპერატურა 30-35</w:t>
      </w:r>
      <w:r w:rsidRPr="003D6CB8">
        <w:rPr>
          <w:rFonts w:ascii="Times New Roman" w:eastAsia="Calibri" w:hAnsi="Times New Roman" w:cs="Times New Roman"/>
          <w:color w:val="000000"/>
          <w:lang w:val="ka-GE"/>
        </w:rPr>
        <w:t>℃</w:t>
      </w:r>
      <w:r w:rsidRPr="003D6CB8">
        <w:rPr>
          <w:rFonts w:eastAsia="Calibri" w:cs="Sylfaen"/>
          <w:color w:val="000000"/>
          <w:lang w:val="ka-GE"/>
        </w:rPr>
        <w:t>. 21-22 დღის ასაკში ჩამოდის 20-21</w:t>
      </w:r>
      <w:r w:rsidRPr="003D6CB8">
        <w:rPr>
          <w:rFonts w:ascii="Times New Roman" w:eastAsia="Calibri" w:hAnsi="Times New Roman" w:cs="Times New Roman"/>
          <w:color w:val="000000"/>
          <w:lang w:val="ka-GE"/>
        </w:rPr>
        <w:t>℃</w:t>
      </w:r>
      <w:r w:rsidRPr="003D6CB8">
        <w:rPr>
          <w:rFonts w:eastAsia="Calibri" w:cs="Sylfaen"/>
          <w:color w:val="000000"/>
          <w:lang w:val="ka-GE"/>
        </w:rPr>
        <w:t>-მდე. ტენიანობა - 60-65%. სავენტილაციო სისტემა არის გვირაბული ტიპის, რაც გულისხმობს სუფთა ჰაერის შემოტანას გვერდითი შახტებიდან და გატანას საფრინველის ბოლოში დამონტაჟებული ვენტილატორებით. მოეწყობა „AYTAV“-ის ფირმის სავენტილაციო და გაგრილების სისტემები</w:t>
      </w:r>
      <w:r>
        <w:rPr>
          <w:rFonts w:eastAsia="Calibri" w:cs="Sylfaen"/>
          <w:color w:val="000000"/>
          <w:lang w:val="ka-GE"/>
        </w:rPr>
        <w:t xml:space="preserve"> </w:t>
      </w:r>
      <w:r w:rsidRPr="003D6CB8">
        <w:rPr>
          <w:rFonts w:eastAsia="Calibri" w:cs="Sylfaen"/>
          <w:color w:val="000000"/>
          <w:lang w:val="ka-GE"/>
        </w:rPr>
        <w:t xml:space="preserve">, გაგრილების სისტემებისთვის გამოიყენება ბრუნვითი წყალმომარაგება. 35-42 დღის ფრინველი იგზავნება შპს „ჯი პი პი“-ს უკვე არსებულ სასაკლაოში. </w:t>
      </w:r>
      <w:r w:rsidR="00F415EE">
        <w:br w:type="page"/>
      </w:r>
    </w:p>
    <w:p w:rsidR="00C33148" w:rsidRPr="00C33148" w:rsidRDefault="00C33148" w:rsidP="00C33148">
      <w:pPr>
        <w:pStyle w:val="Heading1"/>
        <w:ind w:left="431" w:hanging="431"/>
      </w:pPr>
      <w:bookmarkStart w:id="8" w:name="_Toc116078338"/>
      <w:r w:rsidRPr="00C33148">
        <w:lastRenderedPageBreak/>
        <w:t>გარემოზე მოსალოდნელი ზემოქმედება</w:t>
      </w:r>
      <w:bookmarkEnd w:id="8"/>
    </w:p>
    <w:p w:rsidR="0082330C" w:rsidRDefault="00C33148" w:rsidP="0082330C">
      <w:pPr>
        <w:spacing w:after="0"/>
        <w:rPr>
          <w:rFonts w:eastAsia="Calibri" w:cs="Times New Roman"/>
          <w:lang w:val="ka-GE"/>
        </w:rPr>
      </w:pPr>
      <w:r>
        <w:rPr>
          <w:rFonts w:eastAsia="Calibri" w:cs="Times New Roman"/>
          <w:lang w:val="ka-GE"/>
        </w:rPr>
        <w:t>გზშ-ს ანგარიშში</w:t>
      </w:r>
      <w:r w:rsidR="0082330C">
        <w:rPr>
          <w:rFonts w:eastAsia="Calibri" w:cs="Times New Roman"/>
          <w:lang w:val="ka-GE"/>
        </w:rPr>
        <w:t xml:space="preserve"> განხილულია შემდეგი სახის ზემოქმედებები: </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დაცულ ტერიტორიაზე, მათ შორის ზურმუხტის ქსელის უბანზე ზემოქმედების რისკები;</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შესაძლო ტრანსსასაზღვრო ზემოქმედება;</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ატმოსფერული ჰაერის დაბინძურება, უსიამოვნო სუნის გავრცელება;</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ხმაური და ვიბრაცია;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ნიადაგის/ გრუნტის ხარისხსა და სტაბილურობაზე;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გეოლოგიურ პირობებზე;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ჰიდროლოგიასა და წყლის გარემოს დაბინძურების რისკი;</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ნარჩენებით გარემოს დაბინძურების რისკი;</w:t>
      </w:r>
    </w:p>
    <w:p w:rsidR="003D6CB8" w:rsidRPr="003D6CB8" w:rsidRDefault="003D6CB8" w:rsidP="00A60796">
      <w:pPr>
        <w:numPr>
          <w:ilvl w:val="0"/>
          <w:numId w:val="1"/>
        </w:numPr>
        <w:contextualSpacing/>
        <w:jc w:val="left"/>
        <w:rPr>
          <w:rFonts w:eastAsia="Calibri" w:cs="Times New Roman"/>
          <w:lang w:val="ka-GE"/>
        </w:rPr>
      </w:pPr>
      <w:r w:rsidRPr="003D6CB8">
        <w:rPr>
          <w:rFonts w:eastAsia="Calibri" w:cs="Times New Roman"/>
          <w:lang w:val="ka-GE"/>
        </w:rPr>
        <w:t>ზემოქმედება ბიოლოგიურ გარემოზე;</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შესაძლო ვიზუალურ-ლანდშაფტური ცვლილება;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სოციალურ-ეკონომიკურ გარემოზე ზემოქმედება;</w:t>
      </w:r>
    </w:p>
    <w:p w:rsidR="003D6CB8" w:rsidRPr="003D6CB8" w:rsidRDefault="003D6CB8" w:rsidP="00A60796">
      <w:pPr>
        <w:widowControl w:val="0"/>
        <w:numPr>
          <w:ilvl w:val="0"/>
          <w:numId w:val="1"/>
        </w:numPr>
        <w:spacing w:before="120"/>
        <w:contextualSpacing/>
        <w:jc w:val="left"/>
        <w:rPr>
          <w:rFonts w:eastAsia="Times New Roman" w:cs="Sylfaen"/>
          <w:lang w:val="ka-GE" w:eastAsia="ru-RU"/>
        </w:rPr>
      </w:pPr>
      <w:r w:rsidRPr="003D6CB8">
        <w:rPr>
          <w:rFonts w:eastAsia="Times New Roman" w:cs="Sylfaen"/>
          <w:lang w:val="ka-GE" w:eastAsia="ru-RU"/>
        </w:rPr>
        <w:t>ზემოქმედება ადამიანის ჯანმრთელობაზე;</w:t>
      </w:r>
    </w:p>
    <w:p w:rsidR="003D6CB8" w:rsidRPr="003D6CB8" w:rsidRDefault="003D6CB8" w:rsidP="00A60796">
      <w:pPr>
        <w:widowControl w:val="0"/>
        <w:numPr>
          <w:ilvl w:val="0"/>
          <w:numId w:val="1"/>
        </w:numPr>
        <w:spacing w:before="120" w:after="0"/>
        <w:ind w:left="714" w:hanging="357"/>
        <w:jc w:val="left"/>
        <w:rPr>
          <w:rFonts w:eastAsia="Times New Roman" w:cs="Sylfaen"/>
          <w:lang w:val="ka-GE" w:eastAsia="ru-RU"/>
        </w:rPr>
      </w:pPr>
      <w:r w:rsidRPr="003D6CB8">
        <w:rPr>
          <w:rFonts w:eastAsia="Times New Roman" w:cs="Sylfaen"/>
          <w:lang w:val="ka-GE" w:eastAsia="ru-RU"/>
        </w:rPr>
        <w:t>ზემოქმედება ადგილობრივ სატრანსპორტო პირობებზე;</w:t>
      </w:r>
    </w:p>
    <w:p w:rsidR="003D6CB8" w:rsidRPr="003D6CB8" w:rsidRDefault="003D6CB8" w:rsidP="00A60796">
      <w:pPr>
        <w:numPr>
          <w:ilvl w:val="0"/>
          <w:numId w:val="1"/>
        </w:numPr>
        <w:contextualSpacing/>
        <w:jc w:val="left"/>
        <w:rPr>
          <w:rFonts w:eastAsia="Times New Roman" w:cs="Sylfaen"/>
          <w:lang w:val="ka-GE" w:eastAsia="ru-RU"/>
        </w:rPr>
      </w:pPr>
      <w:r w:rsidRPr="003D6CB8">
        <w:rPr>
          <w:rFonts w:eastAsia="Times New Roman" w:cs="Sylfaen"/>
          <w:lang w:val="ka-GE" w:eastAsia="ru-RU"/>
        </w:rPr>
        <w:t>ადგილობრივ ბუნებრივ რესურსებზე ზემოქმედება;</w:t>
      </w:r>
    </w:p>
    <w:p w:rsidR="003D6CB8" w:rsidRPr="003D6CB8" w:rsidRDefault="003D6CB8" w:rsidP="00A60796">
      <w:pPr>
        <w:numPr>
          <w:ilvl w:val="0"/>
          <w:numId w:val="1"/>
        </w:numPr>
        <w:spacing w:after="0"/>
        <w:ind w:left="714" w:hanging="357"/>
        <w:contextualSpacing/>
        <w:jc w:val="left"/>
        <w:rPr>
          <w:rFonts w:eastAsia="Times New Roman" w:cs="Sylfaen"/>
          <w:lang w:val="ka-GE" w:eastAsia="ru-RU"/>
        </w:rPr>
      </w:pPr>
      <w:r w:rsidRPr="003D6CB8">
        <w:rPr>
          <w:rFonts w:eastAsia="Times New Roman" w:cs="Sylfaen"/>
          <w:lang w:val="ka-GE" w:eastAsia="ru-RU"/>
        </w:rPr>
        <w:t>ავარიული სიტუაციები;</w:t>
      </w:r>
    </w:p>
    <w:p w:rsidR="003D6CB8" w:rsidRPr="003D6CB8" w:rsidRDefault="003D6CB8" w:rsidP="00A60796">
      <w:pPr>
        <w:widowControl w:val="0"/>
        <w:numPr>
          <w:ilvl w:val="0"/>
          <w:numId w:val="1"/>
        </w:numPr>
        <w:spacing w:after="0"/>
        <w:ind w:left="714" w:hanging="357"/>
        <w:jc w:val="left"/>
        <w:rPr>
          <w:rFonts w:eastAsia="Times New Roman" w:cs="Sylfaen"/>
          <w:lang w:val="ka-GE" w:eastAsia="ru-RU"/>
        </w:rPr>
      </w:pPr>
      <w:r w:rsidRPr="003D6CB8">
        <w:rPr>
          <w:rFonts w:eastAsia="Times New Roman" w:cs="Sylfaen"/>
          <w:lang w:val="ka-GE" w:eastAsia="ru-RU"/>
        </w:rPr>
        <w:t>შესაძლო ზემოქმედება ისტორიულ-კულტურული მემკვიდრეობის ძეგლებზე;</w:t>
      </w:r>
    </w:p>
    <w:p w:rsidR="003D6CB8" w:rsidRPr="003D6CB8" w:rsidRDefault="003D6CB8" w:rsidP="00A60796">
      <w:pPr>
        <w:widowControl w:val="0"/>
        <w:numPr>
          <w:ilvl w:val="0"/>
          <w:numId w:val="1"/>
        </w:numPr>
        <w:spacing w:after="0"/>
        <w:ind w:left="714" w:hanging="357"/>
        <w:jc w:val="left"/>
        <w:rPr>
          <w:rFonts w:eastAsia="Times New Roman" w:cs="Sylfaen"/>
          <w:lang w:val="ka-GE" w:eastAsia="ru-RU"/>
        </w:rPr>
      </w:pPr>
      <w:r w:rsidRPr="003D6CB8">
        <w:rPr>
          <w:rFonts w:eastAsia="Times New Roman" w:cs="Sylfaen"/>
          <w:lang w:val="ka-GE" w:eastAsia="ru-RU"/>
        </w:rPr>
        <w:t>კუმულაციური ზემოქმედება.</w:t>
      </w:r>
    </w:p>
    <w:p w:rsidR="00FF2CA1" w:rsidRDefault="00FF2CA1" w:rsidP="00915098">
      <w:pPr>
        <w:jc w:val="left"/>
        <w:rPr>
          <w:lang w:val="ka-GE"/>
        </w:rPr>
      </w:pPr>
    </w:p>
    <w:p w:rsidR="003D6CB8" w:rsidRDefault="003D6CB8" w:rsidP="003D6CB8">
      <w:pPr>
        <w:pStyle w:val="Heading2"/>
      </w:pPr>
      <w:bookmarkStart w:id="9" w:name="_Toc116078339"/>
      <w:r w:rsidRPr="003D6CB8">
        <w:t>დაცულ ტერიტორიებზე ზემოქმედების რისკები</w:t>
      </w:r>
      <w:bookmarkEnd w:id="9"/>
    </w:p>
    <w:p w:rsidR="003D6CB8" w:rsidRDefault="003D6CB8" w:rsidP="003D6CB8">
      <w:pPr>
        <w:rPr>
          <w:lang w:val="ka-GE"/>
        </w:rPr>
      </w:pPr>
      <w:r w:rsidRPr="003D6CB8">
        <w:rPr>
          <w:lang w:val="ka-GE"/>
        </w:rPr>
        <w:t>ტერიტორიის სიახლოვეს ეროვნული კანონმდებლობით დაცული ტერიტორიები წარმოდგენილი არ არის. ნაკვეთის ჩრდილოეთით (≈950 მ მანძილის დაშორებით) წარმოდგენილია "ევროპის ველური ბუნებისა და ბუნებრივი ჰაბიტატების დაცვის შესახებ" კონვენციით (ბერნის კონვენცია) დაცული ზურმუხტის ქსელის უბანი „კვერნაკი GE0000046“. უშუალოდ საფრინველეების სადგომებიდან და მისი დამხმარე ინფრასტრუქტურიდან დაშორების მანძილი კიდევ უფრო მეტია</w:t>
      </w:r>
      <w:r>
        <w:rPr>
          <w:lang w:val="ka-GE"/>
        </w:rPr>
        <w:t>.</w:t>
      </w:r>
    </w:p>
    <w:p w:rsidR="003D6CB8" w:rsidRDefault="003D6CB8" w:rsidP="003D6CB8">
      <w:pPr>
        <w:rPr>
          <w:lang w:val="ka-GE"/>
        </w:rPr>
      </w:pPr>
      <w:r w:rsidRPr="003D6CB8">
        <w:rPr>
          <w:lang w:val="ka-GE"/>
        </w:rPr>
        <w:t>საქმიანობისთვის შერჩეული ტერიტორია წარმოადგენს სასოფლო-სამეურნეო დანიშნულების მიწის ნაკვეთს. აქ და მიმდებარე ტერიტორიებზე წარმოდგენილი ჰაბიტატი მკვეთრად ანთროპოგენურია და არ შეესაბამება ზურმუხტის ქსელის უბნისთვის დამახასიათებელ ჰაბიტატებს. ტერიტორიაზე არ ფიქსირდება რეზოლუცია №6-ის სახეობების საბინადრო ადგილები და მათი ცხოველქმედებისთვის ვარგისი ადგილები. აღსანიშნავია, რომ ტერიტორიასა და ზურმუხტის ქსელის უბანს შორის გადის შიდასახელმწიფოებრივი მნიშვნელობის საავტომობილო გზა და სარკინიგზო ხაზი. მნიშვნელოვანია დაცილების საკმაოდ დიდი მანძილი და სიმაღლეთა სხვაობა. რაც მთავარია სამშენებლო სამუშაოები პრაქტიკულად დასრულებულია და საქმიანობის ამ ეტაპისთვის დამახასიათებელ ზემოქმედებებს ადგილი აღარ ექნება.</w:t>
      </w:r>
    </w:p>
    <w:p w:rsidR="003D6CB8" w:rsidRDefault="003D6CB8" w:rsidP="00915098">
      <w:pPr>
        <w:jc w:val="left"/>
        <w:rPr>
          <w:lang w:val="ka-GE"/>
        </w:rPr>
      </w:pPr>
    </w:p>
    <w:p w:rsidR="003D6CB8" w:rsidRDefault="003D6CB8" w:rsidP="003D6CB8">
      <w:pPr>
        <w:pStyle w:val="Heading2"/>
      </w:pPr>
      <w:bookmarkStart w:id="10" w:name="_Toc116078340"/>
      <w:r w:rsidRPr="003D6CB8">
        <w:t>შესაძლო ტრანსსასაზღვრო ზემოქმედება</w:t>
      </w:r>
      <w:bookmarkEnd w:id="10"/>
    </w:p>
    <w:p w:rsidR="003D6CB8" w:rsidRDefault="003D6CB8" w:rsidP="003D6CB8">
      <w:pPr>
        <w:rPr>
          <w:lang w:val="ka-GE"/>
        </w:rPr>
      </w:pPr>
      <w:r w:rsidRPr="003D6CB8">
        <w:rPr>
          <w:lang w:val="ka-GE"/>
        </w:rPr>
        <w:t>საქმიანობის განხორციელების ადგილი დიდი მანძილით არის დაშორებული სახელმწიფო სასაზღვრო ზოლიდან. საქმიანობის სპეციფიკის, მასშტაბებისა და ადგილმდებარეობის გათვალისწინებით ტრანსსასაზღვრო ზემოქმედება მოსალოდნელი არ არის.</w:t>
      </w:r>
    </w:p>
    <w:p w:rsidR="003D6CB8" w:rsidRDefault="003D6CB8" w:rsidP="00915098">
      <w:pPr>
        <w:jc w:val="left"/>
        <w:rPr>
          <w:lang w:val="ka-GE"/>
        </w:rPr>
      </w:pPr>
    </w:p>
    <w:p w:rsidR="003D6CB8" w:rsidRDefault="003D6CB8" w:rsidP="00915098">
      <w:pPr>
        <w:jc w:val="left"/>
        <w:rPr>
          <w:lang w:val="ka-GE"/>
        </w:rPr>
      </w:pPr>
    </w:p>
    <w:p w:rsidR="007B217F" w:rsidRPr="003377D2" w:rsidRDefault="007B217F" w:rsidP="00263BCC">
      <w:pPr>
        <w:pStyle w:val="Heading2"/>
      </w:pPr>
      <w:bookmarkStart w:id="11" w:name="_Toc100630539"/>
      <w:bookmarkStart w:id="12" w:name="_Toc116078341"/>
      <w:r w:rsidRPr="003377D2">
        <w:lastRenderedPageBreak/>
        <w:t>ატმოსფერული ჰაერის დაბინძურება, უსიამოვნო სუნის გავრცელება</w:t>
      </w:r>
      <w:bookmarkEnd w:id="11"/>
      <w:bookmarkEnd w:id="12"/>
    </w:p>
    <w:p w:rsidR="003D6CB8" w:rsidRPr="003D6CB8" w:rsidRDefault="003D6CB8" w:rsidP="003D6CB8">
      <w:pPr>
        <w:rPr>
          <w:rFonts w:eastAsia="Calibri" w:cs="Times New Roman"/>
          <w:lang w:val="ka-GE" w:eastAsia="ru-RU"/>
        </w:rPr>
      </w:pPr>
      <w:r w:rsidRPr="003D6CB8">
        <w:rPr>
          <w:rFonts w:eastAsia="Calibri" w:cs="Times New Roman"/>
          <w:lang w:val="ka-GE" w:eastAsia="ru-RU"/>
        </w:rPr>
        <w:t>ფერმის ტერიტორიაზე უსიამოვნო სუნი შეიძლება წარმოქნას უშუალოდ ფერმაში ფრინველების ცხოველქმედების, ასევე  ნარჩენების არასწორი მართვის შემთხვევაში (მაგალითად საფრინველეს  საგების ფრინველის სკორეს და ნახერხის ნარევი).</w:t>
      </w:r>
    </w:p>
    <w:p w:rsidR="003D6CB8" w:rsidRPr="003D6CB8" w:rsidRDefault="003D6CB8" w:rsidP="003D6CB8">
      <w:pPr>
        <w:rPr>
          <w:rFonts w:eastAsia="Calibri" w:cs="Times New Roman"/>
          <w:lang w:val="ka-GE" w:eastAsia="ru-RU"/>
        </w:rPr>
      </w:pPr>
      <w:r w:rsidRPr="003D6CB8">
        <w:rPr>
          <w:rFonts w:eastAsia="Calibri" w:cs="Times New Roman"/>
          <w:lang w:val="ka-GE" w:eastAsia="ru-RU"/>
        </w:rPr>
        <w:t>ახალი საფრინველეებიდან უახლოესი საცხოვრებელი სახლის დაცილების უმოკლესი მანძილი 250 მ-ია. მავნე ნივთიერებების ემისიების ძირითადი წყაროებიდან (გამათბობელი სისტემის საქვაბეებიდან) დაშორების მანძილი კიდევ უფრო დიდია (დაახლოებით იგივე, რაც არსებული ფერმის შემთხვევაში). აქედან გამომდინარე ადვილად სავარაუდოა, დამაბინძურებელი ნივთიერებების კონცენტრაციები საცხოვრებელ სახლებთან არც ამ შემთხვევაში იქნება დასაშვებზე მაღალი. შესაბამისად მეფრინველეობის ახალი ფერმის ექსპლუატაციის პროცესში, ატმოსფერული ჰაერის ხარისხზე ნეგატიური ზემოქმედების რისკები იქნება დაბალი მნიშვნელობის. განსაკუთრებული შერბილების ღონისძიებების გატარება საჭირო არ არის.</w:t>
      </w:r>
    </w:p>
    <w:p w:rsidR="003D6CB8" w:rsidRPr="003D6CB8" w:rsidRDefault="003D6CB8" w:rsidP="003D6CB8">
      <w:pPr>
        <w:rPr>
          <w:rFonts w:eastAsia="Calibri" w:cs="Times New Roman"/>
          <w:lang w:val="ka-GE" w:eastAsia="ru-RU"/>
        </w:rPr>
      </w:pPr>
      <w:r w:rsidRPr="003D6CB8">
        <w:rPr>
          <w:rFonts w:eastAsia="Calibri" w:cs="Times New Roman"/>
          <w:lang w:val="ka-GE" w:eastAsia="ru-RU"/>
        </w:rPr>
        <w:t xml:space="preserve">რაც შეეხება ექსპლუატაციის ეტაპზე უსიამოვნო სუნის გავრცელების რისკებს - საფრინველეებში ფრინველის გამოზრდის ყოველი ციკლის დამთავრების შემდეგ საგების (ნახერხისა და სკორეს ნარევი) გატანა მოხდება დაუყოვნებლივ და მისი ტერიტორიაზე დასაწყობება დაგეგმილი არ არის. ამასთანავე სუნის გავრცელების პრევენციის მიზნით, გამოყენებული იქნება საერთაშორისო სტანდარტებით (HACP) გათვალისწინებული სადეზინფექციო საშუალებები. HACP-ის სტანდარტები იძლევა იმის გარანტიას, რომ საწარმოო ციკლი იქნება დახურული და საქმიანობა შესაბამისი სადეზინფექციო საშუალებების გამოყენებით არ იქნება დაკავშირებული უსიამოვნო სუნის გავრცელებასთან. </w:t>
      </w:r>
    </w:p>
    <w:p w:rsidR="003D6CB8" w:rsidRPr="003D6CB8" w:rsidRDefault="003D6CB8" w:rsidP="003D6CB8">
      <w:pPr>
        <w:rPr>
          <w:rFonts w:eastAsia="Calibri" w:cs="Times New Roman"/>
          <w:lang w:val="ka-GE" w:eastAsia="ru-RU"/>
        </w:rPr>
      </w:pPr>
      <w:r w:rsidRPr="003D6CB8">
        <w:rPr>
          <w:rFonts w:eastAsia="Calibri" w:cs="Times New Roman"/>
          <w:lang w:val="ka-GE" w:eastAsia="ru-RU"/>
        </w:rPr>
        <w:t>არსებული ფერმის პრაქტიკიდან გამომდინარე, სადაც ზედმიწევნით სრულდება შესაბამისი პრევენციული ღონისძიებები, არც ახალი საფრინველეების შემთხვევაშია მოსალოდნელი უსიამოვნო სუნის გავრცელებით ადგილობრივი მოსახლეობის შეწუხება.</w:t>
      </w:r>
    </w:p>
    <w:p w:rsidR="003D6CB8" w:rsidRPr="003D6CB8" w:rsidRDefault="003D6CB8" w:rsidP="003D6CB8">
      <w:pPr>
        <w:tabs>
          <w:tab w:val="left" w:pos="2004"/>
        </w:tabs>
        <w:rPr>
          <w:rFonts w:eastAsia="Calibri" w:cs="Times New Roman"/>
          <w:lang w:val="ka-GE" w:eastAsia="ru-RU"/>
        </w:rPr>
      </w:pPr>
      <w:r w:rsidRPr="003D6CB8">
        <w:rPr>
          <w:rFonts w:eastAsia="Calibri" w:cs="Times New Roman"/>
          <w:lang w:val="ka-GE" w:eastAsia="ru-RU"/>
        </w:rPr>
        <w:t>მიუხედავად იმისა, რომ საქმიანობის მიხედვით სუნის გავრცელებით მოსალოდნელი ზემოქმედება არ ქნება მაღალი, მაინც საჭიროა შემარბილებელი ღონისძიებების გატარება, მათ შორის აუცილებელი იქნება ფერმის ტერიტორიაზე კომპანიას ჰქონდეს საჩივრების დაფიქსირების და რეაგირების ქმედითუნარიანი ჟურნალი, სადაც აღირიცხება ადგილობრივი მოსახლეობის შენიშვნები და საჩივრები.</w:t>
      </w:r>
    </w:p>
    <w:p w:rsidR="003D6CB8" w:rsidRPr="003D6CB8" w:rsidRDefault="003D6CB8" w:rsidP="003D6CB8">
      <w:pPr>
        <w:tabs>
          <w:tab w:val="left" w:pos="2004"/>
        </w:tabs>
        <w:rPr>
          <w:rFonts w:eastAsia="Calibri" w:cs="Times New Roman"/>
          <w:lang w:val="ka-GE" w:eastAsia="ru-RU"/>
        </w:rPr>
      </w:pPr>
      <w:r w:rsidRPr="003D6CB8">
        <w:rPr>
          <w:rFonts w:eastAsia="Calibri" w:cs="Times New Roman"/>
          <w:lang w:val="ka-GE" w:eastAsia="ru-RU"/>
        </w:rPr>
        <w:t xml:space="preserve">უსიამოვნო სუნით გამოწვეული დროებითი ზემოქმედებასთან შეიძლება იყოს დაკავშირებული ტერიტორიებზე გადაადგილებული გაუმართავი სატრანსპორტო საშუალებებიც.   </w:t>
      </w:r>
    </w:p>
    <w:p w:rsidR="003D6CB8" w:rsidRDefault="003D6CB8" w:rsidP="007B217F">
      <w:pPr>
        <w:rPr>
          <w:highlight w:val="green"/>
          <w:lang w:val="ka-GE"/>
        </w:rPr>
      </w:pPr>
    </w:p>
    <w:p w:rsidR="007B217F" w:rsidRDefault="007B217F" w:rsidP="00263BCC">
      <w:pPr>
        <w:pStyle w:val="Heading2"/>
      </w:pPr>
      <w:bookmarkStart w:id="13" w:name="_Toc100630547"/>
      <w:bookmarkStart w:id="14" w:name="_Toc116078342"/>
      <w:r>
        <w:t>ხმაური და ვიბრაცია</w:t>
      </w:r>
      <w:bookmarkEnd w:id="13"/>
      <w:bookmarkEnd w:id="14"/>
    </w:p>
    <w:p w:rsidR="003D6CB8" w:rsidRDefault="003D6CB8" w:rsidP="005E62E8">
      <w:pPr>
        <w:spacing w:before="120"/>
        <w:rPr>
          <w:lang w:val="ka-GE"/>
        </w:rPr>
      </w:pPr>
      <w:r w:rsidRPr="003D6CB8">
        <w:rPr>
          <w:lang w:val="ka-GE"/>
        </w:rPr>
        <w:t>ახალი საფრინველეების ტერიტორიაზე სამშენებლო სამუშაოები პრაქტიკულად დასრულებულია და მძიმე სამშენებლო ტექნიკის გამოყენების საჭიროება, ან სხვა მაღალი ხმაურის გამომწვევი სამუშაოების წარმოება აღარ მოხდება. მიუხედავად ამისა, დარჩენილი სამუშაოებისთვის (რაც ძირითადად სატრანსპორტო ოპერაციებს, ასევე ჭაბურღილის გამყვანი დანადგარის გამოყენებას გულისხმობს) მაინც შესრულდა გაანგარიშება.</w:t>
      </w:r>
    </w:p>
    <w:p w:rsidR="003D6CB8" w:rsidRDefault="003D6CB8" w:rsidP="003D6CB8">
      <w:pPr>
        <w:spacing w:before="120"/>
        <w:rPr>
          <w:lang w:val="ka-GE"/>
        </w:rPr>
      </w:pPr>
      <w:r w:rsidRPr="003D6CB8">
        <w:rPr>
          <w:lang w:val="ka-GE"/>
        </w:rPr>
        <w:t xml:space="preserve">რაც შეეხება ექსპლუატაციის ეტაპს: </w:t>
      </w:r>
      <w:r>
        <w:rPr>
          <w:lang w:val="ka-GE"/>
        </w:rPr>
        <w:t xml:space="preserve"> </w:t>
      </w:r>
      <w:r w:rsidRPr="003D6CB8">
        <w:rPr>
          <w:lang w:val="ka-GE"/>
        </w:rPr>
        <w:t>ფერმის ექსპლუატაციის პროცესში წარმოდგენილი იქნება ხმაურის გამომწვევი ისეთი წყარო, როგორიც არის: ელექტრო ძრავი - 219 ც, თითოს ხმაურის დონე - 30 დბ.</w:t>
      </w:r>
    </w:p>
    <w:p w:rsidR="003D6CB8" w:rsidRPr="003D6CB8" w:rsidRDefault="003D6CB8" w:rsidP="003D6CB8">
      <w:pPr>
        <w:spacing w:before="120"/>
        <w:rPr>
          <w:lang w:val="ka-GE"/>
        </w:rPr>
      </w:pPr>
      <w:r>
        <w:rPr>
          <w:lang w:val="ka-GE"/>
        </w:rPr>
        <w:t xml:space="preserve">გაანგარიშებებით </w:t>
      </w:r>
      <w:r w:rsidRPr="003D6CB8">
        <w:rPr>
          <w:lang w:val="ka-GE"/>
        </w:rPr>
        <w:t xml:space="preserve">მიღებული ციფრი იმდენად მცირეა, რომ შეიძლება ცალსახად ითქვას, რომ ახალი ფერმის ფუნქციონირების შედეგად საანგარიშო წერტილებში არსებული ფონური მდგომარეობა უცვლელი დარჩება. მიუხედავად ამისა, ახალი ფერმის ექსპლუატაციის პროცესშიც გატარდება შესაბამისი შემარბილებელი ღონისძიებები, რაც დაწესებულია და პრაქტიკაში გამოიყენება კომპანიის სხვა ობიექტებზე. </w:t>
      </w:r>
    </w:p>
    <w:p w:rsidR="003D6CB8" w:rsidRDefault="003D6CB8" w:rsidP="003D6CB8">
      <w:pPr>
        <w:spacing w:before="120"/>
        <w:rPr>
          <w:lang w:val="ka-GE"/>
        </w:rPr>
      </w:pPr>
      <w:r w:rsidRPr="003D6CB8">
        <w:rPr>
          <w:lang w:val="ka-GE"/>
        </w:rPr>
        <w:lastRenderedPageBreak/>
        <w:t>საერთო ჯამში საქმიანობის განხორციელების პროცესში ხმაურის წარმოქმნით და გავრცელებით მოსალოდნელი ზემოქმედების სიდიდე იქნება უმნიშვნელო. ობიექტის ექსპლუატაცია მნიშვნელოვანი ვიბრაციის გავრცელებით არ ხასიათდება და ამ სახის ზემოქმედება მოსალოდნელი არ არის.</w:t>
      </w:r>
    </w:p>
    <w:p w:rsidR="003D6CB8" w:rsidRDefault="003D6CB8" w:rsidP="003D6CB8">
      <w:pPr>
        <w:spacing w:before="120"/>
        <w:rPr>
          <w:lang w:val="ka-GE"/>
        </w:rPr>
      </w:pPr>
    </w:p>
    <w:p w:rsidR="003D6CB8" w:rsidRDefault="003D6CB8" w:rsidP="003D6CB8">
      <w:pPr>
        <w:pStyle w:val="Heading2"/>
      </w:pPr>
      <w:bookmarkStart w:id="15" w:name="_Toc116078343"/>
      <w:r w:rsidRPr="003D6CB8">
        <w:t>ზემოქმედება ნიადაგის/ გრუნტის ხარისხსა და სტაბილურობაზე</w:t>
      </w:r>
      <w:bookmarkEnd w:id="15"/>
    </w:p>
    <w:p w:rsidR="003D6CB8" w:rsidRPr="003D6CB8" w:rsidRDefault="003D6CB8" w:rsidP="003D6CB8">
      <w:pPr>
        <w:spacing w:before="120"/>
        <w:rPr>
          <w:lang w:val="ka-GE"/>
        </w:rPr>
      </w:pPr>
      <w:r w:rsidRPr="003D6CB8">
        <w:rPr>
          <w:lang w:val="ka-GE"/>
        </w:rPr>
        <w:t>აღსანიშნავია, რომ მიწის ნაკვეთზე წარმოდგენილი ნიადაგის ნაყოფიერი ფენა ძალზე მწირია, მიუხედავად ამისა, სამშენებლო სამუშაოების დაწყებამდე მშენებელმა კონტრაქტორმა მოახდინა გრუნტის ზედაპირული ფენის მოხსნა და განცალკევებით დასაწყობება. ექსპლუატაციის გაშვებამდე მოხსნილი ზედაპირული ფენა გამოყენებული იქნება მოუპირკეთებელი ტერიტორიის მოწესრიგებისთვის.</w:t>
      </w:r>
    </w:p>
    <w:p w:rsidR="003D6CB8" w:rsidRPr="003D6CB8" w:rsidRDefault="003D6CB8" w:rsidP="003D6CB8">
      <w:pPr>
        <w:spacing w:before="120"/>
        <w:rPr>
          <w:lang w:val="ka-GE"/>
        </w:rPr>
      </w:pPr>
      <w:r w:rsidRPr="003D6CB8">
        <w:rPr>
          <w:lang w:val="ka-GE"/>
        </w:rPr>
        <w:t xml:space="preserve">დარჩენილი სამუშაოებისთვის მძიმე სამშენებლო ტექნიკის გამოყენების საჭიროება მინიმალურია. აღსანიშნავია, რომ ტერიტორიაზე დღეისათვის არ აღინიშნება ნავთობპროდუქტების დაღვრის ან ნარჩენების უსისტემო გავრცელების ფაქტები. </w:t>
      </w:r>
    </w:p>
    <w:p w:rsidR="003D6CB8" w:rsidRPr="003D6CB8" w:rsidRDefault="003D6CB8" w:rsidP="003D6CB8">
      <w:pPr>
        <w:spacing w:before="120"/>
        <w:rPr>
          <w:lang w:val="ka-GE"/>
        </w:rPr>
      </w:pPr>
      <w:r w:rsidRPr="003D6CB8">
        <w:rPr>
          <w:lang w:val="ka-GE"/>
        </w:rPr>
        <w:t xml:space="preserve">ახალი საფრინველეების ექსპლუატაციის ეტაპზე გრუნტზე ზემოქმედება შეიძლება დაკავშირებული იყოს, გაუმართავი სატრანსპორტო საშუალებების გადაადგილებასთან და სამეურნეო-ფეკალური წყლების გამწმენდი ნაგებობის არასათანადო ფუნქციონირებასთან. ასევე ნარჩენების არასწორ მართვასთან. შესაბამისად უარყოფითი ზემოქმედების შემცირების მიზნით მნიშვნელოვანია გამწმენდი ნაგებობების მუდმივი ტექნიკური გამართულობის კონტროლი, რადგან წყლის ჩაშვება მოხდება გრუნტის ქვიშოვან ფენაში. ტერიტორია აგებულია საკმაოდ მაღალი წყალგამტარობის მქონე გრუნტით. წყლის გრუნტში გაშვება არ მოახდენს ტერიტორიის დაჭაობებას. </w:t>
      </w:r>
    </w:p>
    <w:p w:rsidR="003D6CB8" w:rsidRPr="003D6CB8" w:rsidRDefault="003D6CB8" w:rsidP="003D6CB8">
      <w:pPr>
        <w:spacing w:before="120"/>
        <w:rPr>
          <w:lang w:val="ka-GE"/>
        </w:rPr>
      </w:pPr>
      <w:r w:rsidRPr="003D6CB8">
        <w:rPr>
          <w:lang w:val="ka-GE"/>
        </w:rPr>
        <w:t xml:space="preserve">აღსანიშნავია, რომ სანიაღვრე წყლების პოტენციურად დამაბინძურებელი უბნები (მათ შორის ტრანსფორმატორი, დიზელ-გენერატორი, წვანახშირის საწყობი) მოქცეული იქნება დახურულ შენობაში. შესაბამისად ზედაპირული ჩამონადენის დაბინძურება მოსალოდნელი არ არის. </w:t>
      </w:r>
    </w:p>
    <w:p w:rsidR="003D6CB8" w:rsidRDefault="003D6CB8" w:rsidP="003D6CB8">
      <w:pPr>
        <w:spacing w:before="120"/>
        <w:rPr>
          <w:lang w:val="ka-GE"/>
        </w:rPr>
      </w:pPr>
      <w:r w:rsidRPr="003D6CB8">
        <w:rPr>
          <w:lang w:val="ka-GE"/>
        </w:rPr>
        <w:t>საერთო ჯამში საქმიანობის განხორციელების შედეგად ნიადაგის და გრუნტის ხარისხსა და სტაბილურობაზე ზემოქმედება უმნიშვნელოა და არ საჭიროებს განსაკუთრებული შერბილების ღონისძიებების გატარებას.</w:t>
      </w:r>
    </w:p>
    <w:p w:rsidR="003D6CB8" w:rsidRPr="00383235" w:rsidRDefault="003D6CB8" w:rsidP="003D6CB8">
      <w:pPr>
        <w:spacing w:before="120"/>
        <w:rPr>
          <w:lang w:val="ka-GE"/>
        </w:rPr>
      </w:pPr>
    </w:p>
    <w:p w:rsidR="007B217F" w:rsidRDefault="000C598E" w:rsidP="00263BCC">
      <w:pPr>
        <w:pStyle w:val="Heading2"/>
      </w:pPr>
      <w:bookmarkStart w:id="16" w:name="_Toc100630551"/>
      <w:bookmarkStart w:id="17" w:name="_Toc116078344"/>
      <w:r>
        <w:t>გეოლოგიურ გარემოზე ზემოქმედება</w:t>
      </w:r>
      <w:bookmarkEnd w:id="16"/>
      <w:bookmarkEnd w:id="17"/>
    </w:p>
    <w:p w:rsidR="003D6CB8" w:rsidRPr="003D6CB8" w:rsidRDefault="003D6CB8" w:rsidP="003D6CB8">
      <w:pPr>
        <w:spacing w:before="120"/>
        <w:rPr>
          <w:lang w:val="ka-GE"/>
        </w:rPr>
      </w:pPr>
      <w:r w:rsidRPr="003D6CB8">
        <w:rPr>
          <w:lang w:val="ka-GE"/>
        </w:rPr>
        <w:t xml:space="preserve">საპროექტო ტერიტორიაზე რაიმე მნიშვნელოვანი სახის საშიშიში გეოდინამიკური პროცესების განვითარების რისკები არ გამოვლენილა. საფრინველეების დაფუძნება მოხდა მყარ საძირკველზე. </w:t>
      </w:r>
    </w:p>
    <w:p w:rsidR="003D6CB8" w:rsidRPr="003D6CB8" w:rsidRDefault="003D6CB8" w:rsidP="003D6CB8">
      <w:pPr>
        <w:spacing w:before="120"/>
        <w:rPr>
          <w:lang w:val="ka-GE"/>
        </w:rPr>
      </w:pPr>
      <w:r w:rsidRPr="003D6CB8">
        <w:rPr>
          <w:lang w:val="ka-GE"/>
        </w:rPr>
        <w:t>ექსპლუატაციის ეტაპოზე რაიმე სახის აქტივობა, რომელიც საინჟინრო-გეოლოგიურ რისკებს უკავშირდება, დაგეგმილი არ არის. საქმიანობის განხორციელების შედეგად საშიში გეოდინამიკური პროცესების განვითარების რისკები პრაქტიკულად არ არსებობს, შესაბამისად რაიმე სახის შემარბილებელი ღონისძიებების გატარება არ არის აუცილებელი.</w:t>
      </w:r>
    </w:p>
    <w:p w:rsidR="003D6CB8" w:rsidRDefault="003D6CB8" w:rsidP="009E5B6A">
      <w:pPr>
        <w:rPr>
          <w:rFonts w:eastAsia="Calibri" w:cs="Times New Roman"/>
          <w:lang w:val="ka-GE"/>
        </w:rPr>
      </w:pPr>
    </w:p>
    <w:p w:rsidR="00AC62E2" w:rsidRPr="00AC62E2" w:rsidRDefault="00E96C2D" w:rsidP="00263BCC">
      <w:pPr>
        <w:pStyle w:val="Heading2"/>
        <w:rPr>
          <w:rFonts w:eastAsia="Calibri"/>
        </w:rPr>
      </w:pPr>
      <w:bookmarkStart w:id="18" w:name="_Toc100630555"/>
      <w:bookmarkStart w:id="19" w:name="_Toc116078345"/>
      <w:r w:rsidRPr="00E96C2D">
        <w:rPr>
          <w:rFonts w:eastAsia="Calibri"/>
        </w:rPr>
        <w:t>ჰიდროლოგიური რისკები</w:t>
      </w:r>
      <w:bookmarkEnd w:id="18"/>
      <w:bookmarkEnd w:id="19"/>
    </w:p>
    <w:p w:rsidR="003D6CB8" w:rsidRPr="003D6CB8" w:rsidRDefault="003D6CB8" w:rsidP="003D6CB8">
      <w:pPr>
        <w:rPr>
          <w:rFonts w:eastAsia="Calibri" w:cs="Arial"/>
          <w:lang w:val="ka-GE"/>
        </w:rPr>
      </w:pPr>
      <w:r w:rsidRPr="003D6CB8">
        <w:rPr>
          <w:rFonts w:eastAsia="Calibri" w:cs="Arial"/>
          <w:lang w:val="ka-GE"/>
        </w:rPr>
        <w:t xml:space="preserve">ახალი საფრინველეების ექსპლუატაციის ეტაპი მდ. მტკვრის ჰიდროლოგიაზე რაიმე სახის პირდაპირ ზემოქმედებას არ ითვალისწინებს. </w:t>
      </w:r>
    </w:p>
    <w:p w:rsidR="003D6CB8" w:rsidRPr="003D6CB8" w:rsidRDefault="003D6CB8" w:rsidP="003D6CB8">
      <w:pPr>
        <w:rPr>
          <w:rFonts w:eastAsia="Calibri" w:cs="Arial"/>
          <w:lang w:val="ka-GE"/>
        </w:rPr>
      </w:pPr>
      <w:r w:rsidRPr="003D6CB8">
        <w:rPr>
          <w:rFonts w:eastAsia="Calibri" w:cs="Arial"/>
          <w:lang w:val="ka-GE"/>
        </w:rPr>
        <w:t xml:space="preserve">საფრინველეების მოწყობა პრაქტიკულად დასრულებულია. მშენებლობის ეტაპზე სამეურნეო-საყოფაცხოვრებო ჩამდინარე წყლების შეგროვებისათვის გამოიყენებოდა გადასატანი ტუალეტი, ჰერმეტული რეზერვუარით. საფრინველეების ექსპლუატაციაში გაშვებამდე </w:t>
      </w:r>
      <w:r w:rsidRPr="003D6CB8">
        <w:rPr>
          <w:rFonts w:eastAsia="Calibri" w:cs="Arial"/>
          <w:lang w:val="ka-GE"/>
        </w:rPr>
        <w:lastRenderedPageBreak/>
        <w:t xml:space="preserve">მოხდება ამ რეზერვუარის განტვირთვა ქ. კასპის წყალკანალის სამსახურის მიერ ხელშეკრულების საფუძველზე. </w:t>
      </w:r>
    </w:p>
    <w:p w:rsidR="003D6CB8" w:rsidRPr="003D6CB8" w:rsidRDefault="003D6CB8" w:rsidP="003D6CB8">
      <w:pPr>
        <w:rPr>
          <w:rFonts w:eastAsia="Calibri" w:cs="Arial"/>
          <w:lang w:val="ka-GE"/>
        </w:rPr>
      </w:pPr>
      <w:r w:rsidRPr="003D6CB8">
        <w:rPr>
          <w:rFonts w:eastAsia="Calibri" w:cs="Arial"/>
          <w:lang w:val="ka-GE"/>
        </w:rPr>
        <w:t xml:space="preserve">ახალი საფრინველეების ექსპლუატაციის ეტაპზე საწარმოო ჩამდინარე წყლების წარმოქმნას ადგილი არ ექნება, ხოლო სამეურნეო-საყოფაცხოვრებო ჩამდინარე წყლების გაწმენდა მოხდება ბიოლოგიური გამწმენდი ნაგებობის საშუალებით. ნაგებობიდან მიღებული გაწმენდილი წყლის ჩაშვება პროექტის მიხედვით, გათვალისწინებულია ფერმის ტერიტორიაზე ხრეშოვან გრუნტში. შესაბამისად ზედაპირული წყლის ობიექტის ხარისხზე საქმიანობის არც ამ ეტაპზე ექნება პირდაპირ ზემოქმედებას ადგილი. </w:t>
      </w:r>
    </w:p>
    <w:p w:rsidR="003D6CB8" w:rsidRPr="003D6CB8" w:rsidRDefault="003D6CB8" w:rsidP="003D6CB8">
      <w:pPr>
        <w:rPr>
          <w:rFonts w:eastAsia="Calibri" w:cs="Arial"/>
          <w:lang w:val="ka-GE"/>
        </w:rPr>
      </w:pPr>
      <w:r w:rsidRPr="003D6CB8">
        <w:rPr>
          <w:rFonts w:eastAsia="Calibri" w:cs="Arial"/>
          <w:lang w:val="ka-GE"/>
        </w:rPr>
        <w:t xml:space="preserve">წყლის დაბინძურება შეიძლება დაკავშირებული იყოს მხოლოდ გაუთვალისწინებელ შემთხვევებთან, რაც ძირითადად ნარჩენების და სკორეს არასწორ მართვას შეიძლება მოჰყვეს. ახალ საფრინველეებზეც წყლის ხარისხის დაცვის მიზნით გატარდება ყველა სათანადო პრევენციული ღონისძიება. მიმდინარე საქმიანობის პრაქტიკიდან გამომდინარე შეიძლება ითქვას, რომ ეს ღონისძიებები საკმაოდ ეფექტურად სრულდება. </w:t>
      </w:r>
    </w:p>
    <w:p w:rsidR="003D6CB8" w:rsidRPr="003D6CB8" w:rsidRDefault="003D6CB8" w:rsidP="003D6CB8">
      <w:pPr>
        <w:rPr>
          <w:rFonts w:eastAsia="Calibri" w:cs="Arial"/>
          <w:lang w:val="ka-GE"/>
        </w:rPr>
      </w:pPr>
      <w:r w:rsidRPr="003D6CB8">
        <w:rPr>
          <w:rFonts w:eastAsia="Calibri" w:cs="Arial"/>
          <w:lang w:val="ka-GE"/>
        </w:rPr>
        <w:t xml:space="preserve">რაც შეეხება გრუნტის წყლებს: ტერიტორიაზე გრუნტის წყლების დგომის დონე საკმაოდ ღრმაა და სცდება ახალი ინფასტრუქტურის მცირე ზომის საძირკვლების განლაგების სიღრმეს. ექსპლუატაციის ეტაპზე მცირე რაოდენობის სამეურნეო-ფეკალური წყლები, მხოლოდ სათანადო გაწმენდის შემდგომ ჩაშვებული იქნება გრუნტის ქვიშოვან ფენაში. მცირე რაოდენობიდან გამომდინარე სამეურნეო-ფეკალური წყლები ვერანაირ გავლენას ვერ იქონიებს ადგილმდებარეობის გრუნტის წყლების ხარისხზე. </w:t>
      </w:r>
    </w:p>
    <w:p w:rsidR="003D6CB8" w:rsidRDefault="003D6CB8" w:rsidP="003D6CB8">
      <w:pPr>
        <w:rPr>
          <w:rFonts w:eastAsia="Calibri" w:cs="Arial"/>
          <w:lang w:val="ka-GE"/>
        </w:rPr>
      </w:pPr>
      <w:r w:rsidRPr="003D6CB8">
        <w:rPr>
          <w:rFonts w:eastAsia="Calibri" w:cs="Arial"/>
          <w:lang w:val="ka-GE"/>
        </w:rPr>
        <w:t>საერთო ჯამში, ახალი ფერმის ექსპლუატაციის შედეგად წყლის გარემოზე საგულისხმო დამატებითი ზეწოლა მოსალოდნელი არ არის. ისევე როგორც შპს „ჯი პი პი“-ს სხვა ობიექტებზე, ახალი ფერმის ტერიტორიაზეც ზედმიწევნით გაკონტროლდება წყლის ხარისხზე დამატებითი ზემოქმედების შემარბილებელი ღონისძიებების შესრულების ხარისხი.</w:t>
      </w:r>
    </w:p>
    <w:p w:rsidR="003D6CB8" w:rsidRDefault="003D6CB8" w:rsidP="00E96C2D">
      <w:pPr>
        <w:rPr>
          <w:rFonts w:eastAsia="Calibri" w:cs="Arial"/>
          <w:lang w:val="ka-GE"/>
        </w:rPr>
      </w:pPr>
    </w:p>
    <w:p w:rsidR="00641539" w:rsidRDefault="003D6CB8" w:rsidP="00263BCC">
      <w:pPr>
        <w:pStyle w:val="Heading2"/>
        <w:rPr>
          <w:rFonts w:eastAsia="Calibri"/>
        </w:rPr>
      </w:pPr>
      <w:bookmarkStart w:id="20" w:name="_Toc100630556"/>
      <w:bookmarkStart w:id="21" w:name="_Toc116078346"/>
      <w:r>
        <w:rPr>
          <w:rFonts w:eastAsia="Calibri"/>
        </w:rPr>
        <w:t xml:space="preserve">გარემოს დაბინძურების </w:t>
      </w:r>
      <w:r w:rsidR="00641539" w:rsidRPr="00641539">
        <w:rPr>
          <w:rFonts w:eastAsia="Calibri"/>
        </w:rPr>
        <w:t>რისკები</w:t>
      </w:r>
      <w:bookmarkEnd w:id="20"/>
      <w:bookmarkEnd w:id="21"/>
    </w:p>
    <w:p w:rsidR="003D6CB8" w:rsidRPr="003D6CB8" w:rsidRDefault="003D6CB8" w:rsidP="003D6CB8">
      <w:pPr>
        <w:rPr>
          <w:lang w:val="ka-GE"/>
        </w:rPr>
      </w:pPr>
      <w:r w:rsidRPr="003D6CB8">
        <w:rPr>
          <w:lang w:val="ka-GE"/>
        </w:rPr>
        <w:t>საფრინველეების მოწყობის ეტაპი პრაქტიკულად დასრულებულია და ტერიტორიაზე არ აღინიშნება ნარჩენების ხანგრძლივი პერიოდით დასაწყობების ფაქტები. ნარჩენები რეგულარულად გაიტანება მშენებელი კონტრაქტორის მიერ. ექსპლუატაციაში გაშვებამდე მოხდება ტერიტორიის მოწესრიგება და ტერიტორია სრულად გათავისუფლდება ზედმეტი მასალისგან. საყოფაცხოვრებო ნარჩენების გატანა ხდება  მუნიციპალურ ნაგავსაყრელზე. სახიფათო ნარჩენები გადაეცემა სახიფათო ნარჩენების მართვაზე სპეციალიზირებულ კონტრაქტორს.</w:t>
      </w:r>
    </w:p>
    <w:p w:rsidR="003D6CB8" w:rsidRPr="003D6CB8" w:rsidRDefault="003D6CB8" w:rsidP="003D6CB8">
      <w:pPr>
        <w:rPr>
          <w:lang w:val="ka-GE"/>
        </w:rPr>
      </w:pPr>
      <w:r w:rsidRPr="003D6CB8">
        <w:rPr>
          <w:lang w:val="ka-GE"/>
        </w:rPr>
        <w:t xml:space="preserve">მეფრინველეობის ფერმის ოპერირების ტექნოლოგიური ციკლის გათვალისწინებით ნარჩენი ძირითადად იქნება „დაცემული ქათამი“, რომლის მართვაც მოხდება კომპანიის არსებული სქემის მიხედვით - გადაეცემა კონტრაქტორს. </w:t>
      </w:r>
    </w:p>
    <w:p w:rsidR="003D6CB8" w:rsidRPr="003D6CB8" w:rsidRDefault="003D6CB8" w:rsidP="003D6CB8">
      <w:pPr>
        <w:rPr>
          <w:lang w:val="ka-GE"/>
        </w:rPr>
      </w:pPr>
      <w:r w:rsidRPr="003D6CB8">
        <w:rPr>
          <w:lang w:val="ka-GE"/>
        </w:rPr>
        <w:t xml:space="preserve">ნახშირის აქროლადი ნაცარი, რომელიც ჭელიწადში შეძლება იყოს 2 ტ-მდე, მისი არასახიფათო კომპონენტების და ხასიათის გათვალისნწებით განთავსდება განთავსდება მუნიციპალურ ნაგავსაყრელზე. </w:t>
      </w:r>
    </w:p>
    <w:p w:rsidR="003D6CB8" w:rsidRPr="003D6CB8" w:rsidRDefault="003D6CB8" w:rsidP="003D6CB8">
      <w:pPr>
        <w:rPr>
          <w:lang w:val="ka-GE"/>
        </w:rPr>
      </w:pPr>
      <w:r w:rsidRPr="003D6CB8">
        <w:rPr>
          <w:lang w:val="ka-GE"/>
        </w:rPr>
        <w:t>სხვა ნარჩენებიდან, მაგ. ქათმის სკორეს გატანა მოხდება კერძო პირის მიერ ხელშეკრულების შესაბამისად</w:t>
      </w:r>
      <w:r>
        <w:rPr>
          <w:lang w:val="ka-GE"/>
        </w:rPr>
        <w:t>.</w:t>
      </w:r>
    </w:p>
    <w:p w:rsidR="003D6CB8" w:rsidRDefault="003D6CB8" w:rsidP="003D6CB8">
      <w:pPr>
        <w:rPr>
          <w:lang w:val="ka-GE"/>
        </w:rPr>
      </w:pPr>
      <w:r w:rsidRPr="003D6CB8">
        <w:rPr>
          <w:lang w:val="ka-GE"/>
        </w:rPr>
        <w:t>მუნიციპალური ნარჩენი გატანილი იქნება (შესაბამისი ხელშეკრულების საფუძველზე) ადგილობრივ საყოფაცხოვრებო ნარჩენების პოლიგონზე, პრინტერის ტონერებს გაიტანს შესაბამისი ნებართვის მქონე კომპანია. ადგილზე არ მოხდება სატრანსპორტო საშუალებების რემონტი შესაბამისად ამ მხრივ ზემოქმედება არ არის მოსალოდნელი.</w:t>
      </w:r>
    </w:p>
    <w:p w:rsidR="005E62E8" w:rsidRPr="00383235" w:rsidRDefault="005E62E8" w:rsidP="005E62E8">
      <w:pPr>
        <w:rPr>
          <w:rFonts w:eastAsia="Calibri" w:cs="Times New Roman"/>
          <w:lang w:val="ka-GE"/>
        </w:rPr>
      </w:pPr>
    </w:p>
    <w:p w:rsidR="00961FA7" w:rsidRDefault="00BD1418" w:rsidP="00263BCC">
      <w:pPr>
        <w:pStyle w:val="Heading2"/>
        <w:rPr>
          <w:rFonts w:eastAsia="Calibri"/>
        </w:rPr>
      </w:pPr>
      <w:bookmarkStart w:id="22" w:name="_Toc100630568"/>
      <w:bookmarkStart w:id="23" w:name="_Toc116078347"/>
      <w:r>
        <w:rPr>
          <w:rFonts w:eastAsia="Calibri"/>
        </w:rPr>
        <w:lastRenderedPageBreak/>
        <w:t>ზემოქმედება ბიოლოგიურ გარემოზე</w:t>
      </w:r>
      <w:bookmarkEnd w:id="22"/>
      <w:bookmarkEnd w:id="23"/>
    </w:p>
    <w:p w:rsidR="003D6CB8" w:rsidRPr="003D6CB8" w:rsidRDefault="003D6CB8" w:rsidP="003D6CB8">
      <w:pPr>
        <w:rPr>
          <w:rFonts w:eastAsia="Calibri" w:cs="Arial"/>
          <w:lang w:val="ka-GE"/>
        </w:rPr>
      </w:pPr>
      <w:r w:rsidRPr="003D6CB8">
        <w:rPr>
          <w:rFonts w:eastAsia="Calibri" w:cs="Arial"/>
          <w:lang w:val="ka-GE"/>
        </w:rPr>
        <w:t xml:space="preserve">შერჩეული ნაკვეთი წარმოადგენს სასოფლო-სამეურნეო დანიშნულების მიწის ნაკვეთს. იგი სრულიად თავისუფალია ხე-მცენარეული საფარისგან. როგორც აღინიშნა გრუნტის წყლების დგომის დონე საკმაოდ ღრმაა. შესაბამისად წარმოდგენილია მხოლოდ ქსეროფიტული, დაბალი ეკოლოგიური ღირებულების ბალახოვანი სახეობები. ტერიტორია შეიძლება მიეკუთვნოს - რეგულარულად ან ახლახანს დამუშავებული სასოფლო-სამეურნეო მიწების ტიპს ან/და ბაღების და სხვა საკარმიდამო ნაკვეთების ჰაბიტატების ტიპს. </w:t>
      </w:r>
    </w:p>
    <w:p w:rsidR="003D6CB8" w:rsidRPr="003D6CB8" w:rsidRDefault="003D6CB8" w:rsidP="003D6CB8">
      <w:pPr>
        <w:rPr>
          <w:rFonts w:eastAsia="Calibri" w:cs="Arial"/>
          <w:lang w:val="ka-GE"/>
        </w:rPr>
      </w:pPr>
      <w:r w:rsidRPr="003D6CB8">
        <w:rPr>
          <w:rFonts w:eastAsia="Calibri" w:cs="Arial"/>
          <w:lang w:val="ka-GE"/>
        </w:rPr>
        <w:t>კვერნაქების ქედსა და მისი მიდამოებისათვის ცნობილია, რომ ამ ლანდშაფტიდან გამომდინარე ძუძუმწოვრებიდან შეიძლება შეგხვდეს 115 სახეობა, მათ შორის შველი, კვერნა, მაჩვი, დედოფალა, მგელი, ტურა, მელა და სხვ. ფართოდ არიან გავრცელებული ციყვი, თაგვისებრი მღრღნელები, კურდღელი, ზღარბი, თხუნელასებრნი და სხვა. აღსანიშნავია ასევე ღამურები.  ფრინველებიდან აღსანიშნავია კაკაბი, მიმინო, ქორი, შევარდენი, სვავი, ყორანი, ბეღურა, მწყერჩიტა და სხვა; ქვეწარმავლებიდან: კუ, ნაირგვარი ხვლიკები და გველები. ამფიბიებიდან: ბაყაყი, გომბეშო, ვასაკა, ტრიტონი, თევზებიდან: ციმორი, მურწა, წვერა, ტობი და სხვ.</w:t>
      </w:r>
    </w:p>
    <w:p w:rsidR="003D6CB8" w:rsidRPr="003D6CB8" w:rsidRDefault="003D6CB8" w:rsidP="003D6CB8">
      <w:pPr>
        <w:rPr>
          <w:rFonts w:eastAsia="Calibri" w:cs="Arial"/>
          <w:lang w:val="ka-GE"/>
        </w:rPr>
      </w:pPr>
      <w:r w:rsidRPr="003D6CB8">
        <w:rPr>
          <w:rFonts w:eastAsia="Calibri" w:cs="Arial"/>
          <w:lang w:val="ka-GE"/>
        </w:rPr>
        <w:t>ანთროპოგენური დატვირთვის და მცენარეული საფარის სიმწირის გამო უშუალოდ საფრინველეებისთვის შერჩეული ტერიტორია ძალზედ ღარიბია ცხოველთა სახეობების მხრივ. ტერიტორიაზე არ ფიქსირდება ცხოველების საბინადრო ადგილები (ბუდეები, სოროები). აქ შეიძლება მოხვდეს მხოლოდ ადამიანის სამეურნეო საქმიანობას ადვილად შეგუებადი ფრინველთა და ქვეწარმავალთა ზოგიერთი წარმომადგენელი. პრაქტიკულად გამორიცხულია ტერიტორიაზე მაღალი ეკოლოგიური ღირებულების სახეობების მოხვედრის ალბათობა.</w:t>
      </w:r>
    </w:p>
    <w:p w:rsidR="003D6CB8" w:rsidRPr="003D6CB8" w:rsidRDefault="003D6CB8" w:rsidP="003D6CB8">
      <w:pPr>
        <w:rPr>
          <w:rFonts w:eastAsia="Calibri" w:cs="Arial"/>
          <w:lang w:val="ka-GE"/>
        </w:rPr>
      </w:pPr>
      <w:r w:rsidRPr="003D6CB8">
        <w:rPr>
          <w:rFonts w:eastAsia="Calibri" w:cs="Arial"/>
          <w:lang w:val="ka-GE"/>
        </w:rPr>
        <w:t xml:space="preserve">დაგეგმილი საქმიანობის განხორციელების პროცესში, ფლორასა და მცენარეულ საფარზე ზემოქმედების რისკი მინიმალურია და შესაბამისად რაიმე მნიშნელოვანი შემარბილებელი ღონისძიებების განხორციელება აუცილებლობას არ წარმოადგენს. ამ შემთხვევაშიც ხაზგასასმელია, რომ სამშენებლო სამუშაოები თითქმის დასრულებულია და საქმიანობის ამ ეტაპთან დაკავშირებული ზემოქმედებები პრაქტიკულად მოსალოდნელი აღარ არის. </w:t>
      </w:r>
    </w:p>
    <w:p w:rsidR="003D6CB8" w:rsidRPr="003D6CB8" w:rsidRDefault="003D6CB8" w:rsidP="003D6CB8">
      <w:pPr>
        <w:rPr>
          <w:rFonts w:eastAsia="Calibri" w:cs="Arial"/>
          <w:lang w:val="ka-GE"/>
        </w:rPr>
      </w:pPr>
      <w:r w:rsidRPr="003D6CB8">
        <w:rPr>
          <w:rFonts w:eastAsia="Calibri" w:cs="Arial"/>
          <w:lang w:val="ka-GE"/>
        </w:rPr>
        <w:t xml:space="preserve">ახალ საფრინველეებზე დაგეგმილ ტექნოლოგიურ სქემას არანაირი პირდაპირი კავშირი არ ექნება წყლის ჰაბიტატებზე და შესაბამისად გამორიცხულია წყლის და წყლის მოყვარულ სახეობებზე პირდაპირი ზემოქმედება. საერთო ჯამში ბიომრავალფეროვნებაზე ზემოქმედების დონე შეიძლება შეფასდეს, როგორც უმნიშვნელო. </w:t>
      </w:r>
    </w:p>
    <w:p w:rsidR="003D6CB8" w:rsidRPr="003D6CB8" w:rsidRDefault="003D6CB8" w:rsidP="003D6CB8">
      <w:pPr>
        <w:rPr>
          <w:rFonts w:eastAsia="Calibri" w:cs="Arial"/>
          <w:lang w:val="ka-GE"/>
        </w:rPr>
      </w:pPr>
    </w:p>
    <w:p w:rsidR="00641539" w:rsidRDefault="00641539" w:rsidP="00263BCC">
      <w:pPr>
        <w:pStyle w:val="Heading2"/>
        <w:rPr>
          <w:rFonts w:eastAsia="Calibri"/>
        </w:rPr>
      </w:pPr>
      <w:bookmarkStart w:id="24" w:name="_Toc100630578"/>
      <w:bookmarkStart w:id="25" w:name="_Toc116078348"/>
      <w:r w:rsidRPr="00641539">
        <w:rPr>
          <w:rFonts w:eastAsia="Calibri"/>
        </w:rPr>
        <w:t>ვიზუალურ-ლანდშაფტური ცვლილება</w:t>
      </w:r>
      <w:bookmarkEnd w:id="24"/>
      <w:bookmarkEnd w:id="25"/>
    </w:p>
    <w:p w:rsidR="003D6CB8" w:rsidRPr="003D6CB8" w:rsidRDefault="003D6CB8" w:rsidP="003D6CB8">
      <w:pPr>
        <w:rPr>
          <w:rFonts w:eastAsia="Calibri" w:cs="Times New Roman"/>
          <w:lang w:val="ka-GE"/>
        </w:rPr>
      </w:pPr>
      <w:bookmarkStart w:id="26" w:name="_Toc100630582"/>
      <w:r w:rsidRPr="003D6CB8">
        <w:rPr>
          <w:rFonts w:eastAsia="Calibri" w:cs="Times New Roman"/>
          <w:lang w:val="ka-GE"/>
        </w:rPr>
        <w:t>ახალი საფრინველეებისთვის შერჩეული ტერიტორია ხასიათდება შესამჩნევი ანთროპოგენური დატვირთვით, არ გამოირჩევა მნიშვნელოვანი ვიზუალურ-ლანდშაფტური ღირებულებით და ესთეტიური ხედებით. ტერიტორიის შემოგარენში ძირითადად სასოფლო-სამეურნეო სავარგულებია.</w:t>
      </w:r>
    </w:p>
    <w:p w:rsidR="003D6CB8" w:rsidRPr="003D6CB8" w:rsidRDefault="003D6CB8" w:rsidP="003D6CB8">
      <w:pPr>
        <w:rPr>
          <w:rFonts w:eastAsia="Calibri" w:cs="Times New Roman"/>
          <w:lang w:val="ka-GE"/>
        </w:rPr>
      </w:pPr>
      <w:r w:rsidRPr="003D6CB8">
        <w:rPr>
          <w:rFonts w:eastAsia="Calibri" w:cs="Times New Roman"/>
          <w:lang w:val="ka-GE"/>
        </w:rPr>
        <w:t>აღნიშნული ფონური მდგომარეობის გათვალისწინებით მოწყობის ეტაპისთვის დარჩენილი სამუშაოები მნიშვნელოვან ზემოქმედებას ვერ მოახდენს ვიზუალურ-ლანდშაფტურ მდგომარეობაზე. ექსპლუატაციის ფაზაზე მნიშნელოვანი იქნება ტერიტორიაზე სანიტარულ-ეკოლოგიური პირობების მაქსიმალურად შენარჩუნება. მკაცრად იქნება დაცული ნარჩენების მართვის წესები.</w:t>
      </w:r>
    </w:p>
    <w:p w:rsidR="003D6CB8" w:rsidRDefault="003D6CB8" w:rsidP="005E62E8">
      <w:pPr>
        <w:rPr>
          <w:u w:val="single"/>
          <w:lang w:val="ka-GE"/>
        </w:rPr>
      </w:pPr>
    </w:p>
    <w:p w:rsidR="00641539" w:rsidRDefault="00641539" w:rsidP="00263BCC">
      <w:pPr>
        <w:pStyle w:val="Heading2"/>
        <w:rPr>
          <w:rFonts w:eastAsia="Calibri"/>
        </w:rPr>
      </w:pPr>
      <w:bookmarkStart w:id="27" w:name="_Toc116078349"/>
      <w:r w:rsidRPr="00641539">
        <w:rPr>
          <w:rFonts w:eastAsia="Calibri"/>
        </w:rPr>
        <w:t xml:space="preserve">ზემოქმედება </w:t>
      </w:r>
      <w:r w:rsidR="0084260C">
        <w:rPr>
          <w:rFonts w:eastAsia="Calibri"/>
        </w:rPr>
        <w:t xml:space="preserve">ადგილობრივი მოსახლეობის </w:t>
      </w:r>
      <w:r w:rsidRPr="00641539">
        <w:rPr>
          <w:rFonts w:eastAsia="Calibri"/>
        </w:rPr>
        <w:t xml:space="preserve">სოციალურ-ეკონომიკურ </w:t>
      </w:r>
      <w:r w:rsidR="0084260C">
        <w:rPr>
          <w:rFonts w:eastAsia="Calibri"/>
        </w:rPr>
        <w:t>პირობებზე</w:t>
      </w:r>
      <w:bookmarkEnd w:id="26"/>
      <w:bookmarkEnd w:id="27"/>
    </w:p>
    <w:p w:rsidR="003D6CB8" w:rsidRPr="003D6CB8" w:rsidRDefault="003D6CB8" w:rsidP="003D6CB8">
      <w:pPr>
        <w:rPr>
          <w:rFonts w:eastAsia="Calibri" w:cs="Times New Roman"/>
          <w:lang w:val="ka-GE"/>
        </w:rPr>
      </w:pPr>
      <w:r w:rsidRPr="003D6CB8">
        <w:rPr>
          <w:rFonts w:eastAsia="Calibri" w:cs="Times New Roman"/>
          <w:lang w:val="ka-GE"/>
        </w:rPr>
        <w:t xml:space="preserve">პროექტი არ გულისხმობს კერძო საკუთრებაში არსებულ მიწის ნაკვეთების ათვისებას. ფერმა განლაგებულია შპს „ჯი პი პი“-ს კუთვნილი მიწის ნაკვეთის საზღვრებში. საქმიანობის </w:t>
      </w:r>
      <w:r w:rsidRPr="003D6CB8">
        <w:rPr>
          <w:rFonts w:eastAsia="Calibri" w:cs="Times New Roman"/>
          <w:lang w:val="ka-GE"/>
        </w:rPr>
        <w:lastRenderedPageBreak/>
        <w:t>განხორციელების შედეგად სოციალურ-ეკონომიკურ გარემოზე ნეგატიური ზემოქმედება მოსალოდნელი არ არის.</w:t>
      </w:r>
    </w:p>
    <w:p w:rsidR="003D6CB8" w:rsidRPr="003D6CB8" w:rsidRDefault="003D6CB8" w:rsidP="003D6CB8">
      <w:pPr>
        <w:rPr>
          <w:rFonts w:eastAsia="Calibri" w:cs="Times New Roman"/>
          <w:lang w:val="ka-GE"/>
        </w:rPr>
      </w:pPr>
      <w:r w:rsidRPr="003D6CB8">
        <w:rPr>
          <w:rFonts w:eastAsia="Calibri" w:cs="Times New Roman"/>
          <w:lang w:val="ka-GE"/>
        </w:rPr>
        <w:t xml:space="preserve">ხაზგასასმელია დადებითი ზემოქმედება - შპს „ჯი პი პი“-ს წარმოების გაფართოება ხელს შეუწყობს რეგიონის სოციალურ-ეკონომიკური მდგომარეობის განვითარებას. გადასახადების სახით დამატებითი თანხები შევა ადგილობრივ ბიუჯეტში, რაც რეგიონის მაცხოვრებლების საჭიროებებს მოხმარდება. აღსანიშნავია, რომ ახალი საფრინველეების ექსპლუატაციაში გაშვების შემდგომ, კომპანიაში დასაქმებულთა რაოდენობა 200 ადამიანამდე მიაღწევს, რაც ცალსახად შეუწყობს ხელს ადგილობრივი მოსახლეობის დასაქმებას და შემოსავლების ზრდას. </w:t>
      </w:r>
    </w:p>
    <w:p w:rsidR="003D6CB8" w:rsidRDefault="003D6CB8" w:rsidP="00641539">
      <w:pPr>
        <w:rPr>
          <w:rFonts w:eastAsia="Calibri" w:cs="Arial"/>
          <w:lang w:val="ka-GE"/>
        </w:rPr>
      </w:pPr>
    </w:p>
    <w:p w:rsidR="00641539" w:rsidRDefault="00641539" w:rsidP="00263BCC">
      <w:pPr>
        <w:pStyle w:val="Heading2"/>
        <w:rPr>
          <w:rFonts w:eastAsia="Calibri"/>
        </w:rPr>
      </w:pPr>
      <w:bookmarkStart w:id="28" w:name="_Toc100630583"/>
      <w:bookmarkStart w:id="29" w:name="_Toc116078350"/>
      <w:r w:rsidRPr="00641539">
        <w:rPr>
          <w:rFonts w:eastAsia="Calibri"/>
        </w:rPr>
        <w:t>ზემოქმედება სატრანსპორტო პირობებზე</w:t>
      </w:r>
      <w:bookmarkEnd w:id="28"/>
      <w:bookmarkEnd w:id="29"/>
    </w:p>
    <w:p w:rsidR="003D6CB8" w:rsidRPr="003D6CB8" w:rsidRDefault="003D6CB8" w:rsidP="003D6CB8">
      <w:pPr>
        <w:spacing w:before="120"/>
        <w:rPr>
          <w:rFonts w:eastAsia="Calibri" w:cs="Times New Roman"/>
          <w:lang w:val="ka-GE"/>
        </w:rPr>
      </w:pPr>
      <w:bookmarkStart w:id="30" w:name="_Toc100630587"/>
      <w:r w:rsidRPr="003D6CB8">
        <w:rPr>
          <w:rFonts w:eastAsia="Calibri" w:cs="Times New Roman"/>
          <w:lang w:val="ka-GE"/>
        </w:rPr>
        <w:t xml:space="preserve">როგორც აღინიშნა, საფრინველეების ტერიტორიის შემოგარენში სატრანსპორტო გზები საკმაოდ განვითარებულია. ახალი ფერმიდან კომპანიის საკუთრებაში არსებული სხვა ობიექტების მიმართულებით გადაადგილება შესაძლებელია ორი ან მეტი მარშრუტის გამოყენებით. როგორც მოწყობის, ასევე ექსპლუატაციის ეტაპზე სატრანსპორტო გადაადგილების ინტენსივობა არ იქნება მაღალი და იგი მნიშვნელოვან გავლენას ვერ მოახდენს დღეისათვის, სატრანსპორტო გზებზე არსებულ ნაკადებზე.  ექსპლუატაციის ეტაპზე  მოსალოდნელია დაახლოებით  </w:t>
      </w:r>
      <w:r w:rsidR="00D11319">
        <w:rPr>
          <w:rFonts w:eastAsia="Calibri" w:cs="Times New Roman"/>
          <w:lang w:val="ka-GE"/>
        </w:rPr>
        <w:t>5</w:t>
      </w:r>
      <w:r w:rsidRPr="003D6CB8">
        <w:rPr>
          <w:rFonts w:eastAsia="Calibri" w:cs="Times New Roman"/>
          <w:lang w:val="ka-GE"/>
        </w:rPr>
        <w:t>-</w:t>
      </w:r>
      <w:r w:rsidR="00D11319">
        <w:rPr>
          <w:rFonts w:eastAsia="Calibri" w:cs="Times New Roman"/>
          <w:lang w:val="ka-GE"/>
        </w:rPr>
        <w:t>6</w:t>
      </w:r>
      <w:r w:rsidRPr="003D6CB8">
        <w:rPr>
          <w:rFonts w:eastAsia="Calibri" w:cs="Times New Roman"/>
          <w:lang w:val="ka-GE"/>
        </w:rPr>
        <w:t xml:space="preserve"> სატრანსპორტო ოპერაცია, რაც ადგილობრივ სატრანსპორტო პირობებზე გავლენას ვერ იქონიებს. </w:t>
      </w:r>
    </w:p>
    <w:p w:rsidR="003D6CB8" w:rsidRPr="00383235" w:rsidRDefault="003D6CB8" w:rsidP="005E62E8">
      <w:pPr>
        <w:rPr>
          <w:rFonts w:eastAsia="Calibri" w:cs="Times New Roman"/>
          <w:lang w:val="ka-GE"/>
        </w:rPr>
      </w:pPr>
    </w:p>
    <w:p w:rsidR="00641539" w:rsidRDefault="00641539" w:rsidP="00263BCC">
      <w:pPr>
        <w:pStyle w:val="Heading2"/>
        <w:rPr>
          <w:rFonts w:eastAsia="Calibri"/>
        </w:rPr>
      </w:pPr>
      <w:bookmarkStart w:id="31" w:name="_Toc116078351"/>
      <w:r w:rsidRPr="00641539">
        <w:rPr>
          <w:rFonts w:eastAsia="Calibri"/>
        </w:rPr>
        <w:t>ადამიანის ჯანმრთელობასა და უსაფრთხოებასთან დაკავშირებული რისკები</w:t>
      </w:r>
      <w:bookmarkEnd w:id="30"/>
      <w:bookmarkEnd w:id="31"/>
    </w:p>
    <w:p w:rsidR="003D6CB8" w:rsidRPr="003D6CB8" w:rsidRDefault="003D6CB8" w:rsidP="003D6CB8">
      <w:pPr>
        <w:spacing w:before="120"/>
        <w:rPr>
          <w:rFonts w:eastAsia="Calibri" w:cs="Times New Roman"/>
          <w:lang w:val="ka-GE"/>
        </w:rPr>
      </w:pPr>
      <w:r w:rsidRPr="003D6CB8">
        <w:rPr>
          <w:rFonts w:eastAsia="Calibri" w:cs="Times New Roman"/>
          <w:lang w:val="ka-GE"/>
        </w:rPr>
        <w:t xml:space="preserve">დაგეგმილი საქმიანობა ადამიანის ჯანმრთელობაზე და უსაფრთხოებაზე ზემოქმედების მაღალი რისკებით არ ხასიათდება. ახალ ფერმაში, ისევე როგორც სხვა მოქმედ ობიექტებზე, დაცული იქნება ჯანდაცვისა და უსაფრთხოების ყველა აუცილებელი მოთხოვნა, რაც გაკონტროლდება ცალკე გამოყოფილი პერსონალის მიერ. </w:t>
      </w:r>
    </w:p>
    <w:p w:rsidR="003D6CB8" w:rsidRPr="003D6CB8" w:rsidRDefault="003D6CB8" w:rsidP="00D11319">
      <w:pPr>
        <w:spacing w:before="120" w:after="0"/>
        <w:rPr>
          <w:rFonts w:eastAsia="Calibri" w:cs="Times New Roman"/>
          <w:lang w:val="ka-GE" w:eastAsia="ru-RU"/>
        </w:rPr>
      </w:pPr>
      <w:r w:rsidRPr="003D6CB8">
        <w:rPr>
          <w:rFonts w:eastAsia="Calibri" w:cs="Times New Roman"/>
          <w:lang w:val="ka-GE" w:eastAsia="ru-RU"/>
        </w:rPr>
        <w:t>ყოველივე ზემოხსენებული ზემოქმედებების შესამცირებლად და თავიდან ასარიდებლად საჭიროა გატარდეს შემდეგი შემარბილებელი ღონისძიებები: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პერსონალის სწავლება და ტესტირება ჯამრთელობის დაცვის და პროფესიული უსაფრთხოების საკითხებზე;</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ნარჩენების სწორი მართვა;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ჯანმრთელობისათვის სახიფათო უბნების შემოღობვა;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მანქანა-დანადგარების ტექნიკური გამართულობის უზრუნველყოფა;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სატრანსპორტო ოპერაციებისას უსაფრთხოების წესების მაქსიმალური დაცვა, სიჩქარეების შეზღუდვა;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ინციდენტებისა და უბედური შემთხვევების სააღრიცხვო ჟურნალის წარმოება;</w:t>
      </w:r>
    </w:p>
    <w:p w:rsidR="003D6CB8" w:rsidRPr="003D6CB8" w:rsidRDefault="003D6CB8" w:rsidP="00A60796">
      <w:pPr>
        <w:numPr>
          <w:ilvl w:val="1"/>
          <w:numId w:val="30"/>
        </w:numPr>
        <w:spacing w:before="120"/>
        <w:ind w:left="648"/>
        <w:contextualSpacing/>
        <w:jc w:val="left"/>
        <w:rPr>
          <w:rFonts w:eastAsia="Calibri" w:cs="Times New Roman"/>
          <w:color w:val="000000"/>
          <w:lang w:val="ka-GE" w:eastAsia="ru-RU"/>
        </w:rPr>
      </w:pPr>
      <w:r w:rsidRPr="003D6CB8">
        <w:rPr>
          <w:rFonts w:eastAsia="Calibri" w:cs="Times New Roman"/>
          <w:color w:val="000000"/>
          <w:lang w:val="ka-GE" w:eastAsia="ru-RU"/>
        </w:rPr>
        <w:t>ატმოსფერულ ჰაერში მავნე ნივთიერებების, ხმაურის და არასასიამოვნო სუნის 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p w:rsidR="003D6CB8" w:rsidRDefault="003D6CB8" w:rsidP="00637C3E">
      <w:pPr>
        <w:rPr>
          <w:lang w:val="ka-GE"/>
        </w:rPr>
      </w:pPr>
    </w:p>
    <w:p w:rsidR="00641539" w:rsidRDefault="00641539" w:rsidP="00263BCC">
      <w:pPr>
        <w:pStyle w:val="Heading2"/>
        <w:rPr>
          <w:rFonts w:eastAsia="Calibri"/>
        </w:rPr>
      </w:pPr>
      <w:bookmarkStart w:id="32" w:name="_Toc100630591"/>
      <w:bookmarkStart w:id="33" w:name="_Toc116078352"/>
      <w:r w:rsidRPr="00641539">
        <w:rPr>
          <w:rFonts w:eastAsia="Calibri"/>
        </w:rPr>
        <w:lastRenderedPageBreak/>
        <w:t>ისტორიულ-არქეოლოგიური ძეგლებზე ზემოქმედების რისკები</w:t>
      </w:r>
      <w:bookmarkEnd w:id="32"/>
      <w:bookmarkEnd w:id="33"/>
    </w:p>
    <w:p w:rsidR="003D6CB8" w:rsidRPr="003D6CB8" w:rsidRDefault="003D6CB8" w:rsidP="003D6CB8">
      <w:pPr>
        <w:rPr>
          <w:rFonts w:eastAsia="Calibri" w:cs="Times New Roman"/>
          <w:lang w:val="ka-GE"/>
        </w:rPr>
      </w:pPr>
      <w:r w:rsidRPr="003D6CB8">
        <w:rPr>
          <w:rFonts w:eastAsia="Calibri" w:cs="Times New Roman"/>
          <w:lang w:val="ka-GE"/>
        </w:rPr>
        <w:t>დაგეგმილი სამუშაოების ზონაში რაიმე კულტურული მემკვიდრეობის ძეგლები არ ხვდება და არც ლიტერატურული წყაროებით არის აღწერილი. შესაბამისად დაგეგმილი საქმიანობის განხორციელების პროცესში კულტურული მემკვიდრეობის ძეგლებზე ზემოქმედების რისკი პრაქტიკულად არ არსებობს.</w:t>
      </w:r>
    </w:p>
    <w:p w:rsidR="003D6CB8" w:rsidRDefault="003D6CB8" w:rsidP="00637C3E">
      <w:pPr>
        <w:rPr>
          <w:lang w:val="ka-GE" w:eastAsia="zh-CN" w:bidi="hi-IN"/>
        </w:rPr>
      </w:pPr>
    </w:p>
    <w:p w:rsidR="00641539" w:rsidRDefault="00641539" w:rsidP="00263BCC">
      <w:pPr>
        <w:pStyle w:val="Heading2"/>
        <w:rPr>
          <w:rFonts w:eastAsia="Calibri"/>
        </w:rPr>
      </w:pPr>
      <w:bookmarkStart w:id="34" w:name="_Toc100630593"/>
      <w:bookmarkStart w:id="35" w:name="_Toc116078353"/>
      <w:r>
        <w:rPr>
          <w:rFonts w:eastAsia="Calibri"/>
        </w:rPr>
        <w:t>კუმულაციური ზემოქმედება</w:t>
      </w:r>
      <w:bookmarkEnd w:id="34"/>
      <w:bookmarkEnd w:id="35"/>
    </w:p>
    <w:p w:rsidR="006D6FF0" w:rsidRPr="006D6FF0" w:rsidRDefault="006D6FF0" w:rsidP="006D6FF0">
      <w:pPr>
        <w:rPr>
          <w:rFonts w:eastAsia="Calibri" w:cs="Times New Roman"/>
          <w:lang w:val="ka-GE"/>
        </w:rPr>
      </w:pPr>
      <w:r w:rsidRPr="006D6FF0">
        <w:rPr>
          <w:rFonts w:eastAsia="Calibri" w:cs="Times New Roman"/>
          <w:lang w:val="ka-GE"/>
        </w:rPr>
        <w:t xml:space="preserve">შპს „ჯი პი პი“-ს ახალი და არსებული ობიექტების განლაგების ადგილებს შორის დაშორების მანძილები საკმაოდ დიდია. შესაბამისად ამ მხრივ ახალი ინფრასტრუქტურის ამოქმედებით კუმულაციური ეფექტი  გარემოს რომელიმე ობიექტზე მოსალოდნელი არ არის. </w:t>
      </w:r>
    </w:p>
    <w:p w:rsidR="006D6FF0" w:rsidRPr="006D6FF0" w:rsidRDefault="006D6FF0" w:rsidP="006D6FF0">
      <w:pPr>
        <w:rPr>
          <w:rFonts w:eastAsia="Calibri" w:cs="Times New Roman"/>
          <w:lang w:val="ka-GE"/>
        </w:rPr>
      </w:pPr>
      <w:r w:rsidRPr="006D6FF0">
        <w:rPr>
          <w:rFonts w:eastAsia="Calibri" w:cs="Times New Roman"/>
          <w:lang w:val="ka-GE"/>
        </w:rPr>
        <w:t xml:space="preserve">შპს „ჯი პი პი“-ს ახალი საფრინველეების ინფრასტრუქტურის განთავსების ადგილიდან 500 მ-იან რადიუსში რაიმე საწარმოო ობიექტები წარმოდგენილი არ არის. გარემოზე გარკვეული ზემოქმედების მქონე, ყველაზე ახლოს მდებარე ობიექტებიდან უნდა აღინიშნოს მხოლოდ შპს „ჯეო ცემენტის“ არსებული საწარმო, რომლის დაშორების უმოკლესი მანძილი, ახალი ფერმის ინფრასტრუქტურიდან შეადგენს 740 მ-ს. ნაკვეთის საკადასტრო საზღვრიდან დაშორების მანძილი კი დაახლოებით 460 მეტრია (იხ. სიტუაციური სქემა - ნახაზი 4.1.1.). </w:t>
      </w:r>
    </w:p>
    <w:p w:rsidR="006D6FF0" w:rsidRPr="006D6FF0" w:rsidRDefault="006D6FF0" w:rsidP="006D6FF0">
      <w:pPr>
        <w:rPr>
          <w:rFonts w:eastAsia="Calibri" w:cs="Times New Roman"/>
          <w:lang w:val="ka-GE"/>
        </w:rPr>
      </w:pPr>
      <w:r w:rsidRPr="006D6FF0">
        <w:rPr>
          <w:rFonts w:eastAsia="Calibri" w:cs="Times New Roman"/>
          <w:lang w:val="ka-GE"/>
        </w:rPr>
        <w:t xml:space="preserve">შპს „ჯი პი პი“-ს დაგეგმილი საქმიანობა და შპს „ჯეო ცემენტის“ მიმდინარე საქმიანობის პროფილი მკვეთრად განსხვავდება ერთმანეთისგან. შესაბამისად განსხვავებულია მათი ოპერირების პროცესში ატმოსფრულ ჰაერში გაფრქვეული მავნე ნივთიერებების ემისიების  მახასიათებლები. ასევე გასათვალისწინებელია ამ ორი ობიექტის ემისიების წყაროებიდან დაშორების საკმაოდ დიდი მანძილი, რაც 740 მ და მეტია. </w:t>
      </w:r>
    </w:p>
    <w:p w:rsidR="006D6FF0" w:rsidRPr="006D6FF0" w:rsidRDefault="006D6FF0" w:rsidP="006D6FF0">
      <w:pPr>
        <w:rPr>
          <w:rFonts w:eastAsia="Calibri" w:cs="Times New Roman"/>
          <w:lang w:val="ka-GE"/>
        </w:rPr>
      </w:pPr>
      <w:r w:rsidRPr="006D6FF0">
        <w:rPr>
          <w:rFonts w:eastAsia="Calibri" w:cs="Times New Roman"/>
          <w:lang w:val="ka-GE"/>
        </w:rPr>
        <w:t xml:space="preserve">ასევე აღსანიშნავია ახალი ფერმის ჩრდილოეთით გამავალი შიდასახელმწიფოებრივი მნიშვნელობის საავტომობილო გზატკეცილი, სადაც გადაადგილების ინტენსივობა არც ისეთი მაღალია. დაგეგმილი საქმიანობა და საავტომობილო გზის ექსპლუატაცია, თავისი სპეციფიკების გათვალისწინებით, მნიშვნელოვან კუმულაციურ ზემოქმედებას ვერ გამოიწვევს. </w:t>
      </w:r>
    </w:p>
    <w:p w:rsidR="006D6FF0" w:rsidRPr="006D6FF0" w:rsidRDefault="006D6FF0" w:rsidP="006D6FF0">
      <w:pPr>
        <w:rPr>
          <w:rFonts w:eastAsia="Calibri" w:cs="Times New Roman"/>
          <w:lang w:val="ka-GE"/>
        </w:rPr>
      </w:pPr>
      <w:r w:rsidRPr="006D6FF0">
        <w:rPr>
          <w:rFonts w:eastAsia="Calibri" w:cs="Times New Roman"/>
          <w:lang w:val="ka-GE"/>
        </w:rPr>
        <w:t xml:space="preserve">კომპანიის მიმდინარე და დაგეგმილი საქმიანობის შედეგად მოსალოდნელია დადებითი კუმულაციური ზემოქმედება, ადგილობრივი მაცხოვრებლების სოციალურ-ეკონომიკური პირობების გაუმჯობესების მხრივ. </w:t>
      </w:r>
    </w:p>
    <w:p w:rsidR="006D6FF0" w:rsidRDefault="006D6FF0" w:rsidP="00641539">
      <w:pPr>
        <w:rPr>
          <w:lang w:val="ka-GE"/>
        </w:rPr>
      </w:pPr>
    </w:p>
    <w:p w:rsidR="00641539" w:rsidRPr="007562B3" w:rsidRDefault="00641539" w:rsidP="00263BCC">
      <w:pPr>
        <w:pStyle w:val="Heading2"/>
        <w:rPr>
          <w:rFonts w:eastAsia="Calibri"/>
        </w:rPr>
      </w:pPr>
      <w:bookmarkStart w:id="36" w:name="_Toc100630596"/>
      <w:bookmarkStart w:id="37" w:name="_Toc116078354"/>
      <w:r w:rsidRPr="007562B3">
        <w:rPr>
          <w:rFonts w:eastAsia="Calibri"/>
        </w:rPr>
        <w:t>ნარჩენი ზემოქმედება</w:t>
      </w:r>
      <w:bookmarkEnd w:id="36"/>
      <w:bookmarkEnd w:id="37"/>
    </w:p>
    <w:p w:rsidR="003D6CB8" w:rsidRPr="003D6CB8" w:rsidRDefault="003D6CB8" w:rsidP="003D6CB8">
      <w:pPr>
        <w:rPr>
          <w:rFonts w:eastAsia="Calibri" w:cs="Times New Roman"/>
          <w:highlight w:val="yellow"/>
          <w:lang w:val="ka-GE"/>
        </w:rPr>
      </w:pPr>
      <w:r w:rsidRPr="003D6CB8">
        <w:rPr>
          <w:rFonts w:eastAsia="Calibri" w:cs="Times New Roman"/>
          <w:lang w:val="ka-GE"/>
        </w:rPr>
        <w:t>წინასწარი შეფასებით შეიძლება ითქვას, რომ არცერთი სახის ნარჩენი ზემოქმედება არ იქნება საშუალო ან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არ არსებობს.</w:t>
      </w: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rFonts w:eastAsia="Calibri" w:cs="Times New Roman"/>
          <w:lang w:val="ka-GE"/>
        </w:rPr>
      </w:pPr>
    </w:p>
    <w:p w:rsidR="003D6CB8" w:rsidRDefault="003D6CB8">
      <w:pPr>
        <w:spacing w:after="200" w:line="276" w:lineRule="auto"/>
        <w:jc w:val="left"/>
        <w:rPr>
          <w:lang w:val="ka-GE"/>
        </w:rPr>
        <w:sectPr w:rsidR="003D6CB8" w:rsidSect="004452B2">
          <w:pgSz w:w="11901" w:h="16817" w:code="9"/>
          <w:pgMar w:top="1134" w:right="1134" w:bottom="1134" w:left="1134" w:header="397" w:footer="397" w:gutter="0"/>
          <w:cols w:space="708"/>
          <w:titlePg/>
          <w:docGrid w:linePitch="360"/>
        </w:sectPr>
      </w:pPr>
    </w:p>
    <w:p w:rsidR="004452B2" w:rsidRPr="004452B2" w:rsidRDefault="004452B2" w:rsidP="004452B2">
      <w:pPr>
        <w:pStyle w:val="Heading1"/>
      </w:pPr>
      <w:bookmarkStart w:id="38" w:name="_Toc116078355"/>
      <w:bookmarkStart w:id="39" w:name="_Toc100630601"/>
      <w:r w:rsidRPr="004452B2">
        <w:lastRenderedPageBreak/>
        <w:t>გარემოზე ზემოქმედების შერბილების ღონისძიებები</w:t>
      </w:r>
      <w:bookmarkEnd w:id="38"/>
    </w:p>
    <w:p w:rsidR="00CB4727" w:rsidRDefault="00CB4727" w:rsidP="00263BCC">
      <w:pPr>
        <w:pStyle w:val="Heading2"/>
      </w:pPr>
      <w:bookmarkStart w:id="40" w:name="_Toc100630603"/>
      <w:bookmarkStart w:id="41" w:name="_Toc116078356"/>
      <w:bookmarkEnd w:id="39"/>
      <w:r>
        <w:t>შემარბილებელი ღონისძიებები ექსპლუატაციის ეტაპზე</w:t>
      </w:r>
      <w:bookmarkEnd w:id="40"/>
      <w:bookmarkEnd w:id="41"/>
    </w:p>
    <w:tbl>
      <w:tblPr>
        <w:tblW w:w="14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6"/>
        <w:gridCol w:w="11068"/>
        <w:gridCol w:w="1650"/>
      </w:tblGrid>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bookmarkStart w:id="42" w:name="_Toc100630604"/>
            <w:r w:rsidRPr="00D11319">
              <w:rPr>
                <w:rFonts w:eastAsia="Calibri" w:cs="Times New Roman"/>
                <w:b/>
                <w:sz w:val="20"/>
                <w:lang w:val="ka-GE"/>
              </w:rPr>
              <w:t>მოსალოდნელი ნეგატიური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r w:rsidRPr="00D11319">
              <w:rPr>
                <w:rFonts w:eastAsia="Calibri" w:cs="Times New Roman"/>
                <w:b/>
                <w:sz w:val="20"/>
                <w:lang w:val="ka-GE"/>
              </w:rPr>
              <w:t>შემარბილებელი ღონისძიება</w:t>
            </w:r>
          </w:p>
        </w:tc>
        <w:tc>
          <w:tcPr>
            <w:tcW w:w="1650" w:type="dxa"/>
            <w:tcBorders>
              <w:top w:val="single" w:sz="4" w:space="0" w:color="auto"/>
              <w:left w:val="single" w:sz="4" w:space="0" w:color="auto"/>
              <w:bottom w:val="single" w:sz="4" w:space="0" w:color="auto"/>
              <w:right w:val="single" w:sz="4" w:space="0" w:color="auto"/>
            </w:tcBorders>
            <w:shd w:val="clear" w:color="auto" w:fill="F8F8F8"/>
            <w:vAlign w:val="center"/>
            <w:hideMark/>
          </w:tcPr>
          <w:p w:rsidR="00D11319" w:rsidRPr="00D11319" w:rsidRDefault="00D11319" w:rsidP="00D11319">
            <w:pPr>
              <w:spacing w:after="0"/>
              <w:jc w:val="center"/>
              <w:rPr>
                <w:rFonts w:eastAsia="Calibri" w:cs="Times New Roman"/>
                <w:b/>
                <w:sz w:val="20"/>
                <w:lang w:val="ka-GE"/>
              </w:rPr>
            </w:pPr>
            <w:r w:rsidRPr="00D11319">
              <w:rPr>
                <w:rFonts w:eastAsia="Calibri" w:cs="Times New Roman"/>
                <w:b/>
                <w:sz w:val="20"/>
                <w:lang w:val="ka-GE"/>
              </w:rPr>
              <w:t>შესრულებაზე პასუხისმგებელი ორგანო</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 xml:space="preserve">ატმოსფერულ ჰაერში მავნე ნივთიერებათა ემისიები </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გათბობის სისტემა, ფრინველების კვების სისტემა, სავენტილაციო სისტემა) გამართულ მდგომარეობაში ექსპლუატაცია, დროული ტექ-მომსახურება (მათ შორის პერიოდული გაწმენდა);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გამათბობელი დანადგარების მიერ გაფრქვეული აირების სველი გაწმენდის სისტემების უწვეტ რეჟიმში მუშაობის და ტექნიკური გამართულობის უზრუნველყოფა;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ქვანახშირის ტრანსპორტირება მოხდება მხოლოდ სპეციალური საფარით ჰერმეტულად დახურული ავტოტრანსპორტის გამოყენებით;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სამეურნეო-ფეკალური წყლების არინების და გაწმენდის სისტემის გამართულ მდგომარეობაში ექსპლუატაცია, დროული ტექ-მომსახურება (მათ შორის პერიოდული გაწმენდა);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„სამრეწველო ემისიების შესახებ“ საქართველოს კანონის ამოქმედებამდე უზრუნველყოფილი იქნება ატმოსფერულ ჰაერში მავნე ნივთიერებების ემისიების ავტომატური მონიტორინგის სისტემის შერჩევა დანერგვა და ექსპლუატაციის დაწყება;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ზდგ-ს ნორმების განახლება 5 წელიწადში ერთხელ და შეთანხმება გარემოს ეროვნულ სააგენტოსთან;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განსაზღვრული პირობების შესრულებაზე სისტემატური კონტროლი;</w:t>
            </w:r>
          </w:p>
          <w:p w:rsidR="00D11319" w:rsidRPr="00D11319" w:rsidRDefault="00D11319" w:rsidP="00D11319">
            <w:pPr>
              <w:numPr>
                <w:ilvl w:val="0"/>
                <w:numId w:val="2"/>
              </w:numPr>
              <w:spacing w:after="0"/>
              <w:jc w:val="left"/>
              <w:rPr>
                <w:rFonts w:eastAsia="Calibri" w:cs="Times New Roman"/>
                <w:color w:val="000000"/>
                <w:lang w:val="ka-GE" w:eastAsia="ru-RU"/>
              </w:rPr>
            </w:pPr>
            <w:r w:rsidRPr="00D11319">
              <w:rPr>
                <w:rFonts w:eastAsia="Calibri" w:cs="Times New Roman"/>
                <w:sz w:val="20"/>
                <w:lang w:val="ka-GE"/>
              </w:rPr>
              <w:t>საჩივრების ქმედითუნარიანი ჟურნალის არსებობა და მოსახლეობის საჩივარ განცხადებებზე დროული და ადექვატური რეაგირება.</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 xml:space="preserve">უსიამოვნო სუნის გავრცელება </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პროცესის პერიოდის და თანიმდევრობის სათანადო შერჩევა, თუ ეს მნიშვნელოვნად არ შეუშლის ხელს ტექნოლოგიური პროცესის უსაფრთხოდ წარმართვას. შეძლებისდაგვარად საფრინველეების დასუფთავება მოხდება ერთმანეთის თანმიმდევრობით, რომ შემცირდეს კუმულაციური ეფექტი. ასევე შეძლებისდაგვარად დასუფთავების პროცესი მოხდება უქარო ამინდში;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პროცესში სავენტილაციო სისტემები იმუშავებს მინიმალური დატვირთვით, ტექნოლოგიური პროცესის წესების დაცვის პარალელურად;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პროცესში ინტენსიურად მოხდება სადეზინფექციო საშუალებების გამოყენება HACP-ის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ცოცხალი ფრინველის და ნარჩენების (სკორეს) ტრანსპორტირებაზე გამოყენებული სატრანსპორტო საშუალებების ტექნიკური გამართულობის კონტროლი და ასევე უზრუნველყოფილი იქნება სატრანსპორტო საშუალებების ძარების ყოველდღიური დეზინფექცია. ტრანსპორტირება განხორციელდება მოხოლოდ დახურული ძარის მქონე ტრანსპორტით;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ცოცხალი ფრინველის და სკორეს ტრანსპორტირებისას უპირატესობა მიენიჭება იმ მარშრუტს, რომელიც არ </w:t>
            </w:r>
            <w:r w:rsidRPr="00D11319">
              <w:rPr>
                <w:rFonts w:eastAsia="Calibri" w:cs="Times New Roman"/>
                <w:sz w:val="20"/>
                <w:lang w:val="ka-GE"/>
              </w:rPr>
              <w:lastRenderedPageBreak/>
              <w:t>გაივლის დასახლებულ ზონაში;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ცოცხალი ფრინველის და სკორეს ტრანსპორტირება მოხდება სამუშაო საათებში. გაკონტროლდება მოძრაობის სიჩქარეები;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საფრინველეების დასუფთავების პროცესს გააკონტროლებს ხელმძღვანელი პირები. იწარმოებს საჩივრების აღრიცხვის მექანიზმი. მოხდება ადგილობრივი მოსახლეობის საჩივრების აღრიცხვა და ოპერატიული რეაგირება.</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ხმაურის გავრცელება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ტექნიკის ექსპლუატაცია გარემოსდაცვითი სტანდარტების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ფერმის ტექნოლოგიური პროცესების ზედმიწევნით დაცვა. ფერმაში არსებული დანადგარ-მექანიზმების (მათ შორის სავენტილაციო სისტემა) გამართულ მდგომარეობაში ექსპლუატაცია, დროული ტექ-მომსახურება;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ტრანსპორტირებისას უპირატესობა მიენიჭება იმ მარშრუტს, რომელიც არ გაივლის დასახლებულ ზონაში;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ტრანსპორტირება მოხდება სამუშაო საათებში. გაკონტროლდება მოძრაობის სიჩქარეები.</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გრუნტის და  გრუნტის წყლების დაბინძურების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და გამწმენდი ნაგებობების გამართულად მუშაობის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ჩამდინარე წყლების არინების და გაწმენდის სისტემების ტექნიკური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ნავთობპროდუქტების შემცველი სტაციონალური დანადგარები განთავსებული იქნება დახურულ შენობაში, ზედაპირული ჩამონადენისგან დაცულ ადგილზე. ასეთი ობიექტების განთავსების ტერიტორიას გააჩნია მყარი ზედაპირი;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ნავთობპროდუქტების შენახვის და გამოყენების პირობების დაცვის კონტროლი, ხოლო ავარიული დაღვრის შემთხვევაში დაბინძურებული ფენის დროული მოხსნა და გატანა ტერიტორიიდან შემდგომი მართვის მიზნით;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დაზიანებული მანქანები  სამუშაო ზონაში არ დაიშვებიან.</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წყლის გარემოს დაბინძურების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ზეთების და სხვა სახიფათო სითხეების დაღვრის პრევენციის ღონისძიებების შესრულებაზე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გამწმენდი ნაგებობების ტექნიკური მდგომარეობის გეგმიური შემოწმება თვეში ერთხელ; </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გაწმენდილი წყლის ხარისხის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ინსტრუქტაჟი გარემოს დაცვის და უსაფრთხოების საკითხებზე;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საჩივრების დაფიქსირება/აღრიცხვა და სათანადო რეაგირება.   </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ნარჩენების წარმოქმნით და გავრცელებით მოსალოდნელი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მართვისათვის გამოიყოფა სათანადო მომზადების მქონე პერსონალი;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ჩაუტარდება ინსტრუქტაჟი;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მართვა განხორციელდება სსიპ „გარემოს ეროვნულ სააგენტისთან“ შეთანხმებული ნარჩენების მართვის გეგმის შესაბამისად;</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საჭირო მასალების შემოტანა მოხდება მხოლოდ საჭირო რაოდენობით;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rsidR="00D11319" w:rsidRPr="00D11319" w:rsidRDefault="00D11319" w:rsidP="00D11319">
            <w:pPr>
              <w:numPr>
                <w:ilvl w:val="0"/>
                <w:numId w:val="2"/>
              </w:numPr>
              <w:spacing w:after="0"/>
              <w:jc w:val="left"/>
              <w:rPr>
                <w:rFonts w:eastAsia="Calibri" w:cs="Times New Roman"/>
                <w:lang w:val="ka-GE"/>
              </w:rPr>
            </w:pPr>
            <w:r w:rsidRPr="00D11319">
              <w:rPr>
                <w:rFonts w:eastAsia="Calibri" w:cs="Times New Roman"/>
                <w:sz w:val="20"/>
                <w:lang w:val="ka-GE"/>
              </w:rPr>
              <w:t xml:space="preserve">სახიფათო ნარჩენები გადაეცემა შესაბამისი ნებართვის მქონე კონტრაქტორს. აუცილებლად გაკონტროლდება </w:t>
            </w:r>
            <w:r w:rsidRPr="00D11319">
              <w:rPr>
                <w:rFonts w:eastAsia="Calibri" w:cs="Times New Roman"/>
                <w:sz w:val="20"/>
                <w:lang w:val="ka-GE"/>
              </w:rPr>
              <w:lastRenderedPageBreak/>
              <w:t>კონტრაქტორის შემდგომი ქმედებები ნარჩენების უტილიზაციასთან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სახიფათო ნარჩენების ტრანსპორტირება განხორციელდება დახურული ძარის მქონე ავტომობილებით, რომელთაც ექნებათ სათანადო აღნიშვნა. სახიფათო ნარჩენების ყოველ გადაზიდვას თან უნდა ახლდეს სახიფათო ნარჩენის საინფორმაციო ფურცელი, სადაც მოცემული იქნება ინფორმაცია ნარჩენების წარმოშობის, კლასიფიკაციისა და სახიფათო თვისებების შესახებ, ასევე, ინფორმაცია უსაფრთხოების ზომებისა და პირველადი დახმარების შესახებ ავარიის შემთხვევისთვის;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 არ განთავსება ტერიტორიაზე დიდი ხანით;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ჩამდინარე წყლების შემგროვებელი სისტემის რეგულარულად შემოწმება და სათანადო ტექნიკური გამართულობის უზრუნველყოფა; </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მაქსიმალურად თავიდან იქნება აცილებული ზეთების დაღვრა;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მასალების სათანადო შენახვა;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მეფრინველეობის ფერმაში ფრინველის გამოკვება მოხდება ვეტერინარის მეთვალყურეობის ქვეშ;</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ნახშირის დასაწყობება მოხდება მისთვის გამოყოფილ მშრალ და გადახურულ ადგილზე;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მოძრავი 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გეგმის განახლება და შეთანხმება სამინისტროსთან 3 წელიწადში ერთხელ;</w:t>
            </w:r>
          </w:p>
          <w:p w:rsidR="00D11319" w:rsidRPr="00D11319" w:rsidRDefault="00D11319" w:rsidP="00D11319">
            <w:pPr>
              <w:numPr>
                <w:ilvl w:val="0"/>
                <w:numId w:val="2"/>
              </w:numPr>
              <w:spacing w:after="0"/>
              <w:jc w:val="left"/>
              <w:rPr>
                <w:rFonts w:eastAsia="Calibri" w:cs="Times New Roman"/>
                <w:lang w:val="ka-GE" w:eastAsia="ru-RU"/>
              </w:rPr>
            </w:pPr>
            <w:r w:rsidRPr="00D11319">
              <w:rPr>
                <w:rFonts w:eastAsia="Calibri" w:cs="Times New Roman"/>
                <w:sz w:val="20"/>
                <w:lang w:val="ka-GE"/>
              </w:rPr>
              <w:t>საქმიანობის პროცესში წარმოქმნილი ცხოველური წარმოშობის არასასურსათო დანიშნულების პროდუქტის - ცწადპ (მათ შორის ცხოველური ნარჩენების) მართვა განხორციელდება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დადგენილების მოთხოვნების დაცვით.</w:t>
            </w:r>
            <w:r w:rsidRPr="00D11319">
              <w:rPr>
                <w:rFonts w:eastAsia="Calibri" w:cs="Times New Roman"/>
                <w:lang w:val="ka-GE" w:eastAsia="ru-RU"/>
              </w:rPr>
              <w:t xml:space="preserve"> </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ცხოველთა სახეობებზე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გეგმით გათვალისწინებული ღონისძიებების შესრულებაზე სისტემატური ზედამხედველობა;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სადეზინფექციო და სხვა პოტენციურად მომწამვლელი ნივთიერებების შენახვის და გამოყენების წესების დაცვის მკაცრი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p>
          <w:p w:rsidR="00D11319" w:rsidRPr="00D11319" w:rsidRDefault="00D11319" w:rsidP="00D11319">
            <w:pPr>
              <w:numPr>
                <w:ilvl w:val="0"/>
                <w:numId w:val="2"/>
              </w:numPr>
              <w:spacing w:after="0"/>
              <w:jc w:val="left"/>
              <w:rPr>
                <w:rFonts w:eastAsia="Calibri" w:cs="Times New Roman"/>
                <w:lang w:val="ka-GE"/>
              </w:rPr>
            </w:pPr>
            <w:r w:rsidRPr="00D11319">
              <w:rPr>
                <w:rFonts w:eastAsia="Calibri" w:cs="Times New Roman"/>
                <w:sz w:val="20"/>
                <w:lang w:val="ka-GE"/>
              </w:rPr>
              <w:t>პერსონალის სწავლება და ტესტირება ნარჩენების მართვის და ქიმიური ნივთიერებების შენახვა გამოყენების წესების დაცვასთან დაკავშირებით.</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ვიზუალურ-ლანდშაფტური ზემოქმედება</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ნარჩენების მართვის წესების დაცვის სისტემატური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დამაბინძურებელი ნივთიერებების ავარიული დაღვრის შემთხვევაში დაბინძურებული ფენის დროული მოხსნა და გატანა ტერიტორიიდან;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სატრანსპორტო საშუალებების გამართულობის კონტროლი;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საჩივრების დაფიქსირება/აღრიცხვა და სათანადო რეაგირება;</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 xml:space="preserve">შპს „ჯიპიპი“, ფერმის ტერიტორიაზე (მათ შორის ტერიტორიის აღმოსავლეთ ნაწილში) გეგმავს ადგილობრივი ჯიშის ხე-ხილის ბაღების დარგვა-გახარებას. ეს კი დროთა განმავლობაში კიდევ უფრო შეამცირებს ადგილობრივი მოსახლეობის მხრიდან საფრინველეების ტერიტორიის მიმართულებით უარყოფით ვიზუალურ-ლანდშაფტურ </w:t>
            </w:r>
            <w:r w:rsidRPr="00D11319">
              <w:rPr>
                <w:rFonts w:eastAsia="Calibri" w:cs="Times New Roman"/>
                <w:sz w:val="20"/>
                <w:lang w:val="ka-GE"/>
              </w:rPr>
              <w:lastRenderedPageBreak/>
              <w:t>ზემოქმედებას.</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lastRenderedPageBreak/>
              <w:t>შპს „ჯი პი პი“</w:t>
            </w:r>
          </w:p>
        </w:tc>
      </w:tr>
      <w:tr w:rsidR="00D11319" w:rsidRPr="00D11319" w:rsidTr="00D11319">
        <w:trPr>
          <w:trHeight w:val="841"/>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lastRenderedPageBreak/>
              <w:t>ზემოქმედება სატრანსპორტო პირობებზე</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სატრანსპორტო გადაადგილების აქტიური მართვა პერსონალის მიერ, თუ ეს საჭიროა საზოგადოებისთვის უსაფრთხო და მოსახერხებელი გავლისთვის;</w:t>
            </w:r>
          </w:p>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სატრანსპორტო ოპერაციებისთვის უპირატესობა მიენიჭება ნაკლებად მგრძნობიარე პერიოდს. ტრანსპორტირება უპირატესად მოხდება 10 სთ-დან 15 სთ-მდე შუალედში;</w:t>
            </w:r>
          </w:p>
          <w:p w:rsidR="00D11319" w:rsidRPr="00D11319" w:rsidRDefault="00D11319" w:rsidP="00D11319">
            <w:pPr>
              <w:numPr>
                <w:ilvl w:val="0"/>
                <w:numId w:val="2"/>
              </w:numPr>
              <w:pBdr>
                <w:top w:val="nil"/>
                <w:left w:val="nil"/>
                <w:bottom w:val="nil"/>
                <w:right w:val="nil"/>
                <w:between w:val="nil"/>
                <w:bar w:val="nil"/>
              </w:pBdr>
              <w:spacing w:after="0"/>
              <w:jc w:val="left"/>
              <w:rPr>
                <w:rFonts w:eastAsia="Calibri" w:cs="Times New Roman"/>
                <w:sz w:val="20"/>
                <w:lang w:val="ka-GE"/>
              </w:rPr>
            </w:pPr>
            <w:r w:rsidRPr="00D11319">
              <w:rPr>
                <w:rFonts w:eastAsia="Calibri" w:cs="Times New Roman"/>
                <w:sz w:val="20"/>
                <w:lang w:val="ka-GE"/>
              </w:rPr>
              <w:t>მასალების და ნარჩენების (მათ შორის სკორე) სატრანსპორტო საშუალებებში ჩატვირთვა მოხდება მისი ტევადობის შესაბამისად, იმისთვის რომ ტრანსპორტირების პროცესში ადგილი არ ჰქონდეს საზოგადოებრივი გზების დაბინძურებას და ამ თვალსაზრისით მინიმუმამდე დავიდეს საზოგადოებრივი ტრანსპორტის გადაადგილების შეფერხების ან ავარიული სიტუაციების რისკები;</w:t>
            </w:r>
          </w:p>
          <w:p w:rsidR="00D11319" w:rsidRPr="00D11319" w:rsidRDefault="00D11319" w:rsidP="00D11319">
            <w:pPr>
              <w:numPr>
                <w:ilvl w:val="0"/>
                <w:numId w:val="2"/>
              </w:numPr>
              <w:pBdr>
                <w:top w:val="nil"/>
                <w:left w:val="nil"/>
                <w:bottom w:val="nil"/>
                <w:right w:val="nil"/>
                <w:between w:val="nil"/>
                <w:bar w:val="nil"/>
              </w:pBdr>
              <w:spacing w:after="0"/>
              <w:jc w:val="left"/>
              <w:rPr>
                <w:rFonts w:eastAsia="Sylfaen" w:cs="Sylfaen"/>
                <w:color w:val="000000"/>
                <w:u w:color="000000"/>
                <w:bdr w:val="nil"/>
                <w:lang w:val="ka-GE" w:eastAsia="en-GB"/>
                <w14:textOutline w14:w="0" w14:cap="flat" w14:cmpd="sng" w14:algn="ctr">
                  <w14:noFill/>
                  <w14:prstDash w14:val="solid"/>
                  <w14:bevel/>
                </w14:textOutline>
              </w:rPr>
            </w:pPr>
            <w:r w:rsidRPr="00D11319">
              <w:rPr>
                <w:rFonts w:eastAsia="Calibri" w:cs="Times New Roman"/>
                <w:sz w:val="20"/>
                <w:lang w:val="ka-GE"/>
              </w:rPr>
              <w:t>ტრანსპორტირების დროს უპირატესობა მიენიჭება მარშრუტებს, რომლებიც არ გადის დასახლებულ ზონებში. ტრანსპორტირების დროს გაკონტროლდება მოძრაობის სიჩქარეები.</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r w:rsidR="00D11319" w:rsidRPr="00D11319" w:rsidTr="00D11319">
        <w:trPr>
          <w:trHeight w:val="150"/>
          <w:jc w:val="center"/>
        </w:trPr>
        <w:tc>
          <w:tcPr>
            <w:tcW w:w="2116"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left"/>
              <w:rPr>
                <w:rFonts w:eastAsia="Calibri" w:cs="Times New Roman"/>
                <w:sz w:val="20"/>
                <w:lang w:val="ka-GE"/>
              </w:rPr>
            </w:pPr>
            <w:r w:rsidRPr="00D11319">
              <w:rPr>
                <w:rFonts w:eastAsia="Calibri" w:cs="Times New Roman"/>
                <w:sz w:val="20"/>
                <w:lang w:val="ka-GE"/>
              </w:rPr>
              <w:t>ადამიანის ჯანმრთელობასა და უსაფრთხოებასთან დაკავშირებული რისკები</w:t>
            </w:r>
          </w:p>
        </w:tc>
        <w:tc>
          <w:tcPr>
            <w:tcW w:w="11068"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პერსონალის სწავლება და ტესტირება ჯამრთელობის დაცვის და პროფესიული უსაფრთხოების საკითხებზე, ასევე ქიმიური საშუალებების უსაფრთხო გამოყენება-მათვასთან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 აღიჭურვება პირადი დაცვის საშუალებებით. სამუშაო მოდნებზე გაკონტროლდება პირადი დაცვის საშუალებების გამოყენების პირობები;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გაკონტროლდება ტექნიკის და სატრანსპორტო საშუალებების ტექნიკური მდგომარეობა. გამოყენებამდე დათვალიერდება დანადგარები, მათი უსაფრთხო მდგომარეობაში არსებობის დადასტურებისთვის;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ჯანმრთელობისთვის სახიფათო უბნებზე დაყენდება გამაფრთხილებელი ნიშნები, საჭიროების შემთხვევაში მოხდება ასეთი უბნების შემოღობვა.</w:t>
            </w:r>
          </w:p>
          <w:p w:rsidR="00D11319" w:rsidRPr="00D11319" w:rsidRDefault="00D11319" w:rsidP="00D11319">
            <w:pPr>
              <w:spacing w:after="0"/>
              <w:rPr>
                <w:rFonts w:eastAsia="Calibri" w:cs="Times New Roman"/>
                <w:sz w:val="20"/>
                <w:lang w:val="ka-GE"/>
              </w:rPr>
            </w:pPr>
            <w:r w:rsidRPr="00D11319">
              <w:rPr>
                <w:rFonts w:eastAsia="Calibri" w:cs="Times New Roman"/>
                <w:sz w:val="20"/>
                <w:lang w:val="ka-GE"/>
              </w:rPr>
              <w:t>ინფექციური დაავადებების გავრცელების რისკების პრევენციული ღონისძიებები გულისხმობს შემდეგს:</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პერსონალს ჩაუტარდება დამატებითი ტრეინინგები ინფექციური დაავადებების გავრცელების რისკებთან და შესაბამის პრევენციულ ღონისძიებებთან დაკავშირებით;</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სამუშაო ზონები მაქსიმალურად იზოლირებული ერთმანეთისგან და დაწესდება კონტროლი სამუშაო ზონაში გადაადგილების უსაფრთხოების პირობებთან;</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დაწესდება მკაცრი კონტროლი სამუშაო ზონებში პირადი ჰიგიენური წესების დაცვაზე;</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ყურადღება მიექცევა მომსახურე პერსონალის კვებას. აიკრძალება სამუშაო ტერიტორიებზე საკვების მიღება. საკვების მისაღებად გამოყოფილი იქნება ცალკე სივრცეები, სადაც მაქსიმალურად დაცული იქნება სანიტარულ-ჰიგიენური პირობები;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პერსონალი უზრუნველყოფილი იქნება ინდივიდუალური დაცვის საშუალებებით (მათ შორის ხელთათმანები და ა.შ.);</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სამუშაო ზონაში არ დაიშვება პიროვნება, რომელსაც გააჩნია დაავადების ნიშნები;</w:t>
            </w:r>
          </w:p>
          <w:p w:rsidR="00D11319" w:rsidRPr="00D11319" w:rsidRDefault="00D11319" w:rsidP="00D11319">
            <w:pPr>
              <w:numPr>
                <w:ilvl w:val="0"/>
                <w:numId w:val="2"/>
              </w:numPr>
              <w:spacing w:after="0"/>
              <w:jc w:val="left"/>
              <w:rPr>
                <w:rFonts w:eastAsia="Calibri" w:cs="Times New Roman"/>
                <w:sz w:val="20"/>
                <w:lang w:val="ka-GE"/>
              </w:rPr>
            </w:pPr>
            <w:r w:rsidRPr="00D11319">
              <w:rPr>
                <w:rFonts w:eastAsia="Calibri" w:cs="Times New Roman"/>
                <w:sz w:val="20"/>
                <w:lang w:val="ka-GE"/>
              </w:rPr>
              <w:t>სსიპ „სურსათის ეროვნული სააგენტო“-ს დაუყოვნებლივ მიეწოდება ინფორმაცია ფერმის ტერიტორიაზე ფრინველთა ინტენსიური დაცემის შესახებ.</w:t>
            </w:r>
          </w:p>
        </w:tc>
        <w:tc>
          <w:tcPr>
            <w:tcW w:w="1650" w:type="dxa"/>
            <w:tcBorders>
              <w:top w:val="single" w:sz="4" w:space="0" w:color="auto"/>
              <w:left w:val="single" w:sz="4" w:space="0" w:color="auto"/>
              <w:bottom w:val="single" w:sz="4" w:space="0" w:color="auto"/>
              <w:right w:val="single" w:sz="4" w:space="0" w:color="auto"/>
            </w:tcBorders>
            <w:shd w:val="clear" w:color="auto" w:fill="auto"/>
          </w:tcPr>
          <w:p w:rsidR="00D11319" w:rsidRPr="00D11319" w:rsidRDefault="00D11319" w:rsidP="00D11319">
            <w:pPr>
              <w:spacing w:after="0"/>
              <w:jc w:val="center"/>
              <w:rPr>
                <w:rFonts w:eastAsia="Calibri" w:cs="Times New Roman"/>
                <w:sz w:val="20"/>
                <w:lang w:val="ka-GE"/>
              </w:rPr>
            </w:pPr>
            <w:r w:rsidRPr="00D11319">
              <w:rPr>
                <w:rFonts w:eastAsia="Calibri" w:cs="Times New Roman"/>
                <w:sz w:val="20"/>
                <w:lang w:val="ka-GE"/>
              </w:rPr>
              <w:t>შპს „ჯი პი პი“</w:t>
            </w:r>
          </w:p>
        </w:tc>
      </w:tr>
    </w:tbl>
    <w:p w:rsidR="00D11319" w:rsidRPr="001A1ECE" w:rsidRDefault="00D11319" w:rsidP="001A1ECE">
      <w:pPr>
        <w:rPr>
          <w:lang w:val="ka-GE"/>
        </w:rPr>
      </w:pPr>
    </w:p>
    <w:bookmarkEnd w:id="42"/>
    <w:p w:rsidR="000F669B" w:rsidRPr="000F669B" w:rsidRDefault="000F669B" w:rsidP="000F669B">
      <w:pPr>
        <w:rPr>
          <w:lang w:val="ka-GE"/>
        </w:rPr>
      </w:pPr>
    </w:p>
    <w:p w:rsidR="00CB4727" w:rsidRDefault="00CB4727">
      <w:pPr>
        <w:spacing w:after="200" w:line="276" w:lineRule="auto"/>
        <w:jc w:val="left"/>
        <w:rPr>
          <w:lang w:val="ka-GE"/>
        </w:rPr>
        <w:sectPr w:rsidR="00CB4727" w:rsidSect="004B6314">
          <w:pgSz w:w="16817" w:h="11901" w:orient="landscape" w:code="9"/>
          <w:pgMar w:top="1134" w:right="1134" w:bottom="1134" w:left="1134" w:header="397" w:footer="397" w:gutter="0"/>
          <w:cols w:space="708"/>
          <w:titlePg/>
          <w:docGrid w:linePitch="360"/>
        </w:sectPr>
      </w:pPr>
    </w:p>
    <w:p w:rsidR="0081393A" w:rsidRDefault="000D3AF9" w:rsidP="0081393A">
      <w:pPr>
        <w:pStyle w:val="Heading1"/>
        <w:rPr>
          <w:rFonts w:eastAsia="Calibri"/>
        </w:rPr>
      </w:pPr>
      <w:bookmarkStart w:id="43" w:name="_Toc116078357"/>
      <w:r>
        <w:rPr>
          <w:rFonts w:eastAsia="Calibri"/>
        </w:rPr>
        <w:lastRenderedPageBreak/>
        <w:t>დასკვნები</w:t>
      </w:r>
      <w:bookmarkEnd w:id="43"/>
    </w:p>
    <w:p w:rsidR="006D6FF0" w:rsidRDefault="006D6FF0" w:rsidP="00D11319">
      <w:pPr>
        <w:pStyle w:val="ListParagraph"/>
        <w:numPr>
          <w:ilvl w:val="0"/>
          <w:numId w:val="31"/>
        </w:numPr>
        <w:jc w:val="left"/>
        <w:rPr>
          <w:rFonts w:eastAsia="Calibri" w:cs="Times New Roman"/>
          <w:lang w:val="ka-GE"/>
        </w:rPr>
      </w:pPr>
      <w:r w:rsidRPr="006D6FF0">
        <w:rPr>
          <w:rFonts w:eastAsia="Calibri" w:cs="Times New Roman"/>
          <w:lang w:val="ka-GE"/>
        </w:rPr>
        <w:t>შპს „ჯი პი პი“-ს დაგეგმილი საქმიანობა გულისხმობს სოფ. ახალქალაქში არსებული ფრინველის სადგომის ანალოგიური წარმადობის (296 000 სადგომი ქათმებისთვის) და კონსტრუქციის ინფრასტრუქტურის შექმნას კასპის რაიონში, სოფ.მეტეხთან;</w:t>
      </w:r>
    </w:p>
    <w:p w:rsidR="00D11319" w:rsidRPr="006D6FF0" w:rsidRDefault="00D11319" w:rsidP="006D6FF0">
      <w:pPr>
        <w:pStyle w:val="ListParagraph"/>
        <w:numPr>
          <w:ilvl w:val="0"/>
          <w:numId w:val="31"/>
        </w:numPr>
        <w:spacing w:after="0"/>
        <w:ind w:left="714" w:hanging="357"/>
        <w:contextualSpacing w:val="0"/>
        <w:jc w:val="left"/>
        <w:rPr>
          <w:rFonts w:eastAsia="Calibri" w:cs="Times New Roman"/>
          <w:lang w:val="ka-GE"/>
        </w:rPr>
      </w:pPr>
      <w:r w:rsidRPr="006D6FF0">
        <w:rPr>
          <w:rFonts w:eastAsia="Calibri" w:cs="Times New Roman"/>
          <w:lang w:val="ka-GE"/>
        </w:rPr>
        <w:t>ფრინველის ახალი სადგომისათვის შერჩეულია მიწის ნაკვეთი, რომელიც მდებარეობს სოფ.მეტეხის  დასახლებული ზონის ჩრდილო-აღმოსავლეთით, შიდასახელმწიფოებრივი მნიშვნელობის კასპი – კავთისხევის საავტომობილო გზასა (შ-61) და მდ. მტკვარს შორის.</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შერჩეულ ნაკვეთზე ფრინველის ახალი სადგომისთვის გამოყოფილია დასავლეთ ნაწილში. გათვალისწინებულია 8 ერთეული საფრინველეს და სხვა დამხმარე ინფრასტრუქტურის მოწყობა. ახალი სადგომის განთავსების ადგილიდან უახლოეს საცხოვრებელ სახლამდე დაშორების უმოკლესი მანძილი ≈250 მ-ს შეადგენს. საფრინველეებიდან მდ. მტკვრის აქტიურ კალაპოტამდე დაშორების მანძილი ≈350 მ-ია. ნაკვეთის ჩრდილოეთით მდებარეობს ზურმუხტის ქსელის უბანი - „კვერნაკი GE0000046“. ფრინველის ახალი სადგომის და მისი დამხმარე ინფრასტრუქტურის განთავსების ადგილიდან ზურმუხტის ქსელის უბნის საზღვრამდე დაშორების უმოკლესი მანძილი ≈950 მ-ია. სოფ. მეტეხის მჭიდროდ დასახლებული ზონა დაცილებულია ≈1450 მ მანძილით.</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პროექტის გამოსაყენებელი მიწის ნაკვეთები წარმოადგენს შპს „ჯი პი პი“-ს საკუთრებას, შესაბამისად ფიზიკურ ან ეკონომიკური განსახლებას ადგილი არ ექნება;</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სამუშაო დღეების რაოდენობა იქნება დაახლოებით -  320 დღე, 8 საათიანი სამუშაო გრაფიკით;</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ობიექტზე წყალმომარაგება განხორცილდება ჭაბურღილის წყლის საშუალებით, ხოლო გათბობისთვის ძირითადად გამოყენებული იქნება ქვანახშირი;</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მეფრინველეობის ფერმის ტერიტორიებზე წარმოქმნილი სამეურნეო-საყოფაცხოვრებო ჩამდინარე წყლების მართვისთვის გათვალისწინებულია ბიოლოგიური გამწმენდი ნაგებობების მოწყობა-ექსპლუატაცია. ფერმის ტერიტორიაზე გაწმენდილი ჩამდინარე წყლების ჩაშვება მოხდება გრუნტის ფენაში;</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 xml:space="preserve">კვლევის შედეგების მიხედვით საპროექტო ტერიტორიებზე მცენარეული საფარი პრაქტიკულად არ არსებობს, ამასთანავე არ არის წარმოდგენილი ცხოველთა საბინადროდ ხელსაყრელი ჰაბიტატები. შესაბამისად პროექტის განხორციელება ბიოლოგიურ გარემოზე ზემოქმედების მაღალ რისკებთან დაკავშირებული არ იქნება; </w:t>
      </w:r>
    </w:p>
    <w:p w:rsidR="00D11319" w:rsidRPr="00D11319" w:rsidRDefault="00D11319" w:rsidP="00D11319">
      <w:pPr>
        <w:numPr>
          <w:ilvl w:val="0"/>
          <w:numId w:val="31"/>
        </w:numPr>
        <w:contextualSpacing/>
        <w:jc w:val="left"/>
        <w:rPr>
          <w:rFonts w:eastAsia="Calibri" w:cs="Times New Roman"/>
          <w:lang w:val="ka-GE"/>
        </w:rPr>
      </w:pPr>
      <w:r w:rsidRPr="00D11319">
        <w:rPr>
          <w:rFonts w:eastAsia="Calibri" w:cs="Times New Roman"/>
          <w:lang w:val="ka-GE"/>
        </w:rPr>
        <w:t xml:space="preserve">წინამდებარე ანგარიშში მოცემული გაანგარიშების და პროგრამული მოდელირების შედეგების მიხედვით, ატმოსფერულ ჰაერში მავნე ნივთიერებების და ხმაურის ზენორმატიული გავრცელება მოსალოდნელი არ არის; </w:t>
      </w:r>
    </w:p>
    <w:p w:rsidR="00D11319" w:rsidRPr="00D11319" w:rsidRDefault="00D11319" w:rsidP="00D11319">
      <w:pPr>
        <w:numPr>
          <w:ilvl w:val="0"/>
          <w:numId w:val="31"/>
        </w:numPr>
        <w:ind w:left="714" w:hanging="357"/>
        <w:jc w:val="left"/>
        <w:rPr>
          <w:rFonts w:eastAsia="Calibri" w:cs="Times New Roman"/>
          <w:lang w:val="ka-GE"/>
        </w:rPr>
      </w:pPr>
      <w:r w:rsidRPr="00D11319">
        <w:rPr>
          <w:rFonts w:eastAsia="Calibri" w:cs="Times New Roman"/>
          <w:lang w:val="ka-GE"/>
        </w:rPr>
        <w:t xml:space="preserve">მეფრინველეობის ფერმის პროექტების მიხედვით, გათვალისწინებულია საეთაშორისო სტანდარტების შესაბამისი ტექნოლოგიური პროცესების დანერგვა, რაც დაგეგმილი შემარბილებელი ღონისძიებების განხორციელების შემთხვევაში მინიმუმამდე ამცირებს არასასიამოვნო სუნის გავრცელების რიკებს;    </w:t>
      </w:r>
    </w:p>
    <w:p w:rsidR="00D11319" w:rsidRPr="00D11319" w:rsidRDefault="00D11319" w:rsidP="00D11319">
      <w:pPr>
        <w:spacing w:before="120" w:after="0"/>
        <w:rPr>
          <w:rFonts w:eastAsia="Calibri" w:cs="Arial"/>
          <w:lang w:val="ka-GE"/>
        </w:rPr>
      </w:pPr>
      <w:r w:rsidRPr="00D11319">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შპს „ჯი პი პი“ მეფრინველეობის ფერმის პროექტის  განახორციელებს, წინამდებარე ანგარიშში მოცემული შემარბილებელი ღონისძიებების გემის და გარემოს ეროვნული სააგენტოს მიერი გაცემული გარემოსდაცვითი გადაწყვეტილებით განსაზღვრული პირობების შესაბამისად;</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გრუნტის დაბინძურების რისკების მინიმუმამდე შემცირების მიზნით, უზრუნველყოფილი იქნება ჩამდინარე წყლების გამწმენდი ნაგებობის ტექნიკური გამართულობის  კონტროლი;</w:t>
      </w:r>
    </w:p>
    <w:p w:rsidR="00D11319" w:rsidRPr="00D11319" w:rsidRDefault="00D11319" w:rsidP="00D11319">
      <w:pPr>
        <w:numPr>
          <w:ilvl w:val="0"/>
          <w:numId w:val="32"/>
        </w:numPr>
        <w:contextualSpacing/>
        <w:jc w:val="left"/>
        <w:rPr>
          <w:rFonts w:eastAsia="Calibri" w:cs="Times New Roman"/>
          <w:lang w:val="ka-GE" w:eastAsia="ru-RU"/>
        </w:rPr>
      </w:pPr>
      <w:r w:rsidRPr="00D11319">
        <w:rPr>
          <w:rFonts w:eastAsia="Calibri" w:cs="Times New Roman"/>
          <w:lang w:val="ka-GE" w:eastAsia="ru-RU"/>
        </w:rPr>
        <w:lastRenderedPageBreak/>
        <w:t>ატმოსფერულ ჰაერში მავნე ნივთიერებათა და უსიამოვნო სუნის გავრცელების მინიმიზაციის მიზნით უზრუნველყოფილი იქნება  ყველა შემარბილებელი ღონისძიებები გატარება, რომელიც მოცემულია შესაბამის თავში;</w:t>
      </w:r>
    </w:p>
    <w:p w:rsidR="00D11319" w:rsidRPr="00D11319" w:rsidRDefault="00D11319" w:rsidP="00D11319">
      <w:pPr>
        <w:numPr>
          <w:ilvl w:val="0"/>
          <w:numId w:val="32"/>
        </w:numPr>
        <w:spacing w:after="0"/>
        <w:contextualSpacing/>
        <w:jc w:val="left"/>
        <w:rPr>
          <w:rFonts w:eastAsia="Calibri" w:cs="Times New Roman"/>
          <w:lang w:val="ka-GE" w:eastAsia="ru-RU"/>
        </w:rPr>
      </w:pPr>
      <w:r w:rsidRPr="00D11319">
        <w:rPr>
          <w:rFonts w:eastAsia="Calibri" w:cs="Times New Roman"/>
          <w:lang w:val="ka-GE" w:eastAsia="ru-RU"/>
        </w:rPr>
        <w:t xml:space="preserve">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ფრინველის გამოზრდის ციკლის დამთავრების შემდეგ, საფრინველეს საგები დაუყოვნებლივ იქნება გატანილი ტერიტორიიდან;</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ნარჩენების მართვის გეგმით გათვალისწინებული ღონისძიებების შესრულებაზე კონტროლის განხორციელდება შპს „ჯი პი პი“-ის გარემოსდაცვითი მმართველის მიერ;</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სახიფათო ნარჩენების ტერიტორიიდან გატანა და შემდგომი მართვა მოხდება ამ საქმიანობაზე სათანადო ნებართვის მქონე კონტრაქტორების საშუალებით;</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მომსახურე პერსონალი უზრუნველყოფილი იქნება სპეციალური ტანსაცმლით და ინდივიდუალური დაცვის საშუალებებით;</w:t>
      </w:r>
    </w:p>
    <w:p w:rsidR="00D11319" w:rsidRPr="00D11319" w:rsidRDefault="00D11319" w:rsidP="00D11319">
      <w:pPr>
        <w:numPr>
          <w:ilvl w:val="0"/>
          <w:numId w:val="32"/>
        </w:numPr>
        <w:spacing w:after="0"/>
        <w:jc w:val="left"/>
        <w:rPr>
          <w:rFonts w:eastAsia="Times New Roman" w:cs="Sylfaen"/>
          <w:lang w:val="ka-GE"/>
        </w:rPr>
      </w:pPr>
      <w:r w:rsidRPr="00D11319">
        <w:rPr>
          <w:rFonts w:eastAsia="Times New Roman" w:cs="Sylfaen"/>
          <w:lang w:val="ka-GE"/>
        </w:rPr>
        <w:t>სამუშაოზე მიღებისას და შემდგომში უზრუნველყოფილი იქნება დასაქმებული პერსონალის სწავლება და ტესტირება გარემოს დაცვის და პროფესიული უსაფრთხოების საკითხებზე;</w:t>
      </w:r>
    </w:p>
    <w:p w:rsidR="00D11319" w:rsidRPr="00D11319" w:rsidRDefault="00D11319" w:rsidP="00D11319">
      <w:pPr>
        <w:numPr>
          <w:ilvl w:val="0"/>
          <w:numId w:val="32"/>
        </w:numPr>
        <w:spacing w:after="0"/>
        <w:jc w:val="left"/>
        <w:rPr>
          <w:rFonts w:eastAsia="Calibri" w:cs="Times New Roman"/>
          <w:color w:val="000000"/>
          <w:lang w:val="ka-GE"/>
        </w:rPr>
      </w:pPr>
      <w:r w:rsidRPr="00D11319">
        <w:rPr>
          <w:rFonts w:eastAsia="Calibri" w:cs="Times New Roman"/>
          <w:color w:val="000000"/>
          <w:lang w:val="ka-GE"/>
        </w:rPr>
        <w:t>უზრუნველყოფილი იქნება ადგილობრივი მოსახლეობის და პერსონალის საჩივარ/განცხადებების აღრიცხვა და დროული რეაგირება;</w:t>
      </w:r>
    </w:p>
    <w:p w:rsidR="00D11319" w:rsidRPr="00D11319" w:rsidRDefault="00D11319" w:rsidP="00D11319">
      <w:pPr>
        <w:numPr>
          <w:ilvl w:val="0"/>
          <w:numId w:val="32"/>
        </w:numPr>
        <w:contextualSpacing/>
        <w:jc w:val="left"/>
        <w:rPr>
          <w:rFonts w:eastAsia="Calibri" w:cs="Times New Roman"/>
          <w:color w:val="000000"/>
          <w:lang w:val="ka-GE"/>
        </w:rPr>
      </w:pPr>
      <w:r w:rsidRPr="00D11319">
        <w:rPr>
          <w:rFonts w:eastAsia="Calibri" w:cs="Times New Roman"/>
          <w:color w:val="000000"/>
          <w:lang w:val="ka-GE"/>
        </w:rPr>
        <w:t>საქმიანობის პროცესში გათვალისწინებული და დაცული იქნება „ცხოველური წარმოშობის არასასურსათო დანიშნულების პროდუქტისა (მათ შორის, ცხოველური ნარჩენების) და მეორეული პროდუქტის, რომლებიც არ არის გამიზნული ადამიანის მიერ მოხმარებისათვის, ჯანმრთელობისა და ამ საქმიანობასთან დაკავშირებული ბიზნესოპერატორის აღიარების წესების ტექნიკური რეგლამენტის დამტკიცების შესახებ“, საქართველოს მთავრობის 2017 წლის 29 დეკემბრის N605 დადგენილებით, ასევე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საქართველოს მთავრობის 2015 წლის 14 ივლისის №348 დადგენილებით განსაზღვრული მოთხოვნები.</w:t>
      </w:r>
    </w:p>
    <w:p w:rsidR="00D11319" w:rsidRDefault="00D11319" w:rsidP="001A1ECE">
      <w:pPr>
        <w:rPr>
          <w:rFonts w:eastAsia="Calibri" w:cs="Times New Roman"/>
          <w:lang w:val="ka-GE"/>
        </w:rPr>
      </w:pPr>
    </w:p>
    <w:p w:rsidR="00D11319" w:rsidRDefault="00D11319" w:rsidP="001A1ECE">
      <w:pPr>
        <w:rPr>
          <w:rFonts w:eastAsia="Calibri" w:cs="Times New Roman"/>
          <w:lang w:val="ka-GE"/>
        </w:rPr>
      </w:pPr>
    </w:p>
    <w:p w:rsidR="00D11319" w:rsidRDefault="00D11319" w:rsidP="001A1ECE"/>
    <w:sectPr w:rsidR="00D11319" w:rsidSect="0081393A">
      <w:pgSz w:w="11926" w:h="16867"/>
      <w:pgMar w:top="1136" w:right="1136" w:bottom="1136" w:left="113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9B5" w:rsidRDefault="00D419B5" w:rsidP="00A1468A">
      <w:pPr>
        <w:spacing w:after="0"/>
      </w:pPr>
      <w:r>
        <w:separator/>
      </w:r>
    </w:p>
  </w:endnote>
  <w:endnote w:type="continuationSeparator" w:id="0">
    <w:p w:rsidR="00D419B5" w:rsidRDefault="00D419B5" w:rsidP="00A1468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itMtavrPS">
    <w:altName w:val="Times New Roman"/>
    <w:charset w:val="00"/>
    <w:family w:val="auto"/>
    <w:pitch w:val="variable"/>
    <w:sig w:usb0="00000001" w:usb1="00000000" w:usb2="00000000" w:usb3="00000000" w:csb0="0000001B" w:csb1="00000000"/>
  </w:font>
  <w:font w:name="LitNusx">
    <w:altName w:val="Times New Roman"/>
    <w:charset w:val="00"/>
    <w:family w:val="auto"/>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altName w:val="Times New Roman"/>
    <w:charset w:val="00"/>
    <w:family w:val="auto"/>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zgc">
    <w:altName w:val="ESRI NIMA VMAP1&amp;2 PT"/>
    <w:charset w:val="00"/>
    <w:family w:val="swiss"/>
    <w:pitch w:val="variable"/>
    <w:sig w:usb0="00000003" w:usb1="00000000" w:usb2="00000000" w:usb3="00000000" w:csb0="00000001" w:csb1="00000000"/>
  </w:font>
  <w:font w:name="Gill Sans">
    <w:charset w:val="B1"/>
    <w:family w:val="swiss"/>
    <w:pitch w:val="variable"/>
    <w:sig w:usb0="80000A67" w:usb1="00000000" w:usb2="00000000" w:usb3="00000000" w:csb0="000001F7" w:csb1="00000000"/>
  </w:font>
  <w:font w:name="Geneva">
    <w:charset w:val="00"/>
    <w:family w:val="swiss"/>
    <w:pitch w:val="variable"/>
    <w:sig w:usb0="E00002FF" w:usb1="5200205F" w:usb2="00A0C000" w:usb3="00000000" w:csb0="0000019F" w:csb1="00000000"/>
  </w:font>
  <w:font w:name="Times">
    <w:panose1 w:val="02020603050405020304"/>
    <w:charset w:val="00"/>
    <w:family w:val="auto"/>
    <w:pitch w:val="variable"/>
    <w:sig w:usb0="E00002FF" w:usb1="5000205A" w:usb2="00000000" w:usb3="00000000" w:csb0="0000019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NimbusSansNovLig">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CC"/>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9B5" w:rsidRDefault="00D419B5" w:rsidP="00A1468A">
      <w:pPr>
        <w:spacing w:after="0"/>
      </w:pPr>
      <w:r>
        <w:separator/>
      </w:r>
    </w:p>
  </w:footnote>
  <w:footnote w:type="continuationSeparator" w:id="0">
    <w:p w:rsidR="00D419B5" w:rsidRDefault="00D419B5" w:rsidP="00A1468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209075"/>
      <w:docPartObj>
        <w:docPartGallery w:val="Page Numbers (Top of Page)"/>
        <w:docPartUnique/>
      </w:docPartObj>
    </w:sdtPr>
    <w:sdtEndPr>
      <w:rPr>
        <w:noProof/>
      </w:rPr>
    </w:sdtEndPr>
    <w:sdtContent>
      <w:p w:rsidR="003F1F98" w:rsidRDefault="003F1F98">
        <w:pPr>
          <w:pStyle w:val="Header"/>
          <w:jc w:val="right"/>
        </w:pPr>
        <w:r>
          <w:fldChar w:fldCharType="begin"/>
        </w:r>
        <w:r>
          <w:instrText xml:space="preserve"> PAGE   \* MERGEFORMAT </w:instrText>
        </w:r>
        <w:r>
          <w:fldChar w:fldCharType="separate"/>
        </w:r>
        <w:r w:rsidR="00A15F1F">
          <w:rPr>
            <w:noProof/>
          </w:rPr>
          <w:t>4</w:t>
        </w:r>
        <w:r>
          <w:rPr>
            <w:noProof/>
          </w:rPr>
          <w:fldChar w:fldCharType="end"/>
        </w:r>
      </w:p>
    </w:sdtContent>
  </w:sdt>
  <w:p w:rsidR="003F1F98" w:rsidRDefault="003F1F98" w:rsidP="00F10B8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4175411"/>
      <w:docPartObj>
        <w:docPartGallery w:val="Page Numbers (Top of Page)"/>
        <w:docPartUnique/>
      </w:docPartObj>
    </w:sdtPr>
    <w:sdtEndPr>
      <w:rPr>
        <w:noProof/>
      </w:rPr>
    </w:sdtEndPr>
    <w:sdtContent>
      <w:p w:rsidR="003F1F98" w:rsidRDefault="003F1F98" w:rsidP="001E1983">
        <w:pPr>
          <w:pStyle w:val="Header"/>
          <w:jc w:val="right"/>
        </w:pPr>
        <w:r>
          <w:fldChar w:fldCharType="begin"/>
        </w:r>
        <w:r>
          <w:instrText xml:space="preserve"> PAGE   \* MERGEFORMAT </w:instrText>
        </w:r>
        <w:r>
          <w:fldChar w:fldCharType="separate"/>
        </w:r>
        <w:r w:rsidR="00A15F1F">
          <w:rPr>
            <w:noProof/>
          </w:rPr>
          <w:t>18</w:t>
        </w:r>
        <w:r>
          <w:rPr>
            <w:noProof/>
          </w:rPr>
          <w:fldChar w:fldCharType="end"/>
        </w:r>
      </w:p>
    </w:sdtContent>
  </w:sdt>
  <w:p w:rsidR="003F1F98" w:rsidRDefault="003F1F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2">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B0B5551"/>
    <w:multiLevelType w:val="multilevel"/>
    <w:tmpl w:val="FE86152A"/>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4">
    <w:nsid w:val="0D080F9C"/>
    <w:multiLevelType w:val="multilevel"/>
    <w:tmpl w:val="035644B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nsid w:val="16C1172A"/>
    <w:multiLevelType w:val="hybridMultilevel"/>
    <w:tmpl w:val="8F2E74D4"/>
    <w:styleLink w:val="Style113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nsid w:val="17C763F2"/>
    <w:multiLevelType w:val="hybridMultilevel"/>
    <w:tmpl w:val="713A3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6E3FE9"/>
    <w:multiLevelType w:val="hybridMultilevel"/>
    <w:tmpl w:val="13AAA0C2"/>
    <w:lvl w:ilvl="0" w:tplc="A960408C">
      <w:start w:val="1"/>
      <w:numFmt w:val="bullet"/>
      <w:pStyle w:val="ReportTableBullets"/>
      <w:lvlText w:val=""/>
      <w:lvlJc w:val="left"/>
      <w:pPr>
        <w:tabs>
          <w:tab w:val="num" w:pos="284"/>
        </w:tabs>
        <w:ind w:left="284" w:hanging="227"/>
      </w:pPr>
      <w:rPr>
        <w:rFonts w:ascii="Symbol" w:hAnsi="Symbol" w:hint="default"/>
        <w:color w:val="000000"/>
      </w:rPr>
    </w:lvl>
    <w:lvl w:ilvl="1" w:tplc="B9D47E2C" w:tentative="1">
      <w:start w:val="1"/>
      <w:numFmt w:val="bullet"/>
      <w:lvlText w:val="o"/>
      <w:lvlJc w:val="left"/>
      <w:pPr>
        <w:tabs>
          <w:tab w:val="num" w:pos="1440"/>
        </w:tabs>
        <w:ind w:left="1440" w:hanging="360"/>
      </w:pPr>
      <w:rPr>
        <w:rFonts w:ascii="Courier New" w:hAnsi="Courier New" w:hint="default"/>
      </w:rPr>
    </w:lvl>
    <w:lvl w:ilvl="2" w:tplc="FD740D1E" w:tentative="1">
      <w:start w:val="1"/>
      <w:numFmt w:val="bullet"/>
      <w:lvlText w:val=""/>
      <w:lvlJc w:val="left"/>
      <w:pPr>
        <w:tabs>
          <w:tab w:val="num" w:pos="2160"/>
        </w:tabs>
        <w:ind w:left="2160" w:hanging="360"/>
      </w:pPr>
      <w:rPr>
        <w:rFonts w:ascii="Wingdings" w:hAnsi="Wingdings" w:hint="default"/>
      </w:rPr>
    </w:lvl>
    <w:lvl w:ilvl="3" w:tplc="9B72F07A" w:tentative="1">
      <w:start w:val="1"/>
      <w:numFmt w:val="bullet"/>
      <w:lvlText w:val=""/>
      <w:lvlJc w:val="left"/>
      <w:pPr>
        <w:tabs>
          <w:tab w:val="num" w:pos="2880"/>
        </w:tabs>
        <w:ind w:left="2880" w:hanging="360"/>
      </w:pPr>
      <w:rPr>
        <w:rFonts w:ascii="Symbol" w:hAnsi="Symbol" w:hint="default"/>
      </w:rPr>
    </w:lvl>
    <w:lvl w:ilvl="4" w:tplc="399C5D70" w:tentative="1">
      <w:start w:val="1"/>
      <w:numFmt w:val="bullet"/>
      <w:lvlText w:val="o"/>
      <w:lvlJc w:val="left"/>
      <w:pPr>
        <w:tabs>
          <w:tab w:val="num" w:pos="3600"/>
        </w:tabs>
        <w:ind w:left="3600" w:hanging="360"/>
      </w:pPr>
      <w:rPr>
        <w:rFonts w:ascii="Courier New" w:hAnsi="Courier New" w:hint="default"/>
      </w:rPr>
    </w:lvl>
    <w:lvl w:ilvl="5" w:tplc="0B8C38A4" w:tentative="1">
      <w:start w:val="1"/>
      <w:numFmt w:val="bullet"/>
      <w:lvlText w:val=""/>
      <w:lvlJc w:val="left"/>
      <w:pPr>
        <w:tabs>
          <w:tab w:val="num" w:pos="4320"/>
        </w:tabs>
        <w:ind w:left="4320" w:hanging="360"/>
      </w:pPr>
      <w:rPr>
        <w:rFonts w:ascii="Wingdings" w:hAnsi="Wingdings" w:hint="default"/>
      </w:rPr>
    </w:lvl>
    <w:lvl w:ilvl="6" w:tplc="6D42DFB6" w:tentative="1">
      <w:start w:val="1"/>
      <w:numFmt w:val="bullet"/>
      <w:lvlText w:val=""/>
      <w:lvlJc w:val="left"/>
      <w:pPr>
        <w:tabs>
          <w:tab w:val="num" w:pos="5040"/>
        </w:tabs>
        <w:ind w:left="5040" w:hanging="360"/>
      </w:pPr>
      <w:rPr>
        <w:rFonts w:ascii="Symbol" w:hAnsi="Symbol" w:hint="default"/>
      </w:rPr>
    </w:lvl>
    <w:lvl w:ilvl="7" w:tplc="DBAA8596" w:tentative="1">
      <w:start w:val="1"/>
      <w:numFmt w:val="bullet"/>
      <w:lvlText w:val="o"/>
      <w:lvlJc w:val="left"/>
      <w:pPr>
        <w:tabs>
          <w:tab w:val="num" w:pos="5760"/>
        </w:tabs>
        <w:ind w:left="5760" w:hanging="360"/>
      </w:pPr>
      <w:rPr>
        <w:rFonts w:ascii="Courier New" w:hAnsi="Courier New" w:hint="default"/>
      </w:rPr>
    </w:lvl>
    <w:lvl w:ilvl="8" w:tplc="4A121AF8" w:tentative="1">
      <w:start w:val="1"/>
      <w:numFmt w:val="bullet"/>
      <w:lvlText w:val=""/>
      <w:lvlJc w:val="left"/>
      <w:pPr>
        <w:tabs>
          <w:tab w:val="num" w:pos="6480"/>
        </w:tabs>
        <w:ind w:left="6480" w:hanging="360"/>
      </w:pPr>
      <w:rPr>
        <w:rFonts w:ascii="Wingdings" w:hAnsi="Wingdings" w:hint="default"/>
      </w:rPr>
    </w:lvl>
  </w:abstractNum>
  <w:abstractNum w:abstractNumId="11">
    <w:nsid w:val="20522A05"/>
    <w:multiLevelType w:val="hybridMultilevel"/>
    <w:tmpl w:val="6D362E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27961"/>
    <w:multiLevelType w:val="hybridMultilevel"/>
    <w:tmpl w:val="8E4A420C"/>
    <w:lvl w:ilvl="0" w:tplc="04070001">
      <w:start w:val="1"/>
      <w:numFmt w:val="bullet"/>
      <w:pStyle w:val="NummerierterAbsatzI"/>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3">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14">
    <w:nsid w:val="2DBE002B"/>
    <w:multiLevelType w:val="hybridMultilevel"/>
    <w:tmpl w:val="28D61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3E232B0"/>
    <w:multiLevelType w:val="hybridMultilevel"/>
    <w:tmpl w:val="9378E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17">
    <w:nsid w:val="36952D89"/>
    <w:multiLevelType w:val="hybridMultilevel"/>
    <w:tmpl w:val="479A47A6"/>
    <w:lvl w:ilvl="0" w:tplc="533C8B3E">
      <w:start w:val="1"/>
      <w:numFmt w:val="bullet"/>
      <w:lvlText w:val=""/>
      <w:lvlJc w:val="left"/>
      <w:pPr>
        <w:tabs>
          <w:tab w:val="num" w:pos="3544"/>
        </w:tabs>
        <w:ind w:left="3544" w:hanging="708"/>
      </w:pPr>
      <w:rPr>
        <w:rFonts w:ascii="Symbol" w:hAnsi="Symbol" w:hint="default"/>
      </w:rPr>
    </w:lvl>
    <w:lvl w:ilvl="1" w:tplc="2D625B6E" w:tentative="1">
      <w:start w:val="1"/>
      <w:numFmt w:val="bullet"/>
      <w:lvlText w:val="o"/>
      <w:lvlJc w:val="left"/>
      <w:pPr>
        <w:tabs>
          <w:tab w:val="num" w:pos="2858"/>
        </w:tabs>
        <w:ind w:left="2858" w:hanging="360"/>
      </w:pPr>
      <w:rPr>
        <w:rFonts w:ascii="Courier New" w:hAnsi="Courier New" w:hint="default"/>
      </w:rPr>
    </w:lvl>
    <w:lvl w:ilvl="2" w:tplc="F5C2DE9A">
      <w:start w:val="1"/>
      <w:numFmt w:val="bullet"/>
      <w:pStyle w:val="b2a"/>
      <w:lvlText w:val=""/>
      <w:lvlJc w:val="left"/>
      <w:pPr>
        <w:tabs>
          <w:tab w:val="num" w:pos="3578"/>
        </w:tabs>
        <w:ind w:left="3578" w:hanging="360"/>
      </w:pPr>
      <w:rPr>
        <w:rFonts w:ascii="Symbol" w:hAnsi="Symbol" w:hint="default"/>
      </w:rPr>
    </w:lvl>
    <w:lvl w:ilvl="3" w:tplc="405EE7F6" w:tentative="1">
      <w:start w:val="1"/>
      <w:numFmt w:val="bullet"/>
      <w:lvlText w:val=""/>
      <w:lvlJc w:val="left"/>
      <w:pPr>
        <w:tabs>
          <w:tab w:val="num" w:pos="4298"/>
        </w:tabs>
        <w:ind w:left="4298" w:hanging="360"/>
      </w:pPr>
      <w:rPr>
        <w:rFonts w:ascii="Symbol" w:hAnsi="Symbol" w:hint="default"/>
      </w:rPr>
    </w:lvl>
    <w:lvl w:ilvl="4" w:tplc="8BCA3216" w:tentative="1">
      <w:start w:val="1"/>
      <w:numFmt w:val="bullet"/>
      <w:lvlText w:val="o"/>
      <w:lvlJc w:val="left"/>
      <w:pPr>
        <w:tabs>
          <w:tab w:val="num" w:pos="5018"/>
        </w:tabs>
        <w:ind w:left="5018" w:hanging="360"/>
      </w:pPr>
      <w:rPr>
        <w:rFonts w:ascii="Courier New" w:hAnsi="Courier New" w:hint="default"/>
      </w:rPr>
    </w:lvl>
    <w:lvl w:ilvl="5" w:tplc="BC08F5E0" w:tentative="1">
      <w:start w:val="1"/>
      <w:numFmt w:val="bullet"/>
      <w:lvlText w:val=""/>
      <w:lvlJc w:val="left"/>
      <w:pPr>
        <w:tabs>
          <w:tab w:val="num" w:pos="5738"/>
        </w:tabs>
        <w:ind w:left="5738" w:hanging="360"/>
      </w:pPr>
      <w:rPr>
        <w:rFonts w:ascii="Wingdings" w:hAnsi="Wingdings" w:hint="default"/>
      </w:rPr>
    </w:lvl>
    <w:lvl w:ilvl="6" w:tplc="283AAA38" w:tentative="1">
      <w:start w:val="1"/>
      <w:numFmt w:val="bullet"/>
      <w:lvlText w:val=""/>
      <w:lvlJc w:val="left"/>
      <w:pPr>
        <w:tabs>
          <w:tab w:val="num" w:pos="6458"/>
        </w:tabs>
        <w:ind w:left="6458" w:hanging="360"/>
      </w:pPr>
      <w:rPr>
        <w:rFonts w:ascii="Symbol" w:hAnsi="Symbol" w:hint="default"/>
      </w:rPr>
    </w:lvl>
    <w:lvl w:ilvl="7" w:tplc="C4D823FE" w:tentative="1">
      <w:start w:val="1"/>
      <w:numFmt w:val="bullet"/>
      <w:lvlText w:val="o"/>
      <w:lvlJc w:val="left"/>
      <w:pPr>
        <w:tabs>
          <w:tab w:val="num" w:pos="7178"/>
        </w:tabs>
        <w:ind w:left="7178" w:hanging="360"/>
      </w:pPr>
      <w:rPr>
        <w:rFonts w:ascii="Courier New" w:hAnsi="Courier New" w:hint="default"/>
      </w:rPr>
    </w:lvl>
    <w:lvl w:ilvl="8" w:tplc="3386FBC8" w:tentative="1">
      <w:start w:val="1"/>
      <w:numFmt w:val="bullet"/>
      <w:lvlText w:val=""/>
      <w:lvlJc w:val="left"/>
      <w:pPr>
        <w:tabs>
          <w:tab w:val="num" w:pos="7898"/>
        </w:tabs>
        <w:ind w:left="7898" w:hanging="360"/>
      </w:pPr>
      <w:rPr>
        <w:rFonts w:ascii="Wingdings" w:hAnsi="Wingdings" w:hint="default"/>
      </w:rPr>
    </w:lvl>
  </w:abstractNum>
  <w:abstractNum w:abstractNumId="18">
    <w:nsid w:val="3F6840F4"/>
    <w:multiLevelType w:val="hybridMultilevel"/>
    <w:tmpl w:val="33D013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2964167"/>
    <w:multiLevelType w:val="hybridMultilevel"/>
    <w:tmpl w:val="47061070"/>
    <w:lvl w:ilvl="0" w:tplc="AE3A9B02">
      <w:start w:val="1"/>
      <w:numFmt w:val="bullet"/>
      <w:pStyle w:val="EWHIP-4list"/>
      <w:lvlText w:val=""/>
      <w:lvlJc w:val="left"/>
      <w:pPr>
        <w:ind w:left="720" w:hanging="360"/>
      </w:pPr>
      <w:rPr>
        <w:rFonts w:ascii="Symbol" w:hAnsi="Symbol" w:hint="default"/>
      </w:rPr>
    </w:lvl>
    <w:lvl w:ilvl="1" w:tplc="01B269E8">
      <w:numFmt w:val="bullet"/>
      <w:lvlText w:val="•"/>
      <w:lvlJc w:val="left"/>
      <w:pPr>
        <w:ind w:left="1440" w:hanging="360"/>
      </w:pPr>
      <w:rPr>
        <w:rFonts w:ascii="Calibri" w:eastAsia="Calibri" w:hAnsi="Calibri" w:cs="Calibri"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526A7231"/>
    <w:multiLevelType w:val="hybridMultilevel"/>
    <w:tmpl w:val="97B220EE"/>
    <w:lvl w:ilvl="0" w:tplc="974CAB2A">
      <w:start w:val="1"/>
      <w:numFmt w:val="bullet"/>
      <w:pStyle w:val="ReportBullet"/>
      <w:lvlText w:val=""/>
      <w:lvlJc w:val="left"/>
      <w:pPr>
        <w:tabs>
          <w:tab w:val="num" w:pos="504"/>
        </w:tabs>
        <w:ind w:left="504" w:hanging="360"/>
      </w:pPr>
      <w:rPr>
        <w:rFonts w:ascii="Symbol" w:hAnsi="Symbol" w:hint="default"/>
        <w:color w:val="000000"/>
        <w:sz w:val="20"/>
      </w:rPr>
    </w:lvl>
    <w:lvl w:ilvl="1" w:tplc="F8184C9C">
      <w:start w:val="1"/>
      <w:numFmt w:val="bullet"/>
      <w:lvlText w:val="-"/>
      <w:lvlJc w:val="left"/>
      <w:pPr>
        <w:tabs>
          <w:tab w:val="num" w:pos="2160"/>
        </w:tabs>
        <w:ind w:left="2160" w:hanging="360"/>
      </w:pPr>
      <w:rPr>
        <w:rFonts w:hint="default"/>
      </w:rPr>
    </w:lvl>
    <w:lvl w:ilvl="2" w:tplc="512099E4" w:tentative="1">
      <w:start w:val="1"/>
      <w:numFmt w:val="bullet"/>
      <w:lvlText w:val=""/>
      <w:lvlJc w:val="left"/>
      <w:pPr>
        <w:tabs>
          <w:tab w:val="num" w:pos="2880"/>
        </w:tabs>
        <w:ind w:left="2880" w:hanging="360"/>
      </w:pPr>
      <w:rPr>
        <w:rFonts w:ascii="Wingdings" w:hAnsi="Wingdings" w:hint="default"/>
      </w:rPr>
    </w:lvl>
    <w:lvl w:ilvl="3" w:tplc="27CC18F2" w:tentative="1">
      <w:start w:val="1"/>
      <w:numFmt w:val="bullet"/>
      <w:lvlText w:val=""/>
      <w:lvlJc w:val="left"/>
      <w:pPr>
        <w:tabs>
          <w:tab w:val="num" w:pos="3600"/>
        </w:tabs>
        <w:ind w:left="3600" w:hanging="360"/>
      </w:pPr>
      <w:rPr>
        <w:rFonts w:ascii="Symbol" w:hAnsi="Symbol" w:hint="default"/>
      </w:rPr>
    </w:lvl>
    <w:lvl w:ilvl="4" w:tplc="7DA490FA" w:tentative="1">
      <w:start w:val="1"/>
      <w:numFmt w:val="bullet"/>
      <w:lvlText w:val="o"/>
      <w:lvlJc w:val="left"/>
      <w:pPr>
        <w:tabs>
          <w:tab w:val="num" w:pos="4320"/>
        </w:tabs>
        <w:ind w:left="4320" w:hanging="360"/>
      </w:pPr>
      <w:rPr>
        <w:rFonts w:ascii="Courier New" w:hAnsi="Courier New" w:hint="default"/>
      </w:rPr>
    </w:lvl>
    <w:lvl w:ilvl="5" w:tplc="3EA83582" w:tentative="1">
      <w:start w:val="1"/>
      <w:numFmt w:val="bullet"/>
      <w:lvlText w:val=""/>
      <w:lvlJc w:val="left"/>
      <w:pPr>
        <w:tabs>
          <w:tab w:val="num" w:pos="5040"/>
        </w:tabs>
        <w:ind w:left="5040" w:hanging="360"/>
      </w:pPr>
      <w:rPr>
        <w:rFonts w:ascii="Wingdings" w:hAnsi="Wingdings" w:hint="default"/>
      </w:rPr>
    </w:lvl>
    <w:lvl w:ilvl="6" w:tplc="484279AA" w:tentative="1">
      <w:start w:val="1"/>
      <w:numFmt w:val="bullet"/>
      <w:lvlText w:val=""/>
      <w:lvlJc w:val="left"/>
      <w:pPr>
        <w:tabs>
          <w:tab w:val="num" w:pos="5760"/>
        </w:tabs>
        <w:ind w:left="5760" w:hanging="360"/>
      </w:pPr>
      <w:rPr>
        <w:rFonts w:ascii="Symbol" w:hAnsi="Symbol" w:hint="default"/>
      </w:rPr>
    </w:lvl>
    <w:lvl w:ilvl="7" w:tplc="D5F2354E" w:tentative="1">
      <w:start w:val="1"/>
      <w:numFmt w:val="bullet"/>
      <w:lvlText w:val="o"/>
      <w:lvlJc w:val="left"/>
      <w:pPr>
        <w:tabs>
          <w:tab w:val="num" w:pos="6480"/>
        </w:tabs>
        <w:ind w:left="6480" w:hanging="360"/>
      </w:pPr>
      <w:rPr>
        <w:rFonts w:ascii="Courier New" w:hAnsi="Courier New" w:hint="default"/>
      </w:rPr>
    </w:lvl>
    <w:lvl w:ilvl="8" w:tplc="465EDDDA" w:tentative="1">
      <w:start w:val="1"/>
      <w:numFmt w:val="bullet"/>
      <w:lvlText w:val=""/>
      <w:lvlJc w:val="left"/>
      <w:pPr>
        <w:tabs>
          <w:tab w:val="num" w:pos="7200"/>
        </w:tabs>
        <w:ind w:left="7200" w:hanging="360"/>
      </w:pPr>
      <w:rPr>
        <w:rFonts w:ascii="Wingdings" w:hAnsi="Wingdings" w:hint="default"/>
      </w:rPr>
    </w:lvl>
  </w:abstractNum>
  <w:abstractNum w:abstractNumId="21">
    <w:nsid w:val="57035654"/>
    <w:multiLevelType w:val="multilevel"/>
    <w:tmpl w:val="0BEE02CE"/>
    <w:lvl w:ilvl="0">
      <w:start w:val="1"/>
      <w:numFmt w:val="decimal"/>
      <w:pStyle w:val="StyleHeading1CharAUKSectionSectionHeadingSection1SectionH"/>
      <w:lvlText w:val="%1."/>
      <w:lvlJc w:val="left"/>
      <w:pPr>
        <w:ind w:left="360" w:hanging="360"/>
      </w:pPr>
      <w:rPr>
        <w:rFonts w:hint="default"/>
        <w:b/>
        <w:bCs w:val="0"/>
        <w:color w:val="000000"/>
        <w:sz w:val="24"/>
        <w:szCs w:val="24"/>
        <w:u w:color="595959" w:themeColor="text1" w:themeTint="A6"/>
      </w:rPr>
    </w:lvl>
    <w:lvl w:ilvl="1">
      <w:start w:val="1"/>
      <w:numFmt w:val="none"/>
      <w:pStyle w:val="StyleHeading2MajorResetnumberingMajor1Resetnumbering1Major"/>
      <w:lvlText w:val="1.2. "/>
      <w:lvlJc w:val="left"/>
      <w:pPr>
        <w:tabs>
          <w:tab w:val="num" w:pos="792"/>
        </w:tabs>
        <w:ind w:left="792" w:hanging="432"/>
      </w:pPr>
      <w:rPr>
        <w:rFonts w:hint="default"/>
      </w:rPr>
    </w:lvl>
    <w:lvl w:ilvl="2">
      <w:start w:val="1"/>
      <w:numFmt w:val="none"/>
      <w:lvlText w:val="1.2.2."/>
      <w:lvlJc w:val="left"/>
      <w:pPr>
        <w:tabs>
          <w:tab w:val="num" w:pos="1224"/>
        </w:tabs>
        <w:ind w:left="1224" w:hanging="504"/>
      </w:pPr>
      <w:rPr>
        <w:rFonts w:hint="default"/>
      </w:rPr>
    </w:lvl>
    <w:lvl w:ilvl="3">
      <w:start w:val="1"/>
      <w:numFmt w:val="decimal"/>
      <w:pStyle w:val="StyleHeading4AcadNusx"/>
      <w:lvlText w:val="%12."/>
      <w:lvlJc w:val="left"/>
      <w:pPr>
        <w:tabs>
          <w:tab w:val="num" w:pos="1728"/>
        </w:tabs>
        <w:ind w:left="1728" w:hanging="648"/>
      </w:pPr>
      <w:rPr>
        <w:rFonts w:hint="default"/>
      </w:rPr>
    </w:lvl>
    <w:lvl w:ilvl="4">
      <w:start w:val="1"/>
      <w:numFmt w:val="none"/>
      <w:lvlText w:val="7.2.1.5.1. "/>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23">
    <w:nsid w:val="5CAA4174"/>
    <w:multiLevelType w:val="hybridMultilevel"/>
    <w:tmpl w:val="88CEF068"/>
    <w:lvl w:ilvl="0" w:tplc="CCE0672C">
      <w:start w:val="1"/>
      <w:numFmt w:val="lowerLetter"/>
      <w:pStyle w:val="EWHIP-4subtitle"/>
      <w:lvlText w:val="%1."/>
      <w:lvlJc w:val="left"/>
      <w:pPr>
        <w:ind w:left="1080" w:hanging="360"/>
      </w:pPr>
    </w:lvl>
    <w:lvl w:ilvl="1" w:tplc="69C04B78">
      <w:start w:val="1"/>
      <w:numFmt w:val="bullet"/>
      <w:lvlText w:val="•"/>
      <w:lvlJc w:val="left"/>
      <w:pPr>
        <w:ind w:left="2160" w:hanging="720"/>
      </w:pPr>
      <w:rPr>
        <w:rFonts w:ascii="Univers" w:eastAsia="Calibri" w:hAnsi="Univers" w:cs="Arial" w:hint="default"/>
      </w:r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24">
    <w:nsid w:val="5F4364F1"/>
    <w:multiLevelType w:val="hybridMultilevel"/>
    <w:tmpl w:val="49E2C6A0"/>
    <w:lvl w:ilvl="0" w:tplc="04090003">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5">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26">
    <w:nsid w:val="6D983914"/>
    <w:multiLevelType w:val="hybridMultilevel"/>
    <w:tmpl w:val="EB524F34"/>
    <w:lvl w:ilvl="0" w:tplc="32EE6668">
      <w:start w:val="1"/>
      <w:numFmt w:val="bullet"/>
      <w:pStyle w:val="bullet"/>
      <w:lvlText w:val=""/>
      <w:lvlJc w:val="left"/>
      <w:pPr>
        <w:tabs>
          <w:tab w:val="num" w:pos="2520"/>
        </w:tabs>
        <w:ind w:left="2520" w:hanging="360"/>
      </w:pPr>
      <w:rPr>
        <w:rFonts w:ascii="Symbol" w:hAnsi="Symbol" w:hint="default"/>
        <w:sz w:val="16"/>
      </w:rPr>
    </w:lvl>
    <w:lvl w:ilvl="1" w:tplc="32900CBC">
      <w:start w:val="1"/>
      <w:numFmt w:val="bullet"/>
      <w:lvlText w:val="o"/>
      <w:lvlJc w:val="left"/>
      <w:pPr>
        <w:tabs>
          <w:tab w:val="num" w:pos="2160"/>
        </w:tabs>
        <w:ind w:left="2160" w:hanging="360"/>
      </w:pPr>
      <w:rPr>
        <w:rFonts w:ascii="Courier New" w:hAnsi="Courier New" w:hint="default"/>
      </w:rPr>
    </w:lvl>
    <w:lvl w:ilvl="2" w:tplc="DE749408" w:tentative="1">
      <w:start w:val="1"/>
      <w:numFmt w:val="bullet"/>
      <w:lvlText w:val=""/>
      <w:lvlJc w:val="left"/>
      <w:pPr>
        <w:tabs>
          <w:tab w:val="num" w:pos="2880"/>
        </w:tabs>
        <w:ind w:left="2880" w:hanging="360"/>
      </w:pPr>
      <w:rPr>
        <w:rFonts w:ascii="Wingdings" w:hAnsi="Wingdings" w:hint="default"/>
      </w:rPr>
    </w:lvl>
    <w:lvl w:ilvl="3" w:tplc="6A5007FA" w:tentative="1">
      <w:start w:val="1"/>
      <w:numFmt w:val="bullet"/>
      <w:lvlText w:val=""/>
      <w:lvlJc w:val="left"/>
      <w:pPr>
        <w:tabs>
          <w:tab w:val="num" w:pos="3600"/>
        </w:tabs>
        <w:ind w:left="3600" w:hanging="360"/>
      </w:pPr>
      <w:rPr>
        <w:rFonts w:ascii="Symbol" w:hAnsi="Symbol" w:hint="default"/>
      </w:rPr>
    </w:lvl>
    <w:lvl w:ilvl="4" w:tplc="53E6FF78" w:tentative="1">
      <w:start w:val="1"/>
      <w:numFmt w:val="bullet"/>
      <w:lvlText w:val="o"/>
      <w:lvlJc w:val="left"/>
      <w:pPr>
        <w:tabs>
          <w:tab w:val="num" w:pos="4320"/>
        </w:tabs>
        <w:ind w:left="4320" w:hanging="360"/>
      </w:pPr>
      <w:rPr>
        <w:rFonts w:ascii="Courier New" w:hAnsi="Courier New" w:hint="default"/>
      </w:rPr>
    </w:lvl>
    <w:lvl w:ilvl="5" w:tplc="29E24EE8" w:tentative="1">
      <w:start w:val="1"/>
      <w:numFmt w:val="bullet"/>
      <w:lvlText w:val=""/>
      <w:lvlJc w:val="left"/>
      <w:pPr>
        <w:tabs>
          <w:tab w:val="num" w:pos="5040"/>
        </w:tabs>
        <w:ind w:left="5040" w:hanging="360"/>
      </w:pPr>
      <w:rPr>
        <w:rFonts w:ascii="Wingdings" w:hAnsi="Wingdings" w:hint="default"/>
      </w:rPr>
    </w:lvl>
    <w:lvl w:ilvl="6" w:tplc="718A4D2A" w:tentative="1">
      <w:start w:val="1"/>
      <w:numFmt w:val="bullet"/>
      <w:lvlText w:val=""/>
      <w:lvlJc w:val="left"/>
      <w:pPr>
        <w:tabs>
          <w:tab w:val="num" w:pos="5760"/>
        </w:tabs>
        <w:ind w:left="5760" w:hanging="360"/>
      </w:pPr>
      <w:rPr>
        <w:rFonts w:ascii="Symbol" w:hAnsi="Symbol" w:hint="default"/>
      </w:rPr>
    </w:lvl>
    <w:lvl w:ilvl="7" w:tplc="A4388576" w:tentative="1">
      <w:start w:val="1"/>
      <w:numFmt w:val="bullet"/>
      <w:lvlText w:val="o"/>
      <w:lvlJc w:val="left"/>
      <w:pPr>
        <w:tabs>
          <w:tab w:val="num" w:pos="6480"/>
        </w:tabs>
        <w:ind w:left="6480" w:hanging="360"/>
      </w:pPr>
      <w:rPr>
        <w:rFonts w:ascii="Courier New" w:hAnsi="Courier New" w:hint="default"/>
      </w:rPr>
    </w:lvl>
    <w:lvl w:ilvl="8" w:tplc="67A25044" w:tentative="1">
      <w:start w:val="1"/>
      <w:numFmt w:val="bullet"/>
      <w:lvlText w:val=""/>
      <w:lvlJc w:val="left"/>
      <w:pPr>
        <w:tabs>
          <w:tab w:val="num" w:pos="7200"/>
        </w:tabs>
        <w:ind w:left="7200" w:hanging="360"/>
      </w:pPr>
      <w:rPr>
        <w:rFonts w:ascii="Wingdings" w:hAnsi="Wingdings" w:hint="default"/>
      </w:rPr>
    </w:lvl>
  </w:abstractNum>
  <w:abstractNum w:abstractNumId="27">
    <w:nsid w:val="70A4017B"/>
    <w:multiLevelType w:val="hybridMultilevel"/>
    <w:tmpl w:val="10F4DB06"/>
    <w:lvl w:ilvl="0" w:tplc="04190001">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511506A"/>
    <w:multiLevelType w:val="multilevel"/>
    <w:tmpl w:val="6A524E56"/>
    <w:styleLink w:val="Style11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30">
    <w:nsid w:val="77B40EE3"/>
    <w:multiLevelType w:val="hybridMultilevel"/>
    <w:tmpl w:val="2C6C752E"/>
    <w:lvl w:ilvl="0" w:tplc="04370001">
      <w:numFmt w:val="bullet"/>
      <w:pStyle w:val="bullets"/>
      <w:lvlText w:val="-"/>
      <w:lvlJc w:val="left"/>
      <w:pPr>
        <w:ind w:left="1211" w:hanging="360"/>
      </w:pPr>
      <w:rPr>
        <w:rFonts w:ascii="Calibri" w:eastAsia="Calibri" w:hAnsi="Calibri" w:cs="Calibri" w:hint="default"/>
      </w:rPr>
    </w:lvl>
    <w:lvl w:ilvl="1" w:tplc="04370003" w:tentative="1">
      <w:start w:val="1"/>
      <w:numFmt w:val="bullet"/>
      <w:lvlText w:val="o"/>
      <w:lvlJc w:val="left"/>
      <w:pPr>
        <w:ind w:left="2291" w:hanging="360"/>
      </w:pPr>
      <w:rPr>
        <w:rFonts w:ascii="Courier New" w:hAnsi="Courier New" w:cs="Courier New" w:hint="default"/>
      </w:rPr>
    </w:lvl>
    <w:lvl w:ilvl="2" w:tplc="04370005" w:tentative="1">
      <w:start w:val="1"/>
      <w:numFmt w:val="bullet"/>
      <w:lvlText w:val=""/>
      <w:lvlJc w:val="left"/>
      <w:pPr>
        <w:ind w:left="3011" w:hanging="360"/>
      </w:pPr>
      <w:rPr>
        <w:rFonts w:ascii="Wingdings" w:hAnsi="Wingdings" w:hint="default"/>
      </w:rPr>
    </w:lvl>
    <w:lvl w:ilvl="3" w:tplc="04370001" w:tentative="1">
      <w:start w:val="1"/>
      <w:numFmt w:val="bullet"/>
      <w:lvlText w:val=""/>
      <w:lvlJc w:val="left"/>
      <w:pPr>
        <w:ind w:left="3731" w:hanging="360"/>
      </w:pPr>
      <w:rPr>
        <w:rFonts w:ascii="Symbol" w:hAnsi="Symbol" w:hint="default"/>
      </w:rPr>
    </w:lvl>
    <w:lvl w:ilvl="4" w:tplc="04370003" w:tentative="1">
      <w:start w:val="1"/>
      <w:numFmt w:val="bullet"/>
      <w:lvlText w:val="o"/>
      <w:lvlJc w:val="left"/>
      <w:pPr>
        <w:ind w:left="4451" w:hanging="360"/>
      </w:pPr>
      <w:rPr>
        <w:rFonts w:ascii="Courier New" w:hAnsi="Courier New" w:cs="Courier New" w:hint="default"/>
      </w:rPr>
    </w:lvl>
    <w:lvl w:ilvl="5" w:tplc="04370005" w:tentative="1">
      <w:start w:val="1"/>
      <w:numFmt w:val="bullet"/>
      <w:lvlText w:val=""/>
      <w:lvlJc w:val="left"/>
      <w:pPr>
        <w:ind w:left="5171" w:hanging="360"/>
      </w:pPr>
      <w:rPr>
        <w:rFonts w:ascii="Wingdings" w:hAnsi="Wingdings" w:hint="default"/>
      </w:rPr>
    </w:lvl>
    <w:lvl w:ilvl="6" w:tplc="04370001" w:tentative="1">
      <w:start w:val="1"/>
      <w:numFmt w:val="bullet"/>
      <w:lvlText w:val=""/>
      <w:lvlJc w:val="left"/>
      <w:pPr>
        <w:ind w:left="5891" w:hanging="360"/>
      </w:pPr>
      <w:rPr>
        <w:rFonts w:ascii="Symbol" w:hAnsi="Symbol" w:hint="default"/>
      </w:rPr>
    </w:lvl>
    <w:lvl w:ilvl="7" w:tplc="04370003" w:tentative="1">
      <w:start w:val="1"/>
      <w:numFmt w:val="bullet"/>
      <w:lvlText w:val="o"/>
      <w:lvlJc w:val="left"/>
      <w:pPr>
        <w:ind w:left="6611" w:hanging="360"/>
      </w:pPr>
      <w:rPr>
        <w:rFonts w:ascii="Courier New" w:hAnsi="Courier New" w:cs="Courier New" w:hint="default"/>
      </w:rPr>
    </w:lvl>
    <w:lvl w:ilvl="8" w:tplc="04370005" w:tentative="1">
      <w:start w:val="1"/>
      <w:numFmt w:val="bullet"/>
      <w:lvlText w:val=""/>
      <w:lvlJc w:val="left"/>
      <w:pPr>
        <w:ind w:left="7331" w:hanging="360"/>
      </w:pPr>
      <w:rPr>
        <w:rFonts w:ascii="Wingdings" w:hAnsi="Wingdings" w:hint="default"/>
      </w:rPr>
    </w:lvl>
  </w:abstractNum>
  <w:abstractNum w:abstractNumId="31">
    <w:nsid w:val="7C157F7E"/>
    <w:multiLevelType w:val="hybridMultilevel"/>
    <w:tmpl w:val="D0120296"/>
    <w:lvl w:ilvl="0" w:tplc="0409000F">
      <w:start w:val="1"/>
      <w:numFmt w:val="decimal"/>
      <w:lvlText w:val="%1."/>
      <w:lvlJc w:val="left"/>
      <w:pPr>
        <w:ind w:left="786" w:hanging="360"/>
      </w:p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6"/>
  </w:num>
  <w:num w:numId="4">
    <w:abstractNumId w:val="13"/>
  </w:num>
  <w:num w:numId="5">
    <w:abstractNumId w:val="25"/>
  </w:num>
  <w:num w:numId="6">
    <w:abstractNumId w:val="2"/>
  </w:num>
  <w:num w:numId="7">
    <w:abstractNumId w:val="0"/>
  </w:num>
  <w:num w:numId="8">
    <w:abstractNumId w:val="3"/>
  </w:num>
  <w:num w:numId="9">
    <w:abstractNumId w:val="16"/>
  </w:num>
  <w:num w:numId="10">
    <w:abstractNumId w:val="1"/>
  </w:num>
  <w:num w:numId="11">
    <w:abstractNumId w:val="17"/>
  </w:num>
  <w:num w:numId="12">
    <w:abstractNumId w:val="10"/>
  </w:num>
  <w:num w:numId="13">
    <w:abstractNumId w:val="12"/>
  </w:num>
  <w:num w:numId="14">
    <w:abstractNumId w:val="24"/>
  </w:num>
  <w:num w:numId="15">
    <w:abstractNumId w:val="21"/>
  </w:num>
  <w:num w:numId="16">
    <w:abstractNumId w:val="20"/>
  </w:num>
  <w:num w:numId="17">
    <w:abstractNumId w:val="22"/>
  </w:num>
  <w:num w:numId="18">
    <w:abstractNumId w:val="27"/>
  </w:num>
  <w:num w:numId="19">
    <w:abstractNumId w:val="26"/>
  </w:num>
  <w:num w:numId="20">
    <w:abstractNumId w:val="8"/>
  </w:num>
  <w:num w:numId="21">
    <w:abstractNumId w:val="30"/>
  </w:num>
  <w:num w:numId="22">
    <w:abstractNumId w:val="4"/>
  </w:num>
  <w:num w:numId="23">
    <w:abstractNumId w:val="28"/>
  </w:num>
  <w:num w:numId="2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8"/>
  </w:num>
  <w:num w:numId="28">
    <w:abstractNumId w:val="15"/>
  </w:num>
  <w:num w:numId="29">
    <w:abstractNumId w:val="14"/>
  </w:num>
  <w:num w:numId="30">
    <w:abstractNumId w:val="11"/>
  </w:num>
  <w:num w:numId="31">
    <w:abstractNumId w:val="9"/>
  </w:num>
  <w:num w:numId="32">
    <w:abstractNumId w:val="31"/>
    <w:lvlOverride w:ilvl="0">
      <w:startOverride w:val="1"/>
    </w:lvlOverride>
    <w:lvlOverride w:ilvl="1"/>
    <w:lvlOverride w:ilvl="2"/>
    <w:lvlOverride w:ilvl="3"/>
    <w:lvlOverride w:ilvl="4"/>
    <w:lvlOverride w:ilvl="5"/>
    <w:lvlOverride w:ilvl="6"/>
    <w:lvlOverride w:ilvl="7"/>
    <w:lvlOverride w:ilvl="8"/>
  </w:num>
  <w:num w:numId="33">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7DB"/>
    <w:rsid w:val="00002218"/>
    <w:rsid w:val="00004551"/>
    <w:rsid w:val="00004EC4"/>
    <w:rsid w:val="000059A4"/>
    <w:rsid w:val="00010DE1"/>
    <w:rsid w:val="00011238"/>
    <w:rsid w:val="000131B2"/>
    <w:rsid w:val="00014A6A"/>
    <w:rsid w:val="00014FD2"/>
    <w:rsid w:val="0001571B"/>
    <w:rsid w:val="00016836"/>
    <w:rsid w:val="000200E2"/>
    <w:rsid w:val="000205AA"/>
    <w:rsid w:val="0002204B"/>
    <w:rsid w:val="00022644"/>
    <w:rsid w:val="000244A2"/>
    <w:rsid w:val="0002485D"/>
    <w:rsid w:val="00024982"/>
    <w:rsid w:val="00024C73"/>
    <w:rsid w:val="0002739E"/>
    <w:rsid w:val="000300B9"/>
    <w:rsid w:val="0003035B"/>
    <w:rsid w:val="0003167D"/>
    <w:rsid w:val="00032428"/>
    <w:rsid w:val="00034DAD"/>
    <w:rsid w:val="00035D60"/>
    <w:rsid w:val="00036C13"/>
    <w:rsid w:val="00044EA6"/>
    <w:rsid w:val="000514FD"/>
    <w:rsid w:val="0005296A"/>
    <w:rsid w:val="00055ED0"/>
    <w:rsid w:val="0005731D"/>
    <w:rsid w:val="00057488"/>
    <w:rsid w:val="00057AD3"/>
    <w:rsid w:val="000612EF"/>
    <w:rsid w:val="00061DE5"/>
    <w:rsid w:val="00065E30"/>
    <w:rsid w:val="00070447"/>
    <w:rsid w:val="00070485"/>
    <w:rsid w:val="00075358"/>
    <w:rsid w:val="00077435"/>
    <w:rsid w:val="000808DB"/>
    <w:rsid w:val="00080DA7"/>
    <w:rsid w:val="0008651A"/>
    <w:rsid w:val="00086C29"/>
    <w:rsid w:val="00087B7B"/>
    <w:rsid w:val="000915FE"/>
    <w:rsid w:val="000918CF"/>
    <w:rsid w:val="0009276B"/>
    <w:rsid w:val="00092D0D"/>
    <w:rsid w:val="00093857"/>
    <w:rsid w:val="000948CC"/>
    <w:rsid w:val="00095FD8"/>
    <w:rsid w:val="0009606F"/>
    <w:rsid w:val="00097957"/>
    <w:rsid w:val="000A0F29"/>
    <w:rsid w:val="000A20A7"/>
    <w:rsid w:val="000A211D"/>
    <w:rsid w:val="000A60BA"/>
    <w:rsid w:val="000B0AAE"/>
    <w:rsid w:val="000B0C1E"/>
    <w:rsid w:val="000B19E6"/>
    <w:rsid w:val="000B3F9D"/>
    <w:rsid w:val="000B4305"/>
    <w:rsid w:val="000B4C30"/>
    <w:rsid w:val="000C3570"/>
    <w:rsid w:val="000C576C"/>
    <w:rsid w:val="000C598E"/>
    <w:rsid w:val="000C6C3B"/>
    <w:rsid w:val="000D1BF8"/>
    <w:rsid w:val="000D3AF9"/>
    <w:rsid w:val="000D5C84"/>
    <w:rsid w:val="000E14B2"/>
    <w:rsid w:val="000E366B"/>
    <w:rsid w:val="000E4FA5"/>
    <w:rsid w:val="000E75EE"/>
    <w:rsid w:val="000F36C1"/>
    <w:rsid w:val="000F38B2"/>
    <w:rsid w:val="000F3CA3"/>
    <w:rsid w:val="000F4E3E"/>
    <w:rsid w:val="000F669B"/>
    <w:rsid w:val="0010083E"/>
    <w:rsid w:val="00101439"/>
    <w:rsid w:val="00104A98"/>
    <w:rsid w:val="0010573B"/>
    <w:rsid w:val="00107425"/>
    <w:rsid w:val="00110DC7"/>
    <w:rsid w:val="00113282"/>
    <w:rsid w:val="00113543"/>
    <w:rsid w:val="0011489A"/>
    <w:rsid w:val="001166D0"/>
    <w:rsid w:val="0012055E"/>
    <w:rsid w:val="00121CBA"/>
    <w:rsid w:val="00122160"/>
    <w:rsid w:val="00126103"/>
    <w:rsid w:val="00126130"/>
    <w:rsid w:val="00130BE1"/>
    <w:rsid w:val="001314A9"/>
    <w:rsid w:val="001335B0"/>
    <w:rsid w:val="00133E50"/>
    <w:rsid w:val="001357C6"/>
    <w:rsid w:val="00137330"/>
    <w:rsid w:val="001409D4"/>
    <w:rsid w:val="00142D5C"/>
    <w:rsid w:val="00144F9E"/>
    <w:rsid w:val="00146D7F"/>
    <w:rsid w:val="0014771D"/>
    <w:rsid w:val="00155725"/>
    <w:rsid w:val="00156961"/>
    <w:rsid w:val="00161A7F"/>
    <w:rsid w:val="00161B13"/>
    <w:rsid w:val="001670AD"/>
    <w:rsid w:val="001731FD"/>
    <w:rsid w:val="00174023"/>
    <w:rsid w:val="00174E72"/>
    <w:rsid w:val="0017584D"/>
    <w:rsid w:val="0017724B"/>
    <w:rsid w:val="001824EE"/>
    <w:rsid w:val="00182BF2"/>
    <w:rsid w:val="001839F8"/>
    <w:rsid w:val="00183DC0"/>
    <w:rsid w:val="001906D8"/>
    <w:rsid w:val="00190DB7"/>
    <w:rsid w:val="00192F00"/>
    <w:rsid w:val="00192FA1"/>
    <w:rsid w:val="00193449"/>
    <w:rsid w:val="001937FC"/>
    <w:rsid w:val="001945BB"/>
    <w:rsid w:val="0019505F"/>
    <w:rsid w:val="00196D41"/>
    <w:rsid w:val="00197978"/>
    <w:rsid w:val="001A046C"/>
    <w:rsid w:val="001A1ECE"/>
    <w:rsid w:val="001A2A25"/>
    <w:rsid w:val="001A35B5"/>
    <w:rsid w:val="001A5434"/>
    <w:rsid w:val="001A74A2"/>
    <w:rsid w:val="001B0D13"/>
    <w:rsid w:val="001B60E1"/>
    <w:rsid w:val="001B6A92"/>
    <w:rsid w:val="001B7EC9"/>
    <w:rsid w:val="001C0B64"/>
    <w:rsid w:val="001C1078"/>
    <w:rsid w:val="001C3A55"/>
    <w:rsid w:val="001C5E36"/>
    <w:rsid w:val="001D3020"/>
    <w:rsid w:val="001D4DDD"/>
    <w:rsid w:val="001D6B03"/>
    <w:rsid w:val="001E16A2"/>
    <w:rsid w:val="001E1983"/>
    <w:rsid w:val="001E2D98"/>
    <w:rsid w:val="001E3D7C"/>
    <w:rsid w:val="001E4D61"/>
    <w:rsid w:val="001E5970"/>
    <w:rsid w:val="001E5B93"/>
    <w:rsid w:val="001F0CA3"/>
    <w:rsid w:val="001F3244"/>
    <w:rsid w:val="001F371D"/>
    <w:rsid w:val="001F5255"/>
    <w:rsid w:val="001F5308"/>
    <w:rsid w:val="001F79C9"/>
    <w:rsid w:val="001F7B01"/>
    <w:rsid w:val="002041EE"/>
    <w:rsid w:val="00204569"/>
    <w:rsid w:val="00204768"/>
    <w:rsid w:val="00204D20"/>
    <w:rsid w:val="00204E5A"/>
    <w:rsid w:val="0021090D"/>
    <w:rsid w:val="00213BC8"/>
    <w:rsid w:val="00213F79"/>
    <w:rsid w:val="002142E4"/>
    <w:rsid w:val="002149F9"/>
    <w:rsid w:val="00215DF3"/>
    <w:rsid w:val="00216C35"/>
    <w:rsid w:val="00216E62"/>
    <w:rsid w:val="00220864"/>
    <w:rsid w:val="0022678B"/>
    <w:rsid w:val="002308E1"/>
    <w:rsid w:val="002309FF"/>
    <w:rsid w:val="00231B79"/>
    <w:rsid w:val="00232C68"/>
    <w:rsid w:val="00232C97"/>
    <w:rsid w:val="00232FCC"/>
    <w:rsid w:val="00232FFA"/>
    <w:rsid w:val="00235983"/>
    <w:rsid w:val="00235B23"/>
    <w:rsid w:val="0024132C"/>
    <w:rsid w:val="002441DB"/>
    <w:rsid w:val="00244B85"/>
    <w:rsid w:val="002507E5"/>
    <w:rsid w:val="00251DE2"/>
    <w:rsid w:val="00253F9D"/>
    <w:rsid w:val="00254854"/>
    <w:rsid w:val="00255A58"/>
    <w:rsid w:val="00255E78"/>
    <w:rsid w:val="002560FA"/>
    <w:rsid w:val="002625B7"/>
    <w:rsid w:val="002637B6"/>
    <w:rsid w:val="00263BCC"/>
    <w:rsid w:val="00265189"/>
    <w:rsid w:val="0026568C"/>
    <w:rsid w:val="002661B0"/>
    <w:rsid w:val="00267A4F"/>
    <w:rsid w:val="00270D1E"/>
    <w:rsid w:val="00271492"/>
    <w:rsid w:val="0027192D"/>
    <w:rsid w:val="00272FF3"/>
    <w:rsid w:val="00273FDB"/>
    <w:rsid w:val="0027672A"/>
    <w:rsid w:val="0028202C"/>
    <w:rsid w:val="00283698"/>
    <w:rsid w:val="00285025"/>
    <w:rsid w:val="002857F0"/>
    <w:rsid w:val="00285AC1"/>
    <w:rsid w:val="002907B9"/>
    <w:rsid w:val="002923D3"/>
    <w:rsid w:val="0029546F"/>
    <w:rsid w:val="00296F7D"/>
    <w:rsid w:val="002A4AB1"/>
    <w:rsid w:val="002A7ADA"/>
    <w:rsid w:val="002B1AEC"/>
    <w:rsid w:val="002B1D6F"/>
    <w:rsid w:val="002B1F2D"/>
    <w:rsid w:val="002B3855"/>
    <w:rsid w:val="002B53B4"/>
    <w:rsid w:val="002B5C78"/>
    <w:rsid w:val="002C099F"/>
    <w:rsid w:val="002C1190"/>
    <w:rsid w:val="002C3DC8"/>
    <w:rsid w:val="002C4475"/>
    <w:rsid w:val="002C5CA4"/>
    <w:rsid w:val="002C6409"/>
    <w:rsid w:val="002C7C7F"/>
    <w:rsid w:val="002D1B60"/>
    <w:rsid w:val="002D229D"/>
    <w:rsid w:val="002D2518"/>
    <w:rsid w:val="002D32CA"/>
    <w:rsid w:val="002D3DF0"/>
    <w:rsid w:val="002D7F8D"/>
    <w:rsid w:val="002E0C75"/>
    <w:rsid w:val="002E4635"/>
    <w:rsid w:val="002E6D1A"/>
    <w:rsid w:val="002E75CB"/>
    <w:rsid w:val="002E7929"/>
    <w:rsid w:val="002F0271"/>
    <w:rsid w:val="002F2121"/>
    <w:rsid w:val="002F2227"/>
    <w:rsid w:val="002F502A"/>
    <w:rsid w:val="002F6148"/>
    <w:rsid w:val="0030018A"/>
    <w:rsid w:val="0030040C"/>
    <w:rsid w:val="003019CA"/>
    <w:rsid w:val="00306407"/>
    <w:rsid w:val="003066BE"/>
    <w:rsid w:val="00306CFC"/>
    <w:rsid w:val="003078F4"/>
    <w:rsid w:val="003079FB"/>
    <w:rsid w:val="00313643"/>
    <w:rsid w:val="00315329"/>
    <w:rsid w:val="0031603C"/>
    <w:rsid w:val="003162C0"/>
    <w:rsid w:val="00316A17"/>
    <w:rsid w:val="00317FE9"/>
    <w:rsid w:val="00320587"/>
    <w:rsid w:val="00321C95"/>
    <w:rsid w:val="00327FED"/>
    <w:rsid w:val="00330B37"/>
    <w:rsid w:val="00333BD8"/>
    <w:rsid w:val="0033599C"/>
    <w:rsid w:val="00337009"/>
    <w:rsid w:val="003377D2"/>
    <w:rsid w:val="00341637"/>
    <w:rsid w:val="003445B1"/>
    <w:rsid w:val="0034500F"/>
    <w:rsid w:val="00345231"/>
    <w:rsid w:val="00353A4C"/>
    <w:rsid w:val="00354DCF"/>
    <w:rsid w:val="003554FE"/>
    <w:rsid w:val="00360650"/>
    <w:rsid w:val="0036255A"/>
    <w:rsid w:val="003643CD"/>
    <w:rsid w:val="00372FA3"/>
    <w:rsid w:val="00372FB2"/>
    <w:rsid w:val="00373BBE"/>
    <w:rsid w:val="00376F2A"/>
    <w:rsid w:val="00380055"/>
    <w:rsid w:val="003809AD"/>
    <w:rsid w:val="00383820"/>
    <w:rsid w:val="0038435C"/>
    <w:rsid w:val="00386055"/>
    <w:rsid w:val="00386877"/>
    <w:rsid w:val="003920A0"/>
    <w:rsid w:val="0039558A"/>
    <w:rsid w:val="003958EF"/>
    <w:rsid w:val="00396B6A"/>
    <w:rsid w:val="003972A8"/>
    <w:rsid w:val="003A2355"/>
    <w:rsid w:val="003A28C6"/>
    <w:rsid w:val="003A2ADF"/>
    <w:rsid w:val="003A2DA1"/>
    <w:rsid w:val="003A35EE"/>
    <w:rsid w:val="003A4DFB"/>
    <w:rsid w:val="003A6B5B"/>
    <w:rsid w:val="003B05DC"/>
    <w:rsid w:val="003B2474"/>
    <w:rsid w:val="003B4283"/>
    <w:rsid w:val="003B7508"/>
    <w:rsid w:val="003C0E08"/>
    <w:rsid w:val="003C1496"/>
    <w:rsid w:val="003C180D"/>
    <w:rsid w:val="003C3A89"/>
    <w:rsid w:val="003C4592"/>
    <w:rsid w:val="003C5B92"/>
    <w:rsid w:val="003C77CE"/>
    <w:rsid w:val="003D13F8"/>
    <w:rsid w:val="003D172A"/>
    <w:rsid w:val="003D3586"/>
    <w:rsid w:val="003D46C0"/>
    <w:rsid w:val="003D5339"/>
    <w:rsid w:val="003D66A9"/>
    <w:rsid w:val="003D6CB8"/>
    <w:rsid w:val="003E01E4"/>
    <w:rsid w:val="003E1488"/>
    <w:rsid w:val="003E2877"/>
    <w:rsid w:val="003E4112"/>
    <w:rsid w:val="003E6E17"/>
    <w:rsid w:val="003F0B2D"/>
    <w:rsid w:val="003F17EE"/>
    <w:rsid w:val="003F19BE"/>
    <w:rsid w:val="003F1F98"/>
    <w:rsid w:val="003F300C"/>
    <w:rsid w:val="003F798D"/>
    <w:rsid w:val="0040105B"/>
    <w:rsid w:val="004012B0"/>
    <w:rsid w:val="00401DE0"/>
    <w:rsid w:val="00403AB3"/>
    <w:rsid w:val="00405108"/>
    <w:rsid w:val="00405599"/>
    <w:rsid w:val="00405934"/>
    <w:rsid w:val="00405A18"/>
    <w:rsid w:val="00406CAF"/>
    <w:rsid w:val="00411479"/>
    <w:rsid w:val="004128C5"/>
    <w:rsid w:val="00415AAE"/>
    <w:rsid w:val="00415B8A"/>
    <w:rsid w:val="00415F18"/>
    <w:rsid w:val="004162C9"/>
    <w:rsid w:val="00417100"/>
    <w:rsid w:val="0042180E"/>
    <w:rsid w:val="00422357"/>
    <w:rsid w:val="0042425A"/>
    <w:rsid w:val="00427397"/>
    <w:rsid w:val="004276BF"/>
    <w:rsid w:val="004311B5"/>
    <w:rsid w:val="0043151F"/>
    <w:rsid w:val="0043165E"/>
    <w:rsid w:val="00432047"/>
    <w:rsid w:val="0043256E"/>
    <w:rsid w:val="00432D40"/>
    <w:rsid w:val="0043714C"/>
    <w:rsid w:val="00440B42"/>
    <w:rsid w:val="0044288E"/>
    <w:rsid w:val="00442EC1"/>
    <w:rsid w:val="00443F4D"/>
    <w:rsid w:val="004452B2"/>
    <w:rsid w:val="00446843"/>
    <w:rsid w:val="004472FF"/>
    <w:rsid w:val="00454456"/>
    <w:rsid w:val="00454C94"/>
    <w:rsid w:val="00455FFB"/>
    <w:rsid w:val="00457320"/>
    <w:rsid w:val="004601BD"/>
    <w:rsid w:val="004602B5"/>
    <w:rsid w:val="00460EA3"/>
    <w:rsid w:val="004611C5"/>
    <w:rsid w:val="00461B41"/>
    <w:rsid w:val="00463272"/>
    <w:rsid w:val="00466B71"/>
    <w:rsid w:val="00470B2E"/>
    <w:rsid w:val="00471358"/>
    <w:rsid w:val="00474008"/>
    <w:rsid w:val="00474301"/>
    <w:rsid w:val="00474776"/>
    <w:rsid w:val="00474DDB"/>
    <w:rsid w:val="00475562"/>
    <w:rsid w:val="00477D0E"/>
    <w:rsid w:val="0048169B"/>
    <w:rsid w:val="00481E7E"/>
    <w:rsid w:val="00481F04"/>
    <w:rsid w:val="0048490C"/>
    <w:rsid w:val="0048511B"/>
    <w:rsid w:val="00485675"/>
    <w:rsid w:val="00485FCE"/>
    <w:rsid w:val="00487B90"/>
    <w:rsid w:val="004901A2"/>
    <w:rsid w:val="00491327"/>
    <w:rsid w:val="00492826"/>
    <w:rsid w:val="00493C61"/>
    <w:rsid w:val="004963A5"/>
    <w:rsid w:val="004966A5"/>
    <w:rsid w:val="004A04FD"/>
    <w:rsid w:val="004A5121"/>
    <w:rsid w:val="004A7641"/>
    <w:rsid w:val="004B0463"/>
    <w:rsid w:val="004B1016"/>
    <w:rsid w:val="004B2047"/>
    <w:rsid w:val="004B6314"/>
    <w:rsid w:val="004B67D3"/>
    <w:rsid w:val="004B744B"/>
    <w:rsid w:val="004C1C21"/>
    <w:rsid w:val="004C1C33"/>
    <w:rsid w:val="004C37AC"/>
    <w:rsid w:val="004C44BB"/>
    <w:rsid w:val="004C49BC"/>
    <w:rsid w:val="004C525D"/>
    <w:rsid w:val="004C7727"/>
    <w:rsid w:val="004D29C9"/>
    <w:rsid w:val="004D40F2"/>
    <w:rsid w:val="004D58E0"/>
    <w:rsid w:val="004E0B7F"/>
    <w:rsid w:val="004E498D"/>
    <w:rsid w:val="004E785E"/>
    <w:rsid w:val="004F003B"/>
    <w:rsid w:val="004F1782"/>
    <w:rsid w:val="004F1EB6"/>
    <w:rsid w:val="004F2745"/>
    <w:rsid w:val="004F29F3"/>
    <w:rsid w:val="004F3201"/>
    <w:rsid w:val="004F4DC4"/>
    <w:rsid w:val="005013A1"/>
    <w:rsid w:val="00501E7D"/>
    <w:rsid w:val="005061C1"/>
    <w:rsid w:val="005100E1"/>
    <w:rsid w:val="005104DD"/>
    <w:rsid w:val="00511779"/>
    <w:rsid w:val="00513C01"/>
    <w:rsid w:val="00515269"/>
    <w:rsid w:val="0051693B"/>
    <w:rsid w:val="0051698D"/>
    <w:rsid w:val="00516F6B"/>
    <w:rsid w:val="00520C04"/>
    <w:rsid w:val="00522407"/>
    <w:rsid w:val="00523FF6"/>
    <w:rsid w:val="00524BE3"/>
    <w:rsid w:val="00525551"/>
    <w:rsid w:val="005263B1"/>
    <w:rsid w:val="00527651"/>
    <w:rsid w:val="00527737"/>
    <w:rsid w:val="00532DCF"/>
    <w:rsid w:val="005338DD"/>
    <w:rsid w:val="00534219"/>
    <w:rsid w:val="00534AE4"/>
    <w:rsid w:val="00536556"/>
    <w:rsid w:val="005366F4"/>
    <w:rsid w:val="005368F5"/>
    <w:rsid w:val="005406A1"/>
    <w:rsid w:val="005406A7"/>
    <w:rsid w:val="00541C47"/>
    <w:rsid w:val="00542892"/>
    <w:rsid w:val="00553161"/>
    <w:rsid w:val="005537FC"/>
    <w:rsid w:val="00553B97"/>
    <w:rsid w:val="00553C46"/>
    <w:rsid w:val="00560F83"/>
    <w:rsid w:val="00565982"/>
    <w:rsid w:val="00566367"/>
    <w:rsid w:val="0057251C"/>
    <w:rsid w:val="00572B95"/>
    <w:rsid w:val="0057373C"/>
    <w:rsid w:val="0057566E"/>
    <w:rsid w:val="0057729A"/>
    <w:rsid w:val="00577E77"/>
    <w:rsid w:val="00580211"/>
    <w:rsid w:val="0058073B"/>
    <w:rsid w:val="00581280"/>
    <w:rsid w:val="00583FB5"/>
    <w:rsid w:val="00585050"/>
    <w:rsid w:val="00586102"/>
    <w:rsid w:val="0058675A"/>
    <w:rsid w:val="0058773D"/>
    <w:rsid w:val="00590ED2"/>
    <w:rsid w:val="00592762"/>
    <w:rsid w:val="00595278"/>
    <w:rsid w:val="005A14EE"/>
    <w:rsid w:val="005A2579"/>
    <w:rsid w:val="005A3B72"/>
    <w:rsid w:val="005A4D6C"/>
    <w:rsid w:val="005A5053"/>
    <w:rsid w:val="005B01D6"/>
    <w:rsid w:val="005B1C20"/>
    <w:rsid w:val="005B64B6"/>
    <w:rsid w:val="005B75CC"/>
    <w:rsid w:val="005B79BA"/>
    <w:rsid w:val="005C0BB5"/>
    <w:rsid w:val="005C0D84"/>
    <w:rsid w:val="005C1C2A"/>
    <w:rsid w:val="005C4997"/>
    <w:rsid w:val="005C4CB3"/>
    <w:rsid w:val="005C527F"/>
    <w:rsid w:val="005C59F0"/>
    <w:rsid w:val="005D1432"/>
    <w:rsid w:val="005D1DF7"/>
    <w:rsid w:val="005D31D0"/>
    <w:rsid w:val="005D5A00"/>
    <w:rsid w:val="005D5BE9"/>
    <w:rsid w:val="005D7CAD"/>
    <w:rsid w:val="005E018D"/>
    <w:rsid w:val="005E0CE5"/>
    <w:rsid w:val="005E62E8"/>
    <w:rsid w:val="005E73E4"/>
    <w:rsid w:val="005F1127"/>
    <w:rsid w:val="005F37AD"/>
    <w:rsid w:val="005F3DAA"/>
    <w:rsid w:val="005F4724"/>
    <w:rsid w:val="005F5913"/>
    <w:rsid w:val="005F78D3"/>
    <w:rsid w:val="0060051C"/>
    <w:rsid w:val="006007F3"/>
    <w:rsid w:val="00605991"/>
    <w:rsid w:val="00605A45"/>
    <w:rsid w:val="006073D4"/>
    <w:rsid w:val="0061023C"/>
    <w:rsid w:val="0061182A"/>
    <w:rsid w:val="006136F4"/>
    <w:rsid w:val="00615A31"/>
    <w:rsid w:val="00617599"/>
    <w:rsid w:val="00617998"/>
    <w:rsid w:val="0062034F"/>
    <w:rsid w:val="0062070E"/>
    <w:rsid w:val="00622804"/>
    <w:rsid w:val="006239DC"/>
    <w:rsid w:val="00626C7D"/>
    <w:rsid w:val="006306E5"/>
    <w:rsid w:val="0063073A"/>
    <w:rsid w:val="00630FA6"/>
    <w:rsid w:val="00631D19"/>
    <w:rsid w:val="00632C76"/>
    <w:rsid w:val="00632F00"/>
    <w:rsid w:val="0063327C"/>
    <w:rsid w:val="006335EC"/>
    <w:rsid w:val="00634423"/>
    <w:rsid w:val="00634B9D"/>
    <w:rsid w:val="006352A6"/>
    <w:rsid w:val="006367C5"/>
    <w:rsid w:val="00637C3E"/>
    <w:rsid w:val="00641539"/>
    <w:rsid w:val="00641911"/>
    <w:rsid w:val="0064493E"/>
    <w:rsid w:val="00646C2B"/>
    <w:rsid w:val="00657FEC"/>
    <w:rsid w:val="00660772"/>
    <w:rsid w:val="0066174A"/>
    <w:rsid w:val="00661FB7"/>
    <w:rsid w:val="006637B6"/>
    <w:rsid w:val="006660AB"/>
    <w:rsid w:val="00666A57"/>
    <w:rsid w:val="006714CA"/>
    <w:rsid w:val="006724BD"/>
    <w:rsid w:val="00672B81"/>
    <w:rsid w:val="00672B9C"/>
    <w:rsid w:val="00674AF3"/>
    <w:rsid w:val="006750B5"/>
    <w:rsid w:val="00680C02"/>
    <w:rsid w:val="00681037"/>
    <w:rsid w:val="00682FF8"/>
    <w:rsid w:val="0068363B"/>
    <w:rsid w:val="00691E4D"/>
    <w:rsid w:val="00692798"/>
    <w:rsid w:val="00692C05"/>
    <w:rsid w:val="00697247"/>
    <w:rsid w:val="006A39EF"/>
    <w:rsid w:val="006A539D"/>
    <w:rsid w:val="006B16AE"/>
    <w:rsid w:val="006B25DA"/>
    <w:rsid w:val="006B7F1C"/>
    <w:rsid w:val="006C1379"/>
    <w:rsid w:val="006C1A89"/>
    <w:rsid w:val="006C2FE1"/>
    <w:rsid w:val="006C301D"/>
    <w:rsid w:val="006C4D92"/>
    <w:rsid w:val="006C5785"/>
    <w:rsid w:val="006C6D2D"/>
    <w:rsid w:val="006D19A3"/>
    <w:rsid w:val="006D1D6D"/>
    <w:rsid w:val="006D5D2A"/>
    <w:rsid w:val="006D5D4A"/>
    <w:rsid w:val="006D6FF0"/>
    <w:rsid w:val="006D74C2"/>
    <w:rsid w:val="006E03BD"/>
    <w:rsid w:val="006E126C"/>
    <w:rsid w:val="006E2613"/>
    <w:rsid w:val="006E61C3"/>
    <w:rsid w:val="006E662F"/>
    <w:rsid w:val="006E6C55"/>
    <w:rsid w:val="006F1D80"/>
    <w:rsid w:val="006F3FDD"/>
    <w:rsid w:val="006F55A1"/>
    <w:rsid w:val="006F5907"/>
    <w:rsid w:val="006F5E2F"/>
    <w:rsid w:val="006F60FA"/>
    <w:rsid w:val="00700E32"/>
    <w:rsid w:val="00701CA4"/>
    <w:rsid w:val="0070370A"/>
    <w:rsid w:val="00704B3C"/>
    <w:rsid w:val="00707A82"/>
    <w:rsid w:val="00710054"/>
    <w:rsid w:val="0071151D"/>
    <w:rsid w:val="007122A5"/>
    <w:rsid w:val="007126E9"/>
    <w:rsid w:val="00712757"/>
    <w:rsid w:val="007153A8"/>
    <w:rsid w:val="00715BBA"/>
    <w:rsid w:val="007168BA"/>
    <w:rsid w:val="0071709A"/>
    <w:rsid w:val="007202D4"/>
    <w:rsid w:val="00721313"/>
    <w:rsid w:val="00721908"/>
    <w:rsid w:val="00721A8E"/>
    <w:rsid w:val="00727560"/>
    <w:rsid w:val="00727BD0"/>
    <w:rsid w:val="00730E9B"/>
    <w:rsid w:val="007312B7"/>
    <w:rsid w:val="0073179F"/>
    <w:rsid w:val="00733B92"/>
    <w:rsid w:val="00734162"/>
    <w:rsid w:val="00734F56"/>
    <w:rsid w:val="007359F5"/>
    <w:rsid w:val="00742C3D"/>
    <w:rsid w:val="007455F3"/>
    <w:rsid w:val="007457A6"/>
    <w:rsid w:val="007467A4"/>
    <w:rsid w:val="00746FB4"/>
    <w:rsid w:val="00747D9A"/>
    <w:rsid w:val="0075035F"/>
    <w:rsid w:val="00750D05"/>
    <w:rsid w:val="00750EE0"/>
    <w:rsid w:val="0075150F"/>
    <w:rsid w:val="00751BE4"/>
    <w:rsid w:val="00751CCB"/>
    <w:rsid w:val="007525BA"/>
    <w:rsid w:val="00752E14"/>
    <w:rsid w:val="0075473D"/>
    <w:rsid w:val="007562B3"/>
    <w:rsid w:val="0075668B"/>
    <w:rsid w:val="007566B7"/>
    <w:rsid w:val="0076141B"/>
    <w:rsid w:val="00764414"/>
    <w:rsid w:val="00764602"/>
    <w:rsid w:val="0076514F"/>
    <w:rsid w:val="00766492"/>
    <w:rsid w:val="007664CC"/>
    <w:rsid w:val="00771660"/>
    <w:rsid w:val="007736BD"/>
    <w:rsid w:val="0077616D"/>
    <w:rsid w:val="00776800"/>
    <w:rsid w:val="00777C8E"/>
    <w:rsid w:val="00777D05"/>
    <w:rsid w:val="007809DB"/>
    <w:rsid w:val="00781ECB"/>
    <w:rsid w:val="007830F9"/>
    <w:rsid w:val="007839D3"/>
    <w:rsid w:val="00785A06"/>
    <w:rsid w:val="00785CD2"/>
    <w:rsid w:val="007911BC"/>
    <w:rsid w:val="00793083"/>
    <w:rsid w:val="00794076"/>
    <w:rsid w:val="00796496"/>
    <w:rsid w:val="00797DF6"/>
    <w:rsid w:val="007B086E"/>
    <w:rsid w:val="007B13EA"/>
    <w:rsid w:val="007B217F"/>
    <w:rsid w:val="007B3190"/>
    <w:rsid w:val="007B364A"/>
    <w:rsid w:val="007B3740"/>
    <w:rsid w:val="007C345B"/>
    <w:rsid w:val="007C44B9"/>
    <w:rsid w:val="007C4E01"/>
    <w:rsid w:val="007C7EBA"/>
    <w:rsid w:val="007D056E"/>
    <w:rsid w:val="007D14BB"/>
    <w:rsid w:val="007D2731"/>
    <w:rsid w:val="007D3141"/>
    <w:rsid w:val="007D7159"/>
    <w:rsid w:val="007D7A5D"/>
    <w:rsid w:val="007E05A5"/>
    <w:rsid w:val="007E18FE"/>
    <w:rsid w:val="007E35A8"/>
    <w:rsid w:val="007E3D01"/>
    <w:rsid w:val="007E41D0"/>
    <w:rsid w:val="007E422A"/>
    <w:rsid w:val="007E4F9D"/>
    <w:rsid w:val="007E6CAC"/>
    <w:rsid w:val="007F0514"/>
    <w:rsid w:val="007F0CD0"/>
    <w:rsid w:val="007F1CD3"/>
    <w:rsid w:val="007F31D0"/>
    <w:rsid w:val="007F4CFB"/>
    <w:rsid w:val="007F5098"/>
    <w:rsid w:val="007F5D8C"/>
    <w:rsid w:val="007F5F21"/>
    <w:rsid w:val="007F60E0"/>
    <w:rsid w:val="00800BDD"/>
    <w:rsid w:val="00802EBF"/>
    <w:rsid w:val="008045CC"/>
    <w:rsid w:val="008132C8"/>
    <w:rsid w:val="00813540"/>
    <w:rsid w:val="0081393A"/>
    <w:rsid w:val="00813C4E"/>
    <w:rsid w:val="00814171"/>
    <w:rsid w:val="00814B4E"/>
    <w:rsid w:val="00816EF0"/>
    <w:rsid w:val="00820D75"/>
    <w:rsid w:val="00821F30"/>
    <w:rsid w:val="0082330C"/>
    <w:rsid w:val="00825AE0"/>
    <w:rsid w:val="00826838"/>
    <w:rsid w:val="00830AD6"/>
    <w:rsid w:val="00831941"/>
    <w:rsid w:val="00833997"/>
    <w:rsid w:val="008340FD"/>
    <w:rsid w:val="00835C76"/>
    <w:rsid w:val="0084260C"/>
    <w:rsid w:val="00843244"/>
    <w:rsid w:val="008438E6"/>
    <w:rsid w:val="00843DFD"/>
    <w:rsid w:val="0084610E"/>
    <w:rsid w:val="00850515"/>
    <w:rsid w:val="00851DDF"/>
    <w:rsid w:val="008548E3"/>
    <w:rsid w:val="008559EE"/>
    <w:rsid w:val="0085655B"/>
    <w:rsid w:val="00860D7F"/>
    <w:rsid w:val="00862518"/>
    <w:rsid w:val="00862664"/>
    <w:rsid w:val="008627D6"/>
    <w:rsid w:val="008629F8"/>
    <w:rsid w:val="00864401"/>
    <w:rsid w:val="0086479B"/>
    <w:rsid w:val="00865AE3"/>
    <w:rsid w:val="008707EA"/>
    <w:rsid w:val="00870BD6"/>
    <w:rsid w:val="008711A8"/>
    <w:rsid w:val="00871BA8"/>
    <w:rsid w:val="00872B15"/>
    <w:rsid w:val="008748C6"/>
    <w:rsid w:val="0088190B"/>
    <w:rsid w:val="00883A57"/>
    <w:rsid w:val="0088409C"/>
    <w:rsid w:val="00890B00"/>
    <w:rsid w:val="00892514"/>
    <w:rsid w:val="00894CE3"/>
    <w:rsid w:val="00895600"/>
    <w:rsid w:val="008A0B0D"/>
    <w:rsid w:val="008A10A8"/>
    <w:rsid w:val="008A29B6"/>
    <w:rsid w:val="008A2F8B"/>
    <w:rsid w:val="008A4A02"/>
    <w:rsid w:val="008A5435"/>
    <w:rsid w:val="008A5B4A"/>
    <w:rsid w:val="008A7D39"/>
    <w:rsid w:val="008B2B19"/>
    <w:rsid w:val="008B5A20"/>
    <w:rsid w:val="008C1A58"/>
    <w:rsid w:val="008C4F0B"/>
    <w:rsid w:val="008C6C49"/>
    <w:rsid w:val="008C6D31"/>
    <w:rsid w:val="008D382C"/>
    <w:rsid w:val="008D391B"/>
    <w:rsid w:val="008D3C28"/>
    <w:rsid w:val="008D3FD1"/>
    <w:rsid w:val="008D5085"/>
    <w:rsid w:val="008D6247"/>
    <w:rsid w:val="008E0561"/>
    <w:rsid w:val="008E16F0"/>
    <w:rsid w:val="008E22F2"/>
    <w:rsid w:val="008E362E"/>
    <w:rsid w:val="008E3B85"/>
    <w:rsid w:val="008E4D7F"/>
    <w:rsid w:val="008F10E9"/>
    <w:rsid w:val="008F55FD"/>
    <w:rsid w:val="008F67EC"/>
    <w:rsid w:val="009017D9"/>
    <w:rsid w:val="009024B5"/>
    <w:rsid w:val="009037A0"/>
    <w:rsid w:val="009040D4"/>
    <w:rsid w:val="00904C32"/>
    <w:rsid w:val="0090648D"/>
    <w:rsid w:val="009064C0"/>
    <w:rsid w:val="009072DE"/>
    <w:rsid w:val="00907563"/>
    <w:rsid w:val="00907D2E"/>
    <w:rsid w:val="00907D4E"/>
    <w:rsid w:val="00910A8D"/>
    <w:rsid w:val="0091337D"/>
    <w:rsid w:val="00913BC8"/>
    <w:rsid w:val="00914D62"/>
    <w:rsid w:val="00915098"/>
    <w:rsid w:val="00915300"/>
    <w:rsid w:val="00915B41"/>
    <w:rsid w:val="00917C7F"/>
    <w:rsid w:val="00920F95"/>
    <w:rsid w:val="0092247A"/>
    <w:rsid w:val="00930EB0"/>
    <w:rsid w:val="00930ED4"/>
    <w:rsid w:val="00933532"/>
    <w:rsid w:val="0093474D"/>
    <w:rsid w:val="00935FBA"/>
    <w:rsid w:val="009376B1"/>
    <w:rsid w:val="00937EFC"/>
    <w:rsid w:val="0094079A"/>
    <w:rsid w:val="00942CA0"/>
    <w:rsid w:val="00942EAD"/>
    <w:rsid w:val="009445C5"/>
    <w:rsid w:val="009449BF"/>
    <w:rsid w:val="00946FD0"/>
    <w:rsid w:val="00947ADF"/>
    <w:rsid w:val="0095217F"/>
    <w:rsid w:val="009602FF"/>
    <w:rsid w:val="00961FA7"/>
    <w:rsid w:val="00965895"/>
    <w:rsid w:val="00967D13"/>
    <w:rsid w:val="009701D0"/>
    <w:rsid w:val="009731C4"/>
    <w:rsid w:val="009772BD"/>
    <w:rsid w:val="00977A5A"/>
    <w:rsid w:val="00977D7F"/>
    <w:rsid w:val="009801D0"/>
    <w:rsid w:val="009817DB"/>
    <w:rsid w:val="00983C8F"/>
    <w:rsid w:val="00984332"/>
    <w:rsid w:val="00985353"/>
    <w:rsid w:val="00987148"/>
    <w:rsid w:val="0099234D"/>
    <w:rsid w:val="00992DA4"/>
    <w:rsid w:val="00994187"/>
    <w:rsid w:val="00996B0B"/>
    <w:rsid w:val="00996BC8"/>
    <w:rsid w:val="00997834"/>
    <w:rsid w:val="009A1CE2"/>
    <w:rsid w:val="009A3A0B"/>
    <w:rsid w:val="009A720D"/>
    <w:rsid w:val="009A786C"/>
    <w:rsid w:val="009A7E58"/>
    <w:rsid w:val="009B0DE8"/>
    <w:rsid w:val="009B416E"/>
    <w:rsid w:val="009B6507"/>
    <w:rsid w:val="009B7F0D"/>
    <w:rsid w:val="009C0129"/>
    <w:rsid w:val="009C1F21"/>
    <w:rsid w:val="009C2A2A"/>
    <w:rsid w:val="009C43E4"/>
    <w:rsid w:val="009C4597"/>
    <w:rsid w:val="009C45DB"/>
    <w:rsid w:val="009C5181"/>
    <w:rsid w:val="009C5285"/>
    <w:rsid w:val="009C7C49"/>
    <w:rsid w:val="009D1C50"/>
    <w:rsid w:val="009D3F04"/>
    <w:rsid w:val="009D4EF8"/>
    <w:rsid w:val="009D5A18"/>
    <w:rsid w:val="009D5FEE"/>
    <w:rsid w:val="009D65E1"/>
    <w:rsid w:val="009D78BF"/>
    <w:rsid w:val="009E13FA"/>
    <w:rsid w:val="009E31B0"/>
    <w:rsid w:val="009E377A"/>
    <w:rsid w:val="009E4090"/>
    <w:rsid w:val="009E5507"/>
    <w:rsid w:val="009E5B6A"/>
    <w:rsid w:val="009F0DF3"/>
    <w:rsid w:val="009F2EFE"/>
    <w:rsid w:val="009F32C2"/>
    <w:rsid w:val="009F4F21"/>
    <w:rsid w:val="009F5C02"/>
    <w:rsid w:val="00A02108"/>
    <w:rsid w:val="00A029FD"/>
    <w:rsid w:val="00A072EF"/>
    <w:rsid w:val="00A118BB"/>
    <w:rsid w:val="00A11FC0"/>
    <w:rsid w:val="00A122D2"/>
    <w:rsid w:val="00A128E2"/>
    <w:rsid w:val="00A1468A"/>
    <w:rsid w:val="00A14C94"/>
    <w:rsid w:val="00A15F1F"/>
    <w:rsid w:val="00A16635"/>
    <w:rsid w:val="00A17715"/>
    <w:rsid w:val="00A202A4"/>
    <w:rsid w:val="00A24557"/>
    <w:rsid w:val="00A25573"/>
    <w:rsid w:val="00A267BE"/>
    <w:rsid w:val="00A27034"/>
    <w:rsid w:val="00A31243"/>
    <w:rsid w:val="00A321F0"/>
    <w:rsid w:val="00A344C1"/>
    <w:rsid w:val="00A352FA"/>
    <w:rsid w:val="00A40598"/>
    <w:rsid w:val="00A44D95"/>
    <w:rsid w:val="00A44DB7"/>
    <w:rsid w:val="00A44EE6"/>
    <w:rsid w:val="00A46695"/>
    <w:rsid w:val="00A468DE"/>
    <w:rsid w:val="00A51505"/>
    <w:rsid w:val="00A52520"/>
    <w:rsid w:val="00A57F71"/>
    <w:rsid w:val="00A60796"/>
    <w:rsid w:val="00A61CE1"/>
    <w:rsid w:val="00A621AF"/>
    <w:rsid w:val="00A63597"/>
    <w:rsid w:val="00A654DA"/>
    <w:rsid w:val="00A72720"/>
    <w:rsid w:val="00A7461F"/>
    <w:rsid w:val="00A753D4"/>
    <w:rsid w:val="00A7588D"/>
    <w:rsid w:val="00A76142"/>
    <w:rsid w:val="00A761A2"/>
    <w:rsid w:val="00A77CC4"/>
    <w:rsid w:val="00A77CEE"/>
    <w:rsid w:val="00A831FF"/>
    <w:rsid w:val="00A83F63"/>
    <w:rsid w:val="00A845A0"/>
    <w:rsid w:val="00A905FD"/>
    <w:rsid w:val="00A9243B"/>
    <w:rsid w:val="00A93422"/>
    <w:rsid w:val="00A9596D"/>
    <w:rsid w:val="00A95A51"/>
    <w:rsid w:val="00AA11E2"/>
    <w:rsid w:val="00AA2303"/>
    <w:rsid w:val="00AA26DD"/>
    <w:rsid w:val="00AA42C3"/>
    <w:rsid w:val="00AA48F8"/>
    <w:rsid w:val="00AA4927"/>
    <w:rsid w:val="00AA4A09"/>
    <w:rsid w:val="00AA5014"/>
    <w:rsid w:val="00AA5C0F"/>
    <w:rsid w:val="00AB0F85"/>
    <w:rsid w:val="00AB11C2"/>
    <w:rsid w:val="00AB2494"/>
    <w:rsid w:val="00AC26B0"/>
    <w:rsid w:val="00AC2C1E"/>
    <w:rsid w:val="00AC2C60"/>
    <w:rsid w:val="00AC3B77"/>
    <w:rsid w:val="00AC43E2"/>
    <w:rsid w:val="00AC48D6"/>
    <w:rsid w:val="00AC492E"/>
    <w:rsid w:val="00AC62E2"/>
    <w:rsid w:val="00AC7331"/>
    <w:rsid w:val="00AC7C2B"/>
    <w:rsid w:val="00AD12C7"/>
    <w:rsid w:val="00AD2378"/>
    <w:rsid w:val="00AD3685"/>
    <w:rsid w:val="00AD4E65"/>
    <w:rsid w:val="00AD60D1"/>
    <w:rsid w:val="00AD7948"/>
    <w:rsid w:val="00AD79DF"/>
    <w:rsid w:val="00AE10F7"/>
    <w:rsid w:val="00AE58FE"/>
    <w:rsid w:val="00AF1AAE"/>
    <w:rsid w:val="00AF1B72"/>
    <w:rsid w:val="00AF4962"/>
    <w:rsid w:val="00AF5B07"/>
    <w:rsid w:val="00B03280"/>
    <w:rsid w:val="00B04FF9"/>
    <w:rsid w:val="00B138B1"/>
    <w:rsid w:val="00B14870"/>
    <w:rsid w:val="00B15622"/>
    <w:rsid w:val="00B15BD1"/>
    <w:rsid w:val="00B15D74"/>
    <w:rsid w:val="00B15F28"/>
    <w:rsid w:val="00B1785E"/>
    <w:rsid w:val="00B25D53"/>
    <w:rsid w:val="00B30BE8"/>
    <w:rsid w:val="00B31361"/>
    <w:rsid w:val="00B31F80"/>
    <w:rsid w:val="00B32C9B"/>
    <w:rsid w:val="00B402D2"/>
    <w:rsid w:val="00B42F7E"/>
    <w:rsid w:val="00B43D8A"/>
    <w:rsid w:val="00B447B0"/>
    <w:rsid w:val="00B4749F"/>
    <w:rsid w:val="00B50244"/>
    <w:rsid w:val="00B515BC"/>
    <w:rsid w:val="00B52935"/>
    <w:rsid w:val="00B529CD"/>
    <w:rsid w:val="00B549CE"/>
    <w:rsid w:val="00B61C17"/>
    <w:rsid w:val="00B61EC8"/>
    <w:rsid w:val="00B6455C"/>
    <w:rsid w:val="00B66217"/>
    <w:rsid w:val="00B67A46"/>
    <w:rsid w:val="00B70687"/>
    <w:rsid w:val="00B71BE4"/>
    <w:rsid w:val="00B71D53"/>
    <w:rsid w:val="00B74435"/>
    <w:rsid w:val="00B7682E"/>
    <w:rsid w:val="00B77476"/>
    <w:rsid w:val="00B80DF4"/>
    <w:rsid w:val="00B81437"/>
    <w:rsid w:val="00B81CF0"/>
    <w:rsid w:val="00B83C0B"/>
    <w:rsid w:val="00B856F9"/>
    <w:rsid w:val="00B86196"/>
    <w:rsid w:val="00B86D2B"/>
    <w:rsid w:val="00B90087"/>
    <w:rsid w:val="00B90CA8"/>
    <w:rsid w:val="00B92FED"/>
    <w:rsid w:val="00B9439B"/>
    <w:rsid w:val="00B95ABE"/>
    <w:rsid w:val="00BA1440"/>
    <w:rsid w:val="00BA200A"/>
    <w:rsid w:val="00BA3D44"/>
    <w:rsid w:val="00BA477C"/>
    <w:rsid w:val="00BA5417"/>
    <w:rsid w:val="00BA7AB1"/>
    <w:rsid w:val="00BB05A8"/>
    <w:rsid w:val="00BB0ABA"/>
    <w:rsid w:val="00BB0D9E"/>
    <w:rsid w:val="00BB30E9"/>
    <w:rsid w:val="00BB3D7D"/>
    <w:rsid w:val="00BB3E82"/>
    <w:rsid w:val="00BB4685"/>
    <w:rsid w:val="00BB56B4"/>
    <w:rsid w:val="00BC181F"/>
    <w:rsid w:val="00BC325C"/>
    <w:rsid w:val="00BC4B1D"/>
    <w:rsid w:val="00BD09C8"/>
    <w:rsid w:val="00BD1418"/>
    <w:rsid w:val="00BD1C24"/>
    <w:rsid w:val="00BD2D6C"/>
    <w:rsid w:val="00BD46E4"/>
    <w:rsid w:val="00BE0BC5"/>
    <w:rsid w:val="00BE0E71"/>
    <w:rsid w:val="00BE1C10"/>
    <w:rsid w:val="00BE3212"/>
    <w:rsid w:val="00BE4317"/>
    <w:rsid w:val="00BE59E4"/>
    <w:rsid w:val="00BE5C06"/>
    <w:rsid w:val="00BE6963"/>
    <w:rsid w:val="00BE7134"/>
    <w:rsid w:val="00BE7E16"/>
    <w:rsid w:val="00BF08AC"/>
    <w:rsid w:val="00BF1552"/>
    <w:rsid w:val="00BF17D6"/>
    <w:rsid w:val="00BF293B"/>
    <w:rsid w:val="00BF3080"/>
    <w:rsid w:val="00BF312F"/>
    <w:rsid w:val="00BF3A1D"/>
    <w:rsid w:val="00BF56CD"/>
    <w:rsid w:val="00BF61C4"/>
    <w:rsid w:val="00BF66E5"/>
    <w:rsid w:val="00BF7D98"/>
    <w:rsid w:val="00C0007C"/>
    <w:rsid w:val="00C01BBD"/>
    <w:rsid w:val="00C01FC2"/>
    <w:rsid w:val="00C029B7"/>
    <w:rsid w:val="00C02B48"/>
    <w:rsid w:val="00C02CD4"/>
    <w:rsid w:val="00C02FBA"/>
    <w:rsid w:val="00C07132"/>
    <w:rsid w:val="00C07336"/>
    <w:rsid w:val="00C0740F"/>
    <w:rsid w:val="00C11722"/>
    <w:rsid w:val="00C11939"/>
    <w:rsid w:val="00C11A5B"/>
    <w:rsid w:val="00C15F04"/>
    <w:rsid w:val="00C20435"/>
    <w:rsid w:val="00C205B0"/>
    <w:rsid w:val="00C22189"/>
    <w:rsid w:val="00C22CCF"/>
    <w:rsid w:val="00C24649"/>
    <w:rsid w:val="00C2738D"/>
    <w:rsid w:val="00C3052E"/>
    <w:rsid w:val="00C30833"/>
    <w:rsid w:val="00C32FFA"/>
    <w:rsid w:val="00C33148"/>
    <w:rsid w:val="00C35B1B"/>
    <w:rsid w:val="00C37A5D"/>
    <w:rsid w:val="00C41CE6"/>
    <w:rsid w:val="00C438A8"/>
    <w:rsid w:val="00C4649B"/>
    <w:rsid w:val="00C46952"/>
    <w:rsid w:val="00C50349"/>
    <w:rsid w:val="00C51D16"/>
    <w:rsid w:val="00C53192"/>
    <w:rsid w:val="00C536A9"/>
    <w:rsid w:val="00C53E33"/>
    <w:rsid w:val="00C542B8"/>
    <w:rsid w:val="00C54E7E"/>
    <w:rsid w:val="00C605EF"/>
    <w:rsid w:val="00C60AC1"/>
    <w:rsid w:val="00C66EB3"/>
    <w:rsid w:val="00C67A93"/>
    <w:rsid w:val="00C71029"/>
    <w:rsid w:val="00C7188C"/>
    <w:rsid w:val="00C71DC2"/>
    <w:rsid w:val="00C75737"/>
    <w:rsid w:val="00C75A96"/>
    <w:rsid w:val="00C877A8"/>
    <w:rsid w:val="00C87804"/>
    <w:rsid w:val="00C90651"/>
    <w:rsid w:val="00C917C0"/>
    <w:rsid w:val="00C92ADA"/>
    <w:rsid w:val="00C930A6"/>
    <w:rsid w:val="00C947F6"/>
    <w:rsid w:val="00C956CE"/>
    <w:rsid w:val="00CA1C18"/>
    <w:rsid w:val="00CA25F5"/>
    <w:rsid w:val="00CA2FBF"/>
    <w:rsid w:val="00CA45DC"/>
    <w:rsid w:val="00CA4CF5"/>
    <w:rsid w:val="00CA6DDC"/>
    <w:rsid w:val="00CB286E"/>
    <w:rsid w:val="00CB2AA4"/>
    <w:rsid w:val="00CB2D14"/>
    <w:rsid w:val="00CB4727"/>
    <w:rsid w:val="00CC00AA"/>
    <w:rsid w:val="00CC313D"/>
    <w:rsid w:val="00CC4BEA"/>
    <w:rsid w:val="00CC511B"/>
    <w:rsid w:val="00CC5331"/>
    <w:rsid w:val="00CC6B71"/>
    <w:rsid w:val="00CC7752"/>
    <w:rsid w:val="00CD02ED"/>
    <w:rsid w:val="00CD10C9"/>
    <w:rsid w:val="00CD25FA"/>
    <w:rsid w:val="00CD2C81"/>
    <w:rsid w:val="00CD441F"/>
    <w:rsid w:val="00CE01D8"/>
    <w:rsid w:val="00CE20BD"/>
    <w:rsid w:val="00CE445A"/>
    <w:rsid w:val="00CE47DB"/>
    <w:rsid w:val="00CE7172"/>
    <w:rsid w:val="00CF06BB"/>
    <w:rsid w:val="00CF227F"/>
    <w:rsid w:val="00CF271D"/>
    <w:rsid w:val="00CF4074"/>
    <w:rsid w:val="00CF5A23"/>
    <w:rsid w:val="00CF62BC"/>
    <w:rsid w:val="00CF6AD4"/>
    <w:rsid w:val="00D03798"/>
    <w:rsid w:val="00D07863"/>
    <w:rsid w:val="00D104C8"/>
    <w:rsid w:val="00D11319"/>
    <w:rsid w:val="00D13AB1"/>
    <w:rsid w:val="00D13D74"/>
    <w:rsid w:val="00D15DA0"/>
    <w:rsid w:val="00D21869"/>
    <w:rsid w:val="00D21CD8"/>
    <w:rsid w:val="00D21F3F"/>
    <w:rsid w:val="00D233EC"/>
    <w:rsid w:val="00D239C2"/>
    <w:rsid w:val="00D2421B"/>
    <w:rsid w:val="00D30628"/>
    <w:rsid w:val="00D3082E"/>
    <w:rsid w:val="00D31161"/>
    <w:rsid w:val="00D31D49"/>
    <w:rsid w:val="00D411CD"/>
    <w:rsid w:val="00D419B5"/>
    <w:rsid w:val="00D4244C"/>
    <w:rsid w:val="00D44742"/>
    <w:rsid w:val="00D44B88"/>
    <w:rsid w:val="00D4795F"/>
    <w:rsid w:val="00D52E83"/>
    <w:rsid w:val="00D53F62"/>
    <w:rsid w:val="00D57199"/>
    <w:rsid w:val="00D635D1"/>
    <w:rsid w:val="00D64DED"/>
    <w:rsid w:val="00D65FA3"/>
    <w:rsid w:val="00D72EC8"/>
    <w:rsid w:val="00D74216"/>
    <w:rsid w:val="00D80020"/>
    <w:rsid w:val="00D815E4"/>
    <w:rsid w:val="00D81F0F"/>
    <w:rsid w:val="00D83258"/>
    <w:rsid w:val="00D8325E"/>
    <w:rsid w:val="00D84166"/>
    <w:rsid w:val="00D8444F"/>
    <w:rsid w:val="00D854DB"/>
    <w:rsid w:val="00D9170D"/>
    <w:rsid w:val="00D91B0A"/>
    <w:rsid w:val="00D9514E"/>
    <w:rsid w:val="00DA0DD3"/>
    <w:rsid w:val="00DA2B5E"/>
    <w:rsid w:val="00DA3B2E"/>
    <w:rsid w:val="00DA4AC1"/>
    <w:rsid w:val="00DA55DC"/>
    <w:rsid w:val="00DA75FA"/>
    <w:rsid w:val="00DB3477"/>
    <w:rsid w:val="00DB7B3E"/>
    <w:rsid w:val="00DC0851"/>
    <w:rsid w:val="00DC11ED"/>
    <w:rsid w:val="00DC2194"/>
    <w:rsid w:val="00DC2590"/>
    <w:rsid w:val="00DC2A2F"/>
    <w:rsid w:val="00DC2C6D"/>
    <w:rsid w:val="00DC54A5"/>
    <w:rsid w:val="00DC770D"/>
    <w:rsid w:val="00DD0699"/>
    <w:rsid w:val="00DD06C0"/>
    <w:rsid w:val="00DD227F"/>
    <w:rsid w:val="00DD3259"/>
    <w:rsid w:val="00DD399F"/>
    <w:rsid w:val="00DD4203"/>
    <w:rsid w:val="00DD5361"/>
    <w:rsid w:val="00DD7024"/>
    <w:rsid w:val="00DE2E32"/>
    <w:rsid w:val="00DF0F49"/>
    <w:rsid w:val="00DF1DEC"/>
    <w:rsid w:val="00DF1EC7"/>
    <w:rsid w:val="00DF234A"/>
    <w:rsid w:val="00DF2989"/>
    <w:rsid w:val="00DF4AB1"/>
    <w:rsid w:val="00DF6CB6"/>
    <w:rsid w:val="00DF71BA"/>
    <w:rsid w:val="00E017BC"/>
    <w:rsid w:val="00E07083"/>
    <w:rsid w:val="00E11570"/>
    <w:rsid w:val="00E11FEB"/>
    <w:rsid w:val="00E1635F"/>
    <w:rsid w:val="00E1686D"/>
    <w:rsid w:val="00E21914"/>
    <w:rsid w:val="00E22464"/>
    <w:rsid w:val="00E23854"/>
    <w:rsid w:val="00E24D59"/>
    <w:rsid w:val="00E27AFC"/>
    <w:rsid w:val="00E3072F"/>
    <w:rsid w:val="00E31C42"/>
    <w:rsid w:val="00E31FA6"/>
    <w:rsid w:val="00E32969"/>
    <w:rsid w:val="00E36BCF"/>
    <w:rsid w:val="00E40E6B"/>
    <w:rsid w:val="00E41A5C"/>
    <w:rsid w:val="00E447FA"/>
    <w:rsid w:val="00E451A2"/>
    <w:rsid w:val="00E472B1"/>
    <w:rsid w:val="00E501D6"/>
    <w:rsid w:val="00E5047D"/>
    <w:rsid w:val="00E5411B"/>
    <w:rsid w:val="00E5663A"/>
    <w:rsid w:val="00E611EE"/>
    <w:rsid w:val="00E6126E"/>
    <w:rsid w:val="00E61BDC"/>
    <w:rsid w:val="00E621D7"/>
    <w:rsid w:val="00E63D86"/>
    <w:rsid w:val="00E644C9"/>
    <w:rsid w:val="00E651EE"/>
    <w:rsid w:val="00E66A48"/>
    <w:rsid w:val="00E67318"/>
    <w:rsid w:val="00E67FAE"/>
    <w:rsid w:val="00E70F60"/>
    <w:rsid w:val="00E76835"/>
    <w:rsid w:val="00E801FE"/>
    <w:rsid w:val="00E80EFB"/>
    <w:rsid w:val="00E821FF"/>
    <w:rsid w:val="00E8259E"/>
    <w:rsid w:val="00E8325F"/>
    <w:rsid w:val="00E868EA"/>
    <w:rsid w:val="00E87638"/>
    <w:rsid w:val="00E900B8"/>
    <w:rsid w:val="00E914E8"/>
    <w:rsid w:val="00E940B9"/>
    <w:rsid w:val="00E95660"/>
    <w:rsid w:val="00E95F47"/>
    <w:rsid w:val="00E963E2"/>
    <w:rsid w:val="00E96C2D"/>
    <w:rsid w:val="00E96F3E"/>
    <w:rsid w:val="00EA29DC"/>
    <w:rsid w:val="00EA45CA"/>
    <w:rsid w:val="00EA5FBC"/>
    <w:rsid w:val="00EA6BDA"/>
    <w:rsid w:val="00EB24CA"/>
    <w:rsid w:val="00EB7611"/>
    <w:rsid w:val="00EB7CC9"/>
    <w:rsid w:val="00EB7D5A"/>
    <w:rsid w:val="00EC1DE7"/>
    <w:rsid w:val="00EC2193"/>
    <w:rsid w:val="00EC4CA3"/>
    <w:rsid w:val="00EC4D9E"/>
    <w:rsid w:val="00EC561F"/>
    <w:rsid w:val="00EC5867"/>
    <w:rsid w:val="00EC6FB5"/>
    <w:rsid w:val="00EC7145"/>
    <w:rsid w:val="00ED1D61"/>
    <w:rsid w:val="00ED23FE"/>
    <w:rsid w:val="00ED5824"/>
    <w:rsid w:val="00ED5CD3"/>
    <w:rsid w:val="00ED6188"/>
    <w:rsid w:val="00ED7EB7"/>
    <w:rsid w:val="00EE0577"/>
    <w:rsid w:val="00EE07A8"/>
    <w:rsid w:val="00EE0921"/>
    <w:rsid w:val="00EE0DED"/>
    <w:rsid w:val="00EE2040"/>
    <w:rsid w:val="00EE2C90"/>
    <w:rsid w:val="00EE3CEC"/>
    <w:rsid w:val="00EE6843"/>
    <w:rsid w:val="00EE7DBB"/>
    <w:rsid w:val="00EF0E61"/>
    <w:rsid w:val="00EF149F"/>
    <w:rsid w:val="00EF2272"/>
    <w:rsid w:val="00EF2615"/>
    <w:rsid w:val="00EF5CB2"/>
    <w:rsid w:val="00EF6010"/>
    <w:rsid w:val="00EF6906"/>
    <w:rsid w:val="00EF71A3"/>
    <w:rsid w:val="00F0006A"/>
    <w:rsid w:val="00F00675"/>
    <w:rsid w:val="00F022C4"/>
    <w:rsid w:val="00F026AB"/>
    <w:rsid w:val="00F02908"/>
    <w:rsid w:val="00F03B52"/>
    <w:rsid w:val="00F03CEF"/>
    <w:rsid w:val="00F04045"/>
    <w:rsid w:val="00F05698"/>
    <w:rsid w:val="00F058F6"/>
    <w:rsid w:val="00F0590E"/>
    <w:rsid w:val="00F066E3"/>
    <w:rsid w:val="00F078BC"/>
    <w:rsid w:val="00F10B8C"/>
    <w:rsid w:val="00F1165C"/>
    <w:rsid w:val="00F15E9E"/>
    <w:rsid w:val="00F16BFA"/>
    <w:rsid w:val="00F203E4"/>
    <w:rsid w:val="00F20C24"/>
    <w:rsid w:val="00F26400"/>
    <w:rsid w:val="00F266F9"/>
    <w:rsid w:val="00F33FE2"/>
    <w:rsid w:val="00F37F48"/>
    <w:rsid w:val="00F4048C"/>
    <w:rsid w:val="00F412B4"/>
    <w:rsid w:val="00F415EE"/>
    <w:rsid w:val="00F41E5E"/>
    <w:rsid w:val="00F420A3"/>
    <w:rsid w:val="00F5033C"/>
    <w:rsid w:val="00F529AD"/>
    <w:rsid w:val="00F52EDA"/>
    <w:rsid w:val="00F53824"/>
    <w:rsid w:val="00F552BF"/>
    <w:rsid w:val="00F563C1"/>
    <w:rsid w:val="00F576C8"/>
    <w:rsid w:val="00F614FF"/>
    <w:rsid w:val="00F6176B"/>
    <w:rsid w:val="00F61A70"/>
    <w:rsid w:val="00F626E8"/>
    <w:rsid w:val="00F62F04"/>
    <w:rsid w:val="00F64521"/>
    <w:rsid w:val="00F6463E"/>
    <w:rsid w:val="00F66671"/>
    <w:rsid w:val="00F7603B"/>
    <w:rsid w:val="00F81933"/>
    <w:rsid w:val="00F8304F"/>
    <w:rsid w:val="00F8625E"/>
    <w:rsid w:val="00F877E0"/>
    <w:rsid w:val="00F93B65"/>
    <w:rsid w:val="00F95BAE"/>
    <w:rsid w:val="00FA3587"/>
    <w:rsid w:val="00FA3702"/>
    <w:rsid w:val="00FA375D"/>
    <w:rsid w:val="00FA44DD"/>
    <w:rsid w:val="00FA478A"/>
    <w:rsid w:val="00FA497D"/>
    <w:rsid w:val="00FA5609"/>
    <w:rsid w:val="00FA568B"/>
    <w:rsid w:val="00FA6CC1"/>
    <w:rsid w:val="00FB1E43"/>
    <w:rsid w:val="00FB271E"/>
    <w:rsid w:val="00FB3EFF"/>
    <w:rsid w:val="00FB4AB6"/>
    <w:rsid w:val="00FB7F55"/>
    <w:rsid w:val="00FC1AE5"/>
    <w:rsid w:val="00FC794E"/>
    <w:rsid w:val="00FD072D"/>
    <w:rsid w:val="00FD141D"/>
    <w:rsid w:val="00FD29F3"/>
    <w:rsid w:val="00FD2CA9"/>
    <w:rsid w:val="00FD40A2"/>
    <w:rsid w:val="00FD5ED0"/>
    <w:rsid w:val="00FD697C"/>
    <w:rsid w:val="00FD7CEA"/>
    <w:rsid w:val="00FE011A"/>
    <w:rsid w:val="00FE0BDC"/>
    <w:rsid w:val="00FE2911"/>
    <w:rsid w:val="00FE2A94"/>
    <w:rsid w:val="00FE3FB2"/>
    <w:rsid w:val="00FE430F"/>
    <w:rsid w:val="00FE64B2"/>
    <w:rsid w:val="00FF0E0C"/>
    <w:rsid w:val="00FF0EA8"/>
    <w:rsid w:val="00FF1527"/>
    <w:rsid w:val="00FF2206"/>
    <w:rsid w:val="00FF2CA1"/>
    <w:rsid w:val="00FF5924"/>
    <w:rsid w:val="00FF5D1F"/>
    <w:rsid w:val="00FF6120"/>
    <w:rsid w:val="00FF7C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Table 3D effects 1"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60"/>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9A786C"/>
    <w:pPr>
      <w:keepNext/>
      <w:keepLines/>
      <w:numPr>
        <w:numId w:val="22"/>
      </w:numPr>
      <w:shd w:val="clear" w:color="auto" w:fill="DBE5F1" w:themeFill="accent1" w:themeFillTint="33"/>
      <w:outlineLvl w:val="0"/>
    </w:pPr>
    <w:rPr>
      <w:rFonts w:eastAsiaTheme="majorEastAsia" w:cstheme="majorBidi"/>
      <w:b/>
      <w:bCs/>
      <w:color w:val="1F497D" w:themeColor="text2"/>
      <w:szCs w:val="28"/>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iPriority w:val="99"/>
    <w:unhideWhenUsed/>
    <w:qFormat/>
    <w:rsid w:val="00263BCC"/>
    <w:pPr>
      <w:keepNext/>
      <w:keepLines/>
      <w:numPr>
        <w:ilvl w:val="1"/>
        <w:numId w:val="22"/>
      </w:numPr>
      <w:outlineLvl w:val="1"/>
    </w:pPr>
    <w:rPr>
      <w:rFonts w:eastAsiaTheme="majorEastAsia" w:cstheme="majorBidi"/>
      <w:b/>
      <w:bCs/>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057488"/>
    <w:pPr>
      <w:keepNext/>
      <w:keepLines/>
      <w:numPr>
        <w:ilvl w:val="2"/>
        <w:numId w:val="22"/>
      </w:numPr>
      <w:outlineLvl w:val="2"/>
    </w:pPr>
    <w:rPr>
      <w:rFonts w:eastAsiaTheme="majorEastAsia" w:cstheme="majorBidi"/>
      <w:b/>
      <w:bCs/>
      <w:color w:val="000000" w:themeColor="text1"/>
    </w:rPr>
  </w:style>
  <w:style w:type="paragraph" w:styleId="Heading4">
    <w:name w:val="heading 4"/>
    <w:aliases w:val="Heading 4_Kaxa"/>
    <w:basedOn w:val="Normal"/>
    <w:next w:val="Normal"/>
    <w:link w:val="Heading4Char"/>
    <w:uiPriority w:val="9"/>
    <w:unhideWhenUsed/>
    <w:qFormat/>
    <w:rsid w:val="00984332"/>
    <w:pPr>
      <w:keepNext/>
      <w:keepLines/>
      <w:numPr>
        <w:ilvl w:val="3"/>
        <w:numId w:val="22"/>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984332"/>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8433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8433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8433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iPriority w:val="9"/>
    <w:unhideWhenUsed/>
    <w:qFormat/>
    <w:rsid w:val="0098433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6C"/>
    <w:rPr>
      <w:rFonts w:ascii="Sylfaen" w:eastAsiaTheme="majorEastAsia" w:hAnsi="Sylfaen" w:cstheme="majorBidi"/>
      <w:b/>
      <w:bCs/>
      <w:color w:val="1F497D" w:themeColor="text2"/>
      <w:szCs w:val="28"/>
      <w:shd w:val="clear" w:color="auto" w:fill="DBE5F1" w:themeFill="accent1" w:themeFillTint="33"/>
      <w:lang w:val="ka-GE"/>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9"/>
    <w:rsid w:val="00263BCC"/>
    <w:rPr>
      <w:rFonts w:ascii="Sylfaen" w:eastAsiaTheme="majorEastAsia" w:hAnsi="Sylfaen" w:cstheme="majorBidi"/>
      <w:b/>
      <w:bCs/>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777D05"/>
    <w:rPr>
      <w:rFonts w:ascii="Sylfaen" w:eastAsiaTheme="majorEastAsia" w:hAnsi="Sylfaen" w:cstheme="majorBidi"/>
      <w:b/>
      <w:bCs/>
      <w:color w:val="000000" w:themeColor="text1"/>
    </w:rPr>
  </w:style>
  <w:style w:type="character" w:customStyle="1" w:styleId="Heading4Char">
    <w:name w:val="Heading 4 Char"/>
    <w:aliases w:val="Heading 4_Kaxa Char"/>
    <w:basedOn w:val="DefaultParagraphFont"/>
    <w:link w:val="Heading4"/>
    <w:uiPriority w:val="9"/>
    <w:rsid w:val="00984332"/>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9843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843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843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8433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Heading9"/>
    <w:uiPriority w:val="9"/>
    <w:rsid w:val="00984332"/>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qFormat/>
    <w:rsid w:val="005406A1"/>
    <w:pPr>
      <w:spacing w:after="0"/>
      <w:ind w:left="442"/>
    </w:pPr>
    <w:rPr>
      <w:sz w:val="18"/>
    </w:rPr>
  </w:style>
  <w:style w:type="paragraph" w:styleId="BalloonText">
    <w:name w:val="Balloon Text"/>
    <w:basedOn w:val="Normal"/>
    <w:link w:val="BalloonTextChar"/>
    <w:uiPriority w:val="99"/>
    <w:unhideWhenUsed/>
    <w:rsid w:val="0002739E"/>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2739E"/>
    <w:rPr>
      <w:rFonts w:ascii="Tahoma" w:hAnsi="Tahoma" w:cs="Tahoma"/>
      <w:sz w:val="16"/>
      <w:szCs w:val="16"/>
    </w:rPr>
  </w:style>
  <w:style w:type="table" w:styleId="TableGrid">
    <w:name w:val="Table Grid"/>
    <w:basedOn w:val="TableNormal"/>
    <w:rsid w:val="002E7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7430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474301"/>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47430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474301"/>
    <w:rPr>
      <w:rFonts w:asciiTheme="majorHAnsi" w:eastAsiaTheme="majorEastAsia" w:hAnsiTheme="majorHAnsi" w:cstheme="majorBidi"/>
      <w:i/>
      <w:iCs/>
      <w:color w:val="4F81BD" w:themeColor="accent1"/>
      <w:spacing w:val="15"/>
      <w:sz w:val="24"/>
      <w:szCs w:val="24"/>
      <w:lang w:val="en-US" w:eastAsia="ja-JP"/>
    </w:rPr>
  </w:style>
  <w:style w:type="character" w:styleId="Hyperlink">
    <w:name w:val="Hyperlink"/>
    <w:basedOn w:val="DefaultParagraphFont"/>
    <w:uiPriority w:val="99"/>
    <w:unhideWhenUsed/>
    <w:rsid w:val="005406A1"/>
    <w:rPr>
      <w:color w:val="0000FF" w:themeColor="hyperlink"/>
      <w:u w:val="single"/>
    </w:rPr>
  </w:style>
  <w:style w:type="paragraph" w:styleId="TOC1">
    <w:name w:val="toc 1"/>
    <w:basedOn w:val="Normal"/>
    <w:next w:val="Normal"/>
    <w:autoRedefine/>
    <w:uiPriority w:val="39"/>
    <w:unhideWhenUsed/>
    <w:qFormat/>
    <w:rsid w:val="009A786C"/>
    <w:pPr>
      <w:tabs>
        <w:tab w:val="left" w:pos="442"/>
        <w:tab w:val="right" w:leader="dot" w:pos="9628"/>
      </w:tabs>
      <w:spacing w:before="120" w:after="0"/>
    </w:pPr>
    <w:rPr>
      <w:b/>
      <w:color w:val="1F497D" w:themeColor="text2"/>
      <w:sz w:val="20"/>
    </w:rPr>
  </w:style>
  <w:style w:type="paragraph" w:styleId="TOC2">
    <w:name w:val="toc 2"/>
    <w:basedOn w:val="Normal"/>
    <w:next w:val="Normal"/>
    <w:autoRedefine/>
    <w:uiPriority w:val="39"/>
    <w:unhideWhenUsed/>
    <w:qFormat/>
    <w:rsid w:val="005406A1"/>
    <w:pPr>
      <w:spacing w:after="0"/>
      <w:ind w:left="221"/>
    </w:pPr>
    <w:rPr>
      <w:sz w:val="18"/>
    </w:rPr>
  </w:style>
  <w:style w:type="paragraph" w:styleId="TOC4">
    <w:name w:val="toc 4"/>
    <w:basedOn w:val="Normal"/>
    <w:next w:val="Normal"/>
    <w:autoRedefine/>
    <w:uiPriority w:val="39"/>
    <w:unhideWhenUsed/>
    <w:qFormat/>
    <w:rsid w:val="005406A1"/>
    <w:pPr>
      <w:spacing w:after="0"/>
      <w:ind w:left="658"/>
    </w:pPr>
    <w:rPr>
      <w:sz w:val="18"/>
    </w:rPr>
  </w:style>
  <w:style w:type="paragraph" w:styleId="TOC5">
    <w:name w:val="toc 5"/>
    <w:basedOn w:val="Normal"/>
    <w:next w:val="Normal"/>
    <w:autoRedefine/>
    <w:uiPriority w:val="39"/>
    <w:unhideWhenUsed/>
    <w:qFormat/>
    <w:rsid w:val="005406A1"/>
    <w:pPr>
      <w:spacing w:after="0"/>
      <w:ind w:left="879"/>
    </w:pPr>
    <w:rPr>
      <w:sz w:val="18"/>
    </w:rPr>
  </w:style>
  <w:style w:type="table" w:customStyle="1" w:styleId="24">
    <w:name w:val="Сетка таблицы24"/>
    <w:basedOn w:val="TableNormal"/>
    <w:next w:val="TableGrid"/>
    <w:uiPriority w:val="59"/>
    <w:rsid w:val="00A727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C66EB3"/>
    <w:pPr>
      <w:ind w:left="720"/>
      <w:contextualSpacing/>
    </w:pPr>
  </w:style>
  <w:style w:type="character" w:customStyle="1" w:styleId="ListParagraphChar">
    <w:name w:val="List Paragraph Char"/>
    <w:aliases w:val="Bullet1 Char"/>
    <w:basedOn w:val="DefaultParagraphFont"/>
    <w:link w:val="ListParagraph"/>
    <w:uiPriority w:val="34"/>
    <w:qFormat/>
    <w:rsid w:val="003D5339"/>
    <w:rPr>
      <w:rFonts w:ascii="Sylfaen" w:hAnsi="Sylfaen"/>
    </w:rPr>
  </w:style>
  <w:style w:type="paragraph" w:styleId="Header">
    <w:name w:val="header"/>
    <w:aliases w:val="Header ESE,h,Header 1"/>
    <w:basedOn w:val="Normal"/>
    <w:link w:val="HeaderChar"/>
    <w:uiPriority w:val="99"/>
    <w:unhideWhenUsed/>
    <w:rsid w:val="00A1468A"/>
    <w:pPr>
      <w:tabs>
        <w:tab w:val="center" w:pos="4536"/>
        <w:tab w:val="right" w:pos="9072"/>
      </w:tabs>
      <w:spacing w:after="0"/>
    </w:pPr>
  </w:style>
  <w:style w:type="character" w:customStyle="1" w:styleId="HeaderChar">
    <w:name w:val="Header Char"/>
    <w:aliases w:val="Header ESE Char,h Char,Header 1 Char"/>
    <w:basedOn w:val="DefaultParagraphFont"/>
    <w:link w:val="Header"/>
    <w:uiPriority w:val="99"/>
    <w:rsid w:val="00A1468A"/>
    <w:rPr>
      <w:rFonts w:ascii="Sylfaen" w:hAnsi="Sylfaen"/>
    </w:rPr>
  </w:style>
  <w:style w:type="paragraph" w:styleId="Footer">
    <w:name w:val="footer"/>
    <w:aliases w:val="(allgemein)"/>
    <w:basedOn w:val="Normal"/>
    <w:link w:val="FooterChar"/>
    <w:uiPriority w:val="99"/>
    <w:unhideWhenUsed/>
    <w:rsid w:val="00A1468A"/>
    <w:pPr>
      <w:tabs>
        <w:tab w:val="center" w:pos="4536"/>
        <w:tab w:val="right" w:pos="9072"/>
      </w:tabs>
      <w:spacing w:after="0"/>
    </w:pPr>
  </w:style>
  <w:style w:type="character" w:customStyle="1" w:styleId="FooterChar">
    <w:name w:val="Footer Char"/>
    <w:aliases w:val="(allgemein) Char"/>
    <w:basedOn w:val="DefaultParagraphFont"/>
    <w:link w:val="Footer"/>
    <w:uiPriority w:val="99"/>
    <w:rsid w:val="00A1468A"/>
    <w:rPr>
      <w:rFonts w:ascii="Sylfaen" w:hAnsi="Sylfaen"/>
    </w:rPr>
  </w:style>
  <w:style w:type="paragraph" w:customStyle="1" w:styleId="Default">
    <w:name w:val="Default"/>
    <w:link w:val="DefaultChar"/>
    <w:uiPriority w:val="99"/>
    <w:rsid w:val="00F415EE"/>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641539"/>
    <w:pPr>
      <w:spacing w:after="0"/>
      <w:jc w:val="left"/>
    </w:pPr>
    <w:rPr>
      <w:sz w:val="20"/>
      <w:szCs w:val="20"/>
      <w:lang w:val="en-US"/>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41539"/>
    <w:rPr>
      <w:rFonts w:ascii="Sylfaen" w:hAnsi="Sylfaen"/>
      <w:sz w:val="20"/>
      <w:szCs w:val="20"/>
      <w:lang w:val="en-US"/>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641539"/>
    <w:rPr>
      <w:vertAlign w:val="superscript"/>
    </w:rPr>
  </w:style>
  <w:style w:type="table" w:customStyle="1" w:styleId="TableGrid1">
    <w:name w:val="Table Grid1"/>
    <w:basedOn w:val="TableNormal"/>
    <w:next w:val="TableGrid"/>
    <w:uiPriority w:val="39"/>
    <w:rsid w:val="006C6D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415F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162C9"/>
    <w:rPr>
      <w:sz w:val="18"/>
      <w:szCs w:val="18"/>
    </w:rPr>
  </w:style>
  <w:style w:type="paragraph" w:styleId="CommentText">
    <w:name w:val="annotation text"/>
    <w:basedOn w:val="Normal"/>
    <w:link w:val="CommentTextChar"/>
    <w:uiPriority w:val="99"/>
    <w:unhideWhenUsed/>
    <w:rsid w:val="004162C9"/>
    <w:rPr>
      <w:sz w:val="24"/>
      <w:szCs w:val="24"/>
    </w:rPr>
  </w:style>
  <w:style w:type="character" w:customStyle="1" w:styleId="CommentTextChar">
    <w:name w:val="Comment Text Char"/>
    <w:basedOn w:val="DefaultParagraphFont"/>
    <w:link w:val="CommentText"/>
    <w:uiPriority w:val="99"/>
    <w:rsid w:val="004162C9"/>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4162C9"/>
    <w:rPr>
      <w:b/>
      <w:bCs/>
      <w:sz w:val="20"/>
      <w:szCs w:val="20"/>
    </w:rPr>
  </w:style>
  <w:style w:type="character" w:customStyle="1" w:styleId="CommentSubjectChar">
    <w:name w:val="Comment Subject Char"/>
    <w:basedOn w:val="CommentTextChar"/>
    <w:link w:val="CommentSubject"/>
    <w:uiPriority w:val="99"/>
    <w:semiHidden/>
    <w:rsid w:val="004162C9"/>
    <w:rPr>
      <w:rFonts w:ascii="Sylfaen" w:hAnsi="Sylfaen"/>
      <w:b/>
      <w:bCs/>
      <w:sz w:val="20"/>
      <w:szCs w:val="20"/>
    </w:rPr>
  </w:style>
  <w:style w:type="table" w:customStyle="1" w:styleId="TableGrid5">
    <w:name w:val="Table Grid5"/>
    <w:basedOn w:val="TableNormal"/>
    <w:next w:val="TableGrid"/>
    <w:uiPriority w:val="39"/>
    <w:rsid w:val="008E3B8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C6B71"/>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553C46"/>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35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C4F0B"/>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
    <w:name w:val="ckhrilixml"/>
    <w:basedOn w:val="Normal"/>
    <w:rsid w:val="008C4F0B"/>
    <w:pPr>
      <w:spacing w:before="100" w:beforeAutospacing="1" w:after="100" w:afterAutospacing="1"/>
      <w:jc w:val="left"/>
    </w:pPr>
    <w:rPr>
      <w:rFonts w:ascii="Times New Roman" w:eastAsia="Times New Roman" w:hAnsi="Times New Roman" w:cs="Times New Roman"/>
      <w:sz w:val="24"/>
      <w:szCs w:val="24"/>
      <w:lang w:eastAsia="fr-FR"/>
    </w:rPr>
  </w:style>
  <w:style w:type="table" w:customStyle="1" w:styleId="TableGrid6">
    <w:name w:val="Table Grid6"/>
    <w:basedOn w:val="TableNormal"/>
    <w:next w:val="TableGrid"/>
    <w:uiPriority w:val="59"/>
    <w:rsid w:val="00C02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8233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6">
    <w:name w:val="toc 6"/>
    <w:basedOn w:val="Normal"/>
    <w:next w:val="Normal"/>
    <w:autoRedefine/>
    <w:uiPriority w:val="39"/>
    <w:unhideWhenUsed/>
    <w:rsid w:val="00EA5FBC"/>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EA5FBC"/>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EA5FBC"/>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EA5FBC"/>
    <w:pPr>
      <w:spacing w:after="100" w:line="276" w:lineRule="auto"/>
      <w:ind w:left="1760"/>
      <w:jc w:val="left"/>
    </w:pPr>
    <w:rPr>
      <w:rFonts w:asciiTheme="minorHAnsi" w:eastAsiaTheme="minorEastAsia" w:hAnsiTheme="minorHAnsi"/>
      <w:lang w:eastAsia="fr-FR"/>
    </w:rPr>
  </w:style>
  <w:style w:type="numbering" w:customStyle="1" w:styleId="NoList1">
    <w:name w:val="No List1"/>
    <w:next w:val="NoList"/>
    <w:uiPriority w:val="99"/>
    <w:semiHidden/>
    <w:unhideWhenUsed/>
    <w:rsid w:val="006B7F1C"/>
  </w:style>
  <w:style w:type="table" w:customStyle="1" w:styleId="TableGrid7">
    <w:name w:val="Table Grid7"/>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313D"/>
  </w:style>
  <w:style w:type="paragraph" w:styleId="BodyText">
    <w:name w:val="Body Text"/>
    <w:basedOn w:val="Normal"/>
    <w:link w:val="BodyTextChar"/>
    <w:uiPriority w:val="1"/>
    <w:qFormat/>
    <w:rsid w:val="00CC313D"/>
    <w:pPr>
      <w:spacing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CC313D"/>
    <w:rPr>
      <w:rFonts w:ascii="LitMtavrPS" w:eastAsia="Times New Roman" w:hAnsi="LitMtavrPS" w:cs="Times New Roman"/>
      <w:sz w:val="24"/>
      <w:szCs w:val="20"/>
      <w:lang w:val="en-US" w:eastAsia="ru-RU"/>
    </w:rPr>
  </w:style>
  <w:style w:type="paragraph" w:styleId="BodyText2">
    <w:name w:val="Body Text 2"/>
    <w:basedOn w:val="Normal"/>
    <w:link w:val="BodyText2Char"/>
    <w:rsid w:val="00CC313D"/>
    <w:pPr>
      <w:spacing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CC313D"/>
    <w:rPr>
      <w:rFonts w:ascii="LitNusx" w:eastAsia="Times New Roman" w:hAnsi="LitNusx" w:cs="Times New Roman"/>
      <w:sz w:val="24"/>
      <w:szCs w:val="20"/>
      <w:lang w:val="en-US" w:eastAsia="ru-RU"/>
    </w:rPr>
  </w:style>
  <w:style w:type="table" w:customStyle="1" w:styleId="TableGrid8">
    <w:name w:val="Table Grid8"/>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CC313D"/>
    <w:pPr>
      <w:widowControl w:val="0"/>
      <w:spacing w:after="0"/>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C313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313D"/>
    <w:rPr>
      <w:rFonts w:ascii="AcadNusx" w:eastAsia="Times New Roman" w:hAnsi="AcadNusx" w:cs="Times New Roman"/>
      <w:szCs w:val="20"/>
      <w:lang w:val="ru-RU" w:eastAsia="ru-RU"/>
    </w:rPr>
  </w:style>
  <w:style w:type="paragraph" w:customStyle="1" w:styleId="naxazi">
    <w:name w:val="naxazi"/>
    <w:basedOn w:val="PlainText"/>
    <w:link w:val="naxazi0"/>
    <w:rsid w:val="00CC313D"/>
    <w:pPr>
      <w:jc w:val="center"/>
    </w:pPr>
    <w:rPr>
      <w:b/>
    </w:rPr>
  </w:style>
  <w:style w:type="character" w:customStyle="1" w:styleId="naxazi0">
    <w:name w:val="naxazi Знак"/>
    <w:basedOn w:val="PlainTextChar1"/>
    <w:link w:val="naxazi"/>
    <w:rsid w:val="00CC313D"/>
    <w:rPr>
      <w:rFonts w:ascii="AcadNusx" w:eastAsia="Times New Roman" w:hAnsi="AcadNusx" w:cs="Times New Roman"/>
      <w:b/>
      <w:szCs w:val="20"/>
      <w:lang w:val="ru-RU" w:eastAsia="ru-RU"/>
    </w:rPr>
  </w:style>
  <w:style w:type="paragraph" w:customStyle="1" w:styleId="Normal0">
    <w:name w:val="[Normal]"/>
    <w:link w:val="NormalChar"/>
    <w:rsid w:val="00CC313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C313D"/>
    <w:rPr>
      <w:rFonts w:ascii="Arial" w:eastAsia="Times New Roman" w:hAnsi="Arial" w:cs="Arial"/>
      <w:sz w:val="24"/>
      <w:szCs w:val="24"/>
      <w:lang w:val="ru-RU" w:eastAsia="ru-RU"/>
    </w:rPr>
  </w:style>
  <w:style w:type="paragraph" w:customStyle="1" w:styleId="FR3">
    <w:name w:val="FR3"/>
    <w:rsid w:val="00CC313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CC313D"/>
    <w:pPr>
      <w:keepLines w:val="0"/>
      <w:numPr>
        <w:ilvl w:val="3"/>
        <w:numId w:val="3"/>
      </w:numPr>
      <w:spacing w:before="240" w:after="60"/>
      <w:jc w:val="left"/>
    </w:pPr>
    <w:rPr>
      <w:rFonts w:ascii="AcadNusx" w:eastAsia="Times New Roman" w:hAnsi="AcadNusx" w:cs="Arial"/>
      <w:color w:val="auto"/>
      <w:lang w:val="en-US" w:eastAsia="ru-RU"/>
    </w:rPr>
  </w:style>
  <w:style w:type="paragraph" w:styleId="BodyTextIndent2">
    <w:name w:val="Body Text Indent 2"/>
    <w:basedOn w:val="Normal"/>
    <w:link w:val="BodyTextIndent2Char"/>
    <w:rsid w:val="00CC313D"/>
    <w:pPr>
      <w:spacing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CC313D"/>
    <w:rPr>
      <w:rFonts w:ascii="Times New Roman" w:eastAsia="Times New Roman" w:hAnsi="Times New Roman" w:cs="Times New Roman"/>
      <w:sz w:val="20"/>
      <w:szCs w:val="20"/>
      <w:lang w:val="en-US" w:eastAsia="ru-RU"/>
    </w:rPr>
  </w:style>
  <w:style w:type="character" w:styleId="PageNumber">
    <w:name w:val="page number"/>
    <w:aliases w:val="(RF) Page Number"/>
    <w:basedOn w:val="DefaultParagraphFont"/>
    <w:rsid w:val="00CC313D"/>
  </w:style>
  <w:style w:type="paragraph" w:styleId="BodyTextIndent">
    <w:name w:val="Body Text Indent"/>
    <w:basedOn w:val="Normal"/>
    <w:link w:val="BodyTextIndentChar"/>
    <w:uiPriority w:val="99"/>
    <w:rsid w:val="00CC313D"/>
    <w:pPr>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uiPriority w:val="99"/>
    <w:rsid w:val="00CC313D"/>
    <w:rPr>
      <w:rFonts w:ascii="Times New Roman" w:eastAsia="Times New Roman" w:hAnsi="Times New Roman" w:cs="Times New Roman"/>
      <w:sz w:val="20"/>
      <w:szCs w:val="20"/>
      <w:lang w:val="en-US" w:eastAsia="ru-RU"/>
    </w:rPr>
  </w:style>
  <w:style w:type="paragraph" w:styleId="BlockText">
    <w:name w:val="Block Text"/>
    <w:basedOn w:val="Normal"/>
    <w:rsid w:val="00CC313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313D"/>
    <w:pPr>
      <w:keepLines/>
      <w:suppressLineNumbers/>
      <w:spacing w:after="0"/>
      <w:jc w:val="left"/>
    </w:pPr>
    <w:rPr>
      <w:rFonts w:ascii="AcadNusx" w:eastAsia="Times New Roman" w:hAnsi="AcadNusx" w:cs="Times New Roman"/>
      <w:sz w:val="20"/>
      <w:szCs w:val="20"/>
      <w:lang w:val="en-US"/>
    </w:rPr>
  </w:style>
  <w:style w:type="paragraph" w:customStyle="1" w:styleId="Heading">
    <w:name w:val="Heading"/>
    <w:rsid w:val="00CC313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CC313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CC313D"/>
    <w:rPr>
      <w:rFonts w:ascii="AcadNusx" w:hAnsi="AcadNusx"/>
      <w:b/>
      <w:lang w:val="ru-RU" w:eastAsia="ru-RU"/>
    </w:rPr>
  </w:style>
  <w:style w:type="paragraph" w:customStyle="1" w:styleId="naxazi2">
    <w:name w:val="naxazi Знак Знак"/>
    <w:basedOn w:val="PlainText"/>
    <w:link w:val="naxazi1"/>
    <w:rsid w:val="00CC313D"/>
    <w:pPr>
      <w:jc w:val="center"/>
    </w:pPr>
    <w:rPr>
      <w:rFonts w:eastAsiaTheme="minorHAnsi" w:cstheme="minorBidi"/>
      <w:b/>
      <w:szCs w:val="22"/>
    </w:rPr>
  </w:style>
  <w:style w:type="character" w:customStyle="1" w:styleId="naxazi3">
    <w:name w:val="naxazi Знак Знак Знак Знак"/>
    <w:basedOn w:val="DefaultParagraphFont"/>
    <w:rsid w:val="00CC313D"/>
    <w:rPr>
      <w:rFonts w:ascii="AcadNusx" w:hAnsi="AcadNusx"/>
      <w:b/>
      <w:sz w:val="22"/>
      <w:lang w:val="ru-RU" w:eastAsia="ru-RU" w:bidi="ar-SA"/>
    </w:rPr>
  </w:style>
  <w:style w:type="paragraph" w:customStyle="1" w:styleId="txt">
    <w:name w:val="txt"/>
    <w:basedOn w:val="Normal"/>
    <w:rsid w:val="00CC313D"/>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CC313D"/>
    <w:rPr>
      <w:rFonts w:ascii="AcadNusx" w:hAnsi="AcadNusx"/>
      <w:b/>
      <w:sz w:val="22"/>
      <w:lang w:val="ru-RU" w:eastAsia="ru-RU" w:bidi="ar-SA"/>
    </w:rPr>
  </w:style>
  <w:style w:type="character" w:customStyle="1" w:styleId="right1">
    <w:name w:val="right1"/>
    <w:basedOn w:val="DefaultParagraphFont"/>
    <w:rsid w:val="00CC313D"/>
    <w:rPr>
      <w:rFonts w:ascii="Trebuchet MS" w:hAnsi="Trebuchet MS" w:hint="default"/>
      <w:sz w:val="18"/>
      <w:szCs w:val="18"/>
    </w:rPr>
  </w:style>
  <w:style w:type="character" w:styleId="FollowedHyperlink">
    <w:name w:val="FollowedHyperlink"/>
    <w:basedOn w:val="DefaultParagraphFont"/>
    <w:uiPriority w:val="99"/>
    <w:rsid w:val="00CC313D"/>
    <w:rPr>
      <w:color w:val="800080"/>
      <w:u w:val="single"/>
    </w:rPr>
  </w:style>
  <w:style w:type="character" w:styleId="Strong">
    <w:name w:val="Strong"/>
    <w:basedOn w:val="DefaultParagraphFont"/>
    <w:uiPriority w:val="22"/>
    <w:qFormat/>
    <w:rsid w:val="00CC313D"/>
    <w:rPr>
      <w:b/>
      <w:bCs/>
    </w:rPr>
  </w:style>
  <w:style w:type="character" w:customStyle="1" w:styleId="title1">
    <w:name w:val="title1"/>
    <w:basedOn w:val="DefaultParagraphFont"/>
    <w:rsid w:val="00CC313D"/>
    <w:rPr>
      <w:rFonts w:ascii="Sylfaen" w:hAnsi="Sylfaen" w:hint="default"/>
      <w:b/>
      <w:bCs/>
      <w:color w:val="73A41D"/>
      <w:sz w:val="18"/>
      <w:szCs w:val="18"/>
    </w:rPr>
  </w:style>
  <w:style w:type="character" w:customStyle="1" w:styleId="crumbsyelow1">
    <w:name w:val="crumbsyelow1"/>
    <w:basedOn w:val="DefaultParagraphFont"/>
    <w:rsid w:val="00CC313D"/>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C313D"/>
    <w:rPr>
      <w:rFonts w:ascii="AcadNusx" w:hAnsi="AcadNusx"/>
      <w:sz w:val="22"/>
      <w:szCs w:val="24"/>
      <w:lang w:val="ru-RU" w:eastAsia="ru-RU" w:bidi="ar-SA"/>
    </w:rPr>
  </w:style>
  <w:style w:type="paragraph" w:customStyle="1" w:styleId="base">
    <w:name w:val="base"/>
    <w:basedOn w:val="Normal"/>
    <w:rsid w:val="00CC313D"/>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CC313D"/>
    <w:pPr>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313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C313D"/>
    <w:pPr>
      <w:tabs>
        <w:tab w:val="num" w:pos="690"/>
      </w:tabs>
      <w:ind w:left="1872" w:hanging="454"/>
    </w:pPr>
    <w:rPr>
      <w:rFonts w:ascii="AcadNusx" w:eastAsia="Times New Roman" w:hAnsi="AcadNusx" w:cs="Times New Roman"/>
      <w:sz w:val="20"/>
      <w:szCs w:val="20"/>
      <w:lang w:val="en-GB"/>
    </w:rPr>
  </w:style>
  <w:style w:type="paragraph" w:customStyle="1" w:styleId="NormIndent">
    <w:name w:val="NormIndent"/>
    <w:basedOn w:val="Normal"/>
    <w:rsid w:val="00CC313D"/>
    <w:pPr>
      <w:spacing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CC313D"/>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bCs w:val="0"/>
      <w:caps/>
      <w:color w:val="auto"/>
      <w:sz w:val="20"/>
      <w:szCs w:val="20"/>
      <w:lang w:val="en-GB"/>
    </w:rPr>
  </w:style>
  <w:style w:type="paragraph" w:customStyle="1" w:styleId="Style1">
    <w:name w:val="Style1"/>
    <w:basedOn w:val="Normal"/>
    <w:next w:val="Normal"/>
    <w:link w:val="Style1Char"/>
    <w:qFormat/>
    <w:rsid w:val="00CC313D"/>
    <w:pPr>
      <w:numPr>
        <w:numId w:val="4"/>
      </w:numPr>
      <w:spacing w:after="0"/>
    </w:pPr>
    <w:rPr>
      <w:rFonts w:ascii="AcadNusx" w:eastAsia="Times New Roman" w:hAnsi="AcadNusx" w:cs="Times New Roman"/>
      <w:b/>
      <w:color w:val="1F497D" w:themeColor="text2"/>
      <w:szCs w:val="28"/>
      <w:lang w:val="en-US" w:eastAsia="ru-RU"/>
    </w:rPr>
  </w:style>
  <w:style w:type="character" w:customStyle="1" w:styleId="Style1Char">
    <w:name w:val="Style1 Char"/>
    <w:basedOn w:val="Heading1Char"/>
    <w:link w:val="Style1"/>
    <w:rsid w:val="00CC313D"/>
    <w:rPr>
      <w:rFonts w:ascii="AcadNusx" w:eastAsia="Times New Roman" w:hAnsi="AcadNusx" w:cs="Times New Roman"/>
      <w:b/>
      <w:bCs w:val="0"/>
      <w:color w:val="1F497D" w:themeColor="text2"/>
      <w:szCs w:val="28"/>
      <w:shd w:val="clear" w:color="auto" w:fill="DBE5F1" w:themeFill="accent1" w:themeFillTint="33"/>
      <w:lang w:val="en-US" w:eastAsia="ru-RU"/>
    </w:rPr>
  </w:style>
  <w:style w:type="paragraph" w:customStyle="1" w:styleId="Alekseevka2">
    <w:name w:val="Alekseevka2"/>
    <w:basedOn w:val="Normal"/>
    <w:autoRedefine/>
    <w:rsid w:val="00CC313D"/>
    <w:pPr>
      <w:numPr>
        <w:ilvl w:val="1"/>
        <w:numId w:val="4"/>
      </w:numPr>
      <w:spacing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CC313D"/>
    <w:pPr>
      <w:numPr>
        <w:ilvl w:val="2"/>
        <w:numId w:val="4"/>
      </w:numPr>
      <w:spacing w:after="0"/>
      <w:jc w:val="left"/>
    </w:pPr>
    <w:rPr>
      <w:rFonts w:ascii="AcadNusx" w:eastAsia="Times New Roman" w:hAnsi="AcadNusx" w:cs="Times New Roman"/>
      <w:lang w:val="en-US" w:eastAsia="ru-RU"/>
    </w:rPr>
  </w:style>
  <w:style w:type="paragraph" w:customStyle="1" w:styleId="Alekseevka4">
    <w:name w:val="Alekseevka4"/>
    <w:basedOn w:val="Normal"/>
    <w:autoRedefine/>
    <w:rsid w:val="00CC313D"/>
    <w:pPr>
      <w:numPr>
        <w:ilvl w:val="3"/>
        <w:numId w:val="4"/>
      </w:numPr>
      <w:spacing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CC313D"/>
    <w:pPr>
      <w:spacing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313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C313D"/>
    <w:rPr>
      <w:rFonts w:ascii="Verdana" w:hAnsi="Verdana" w:hint="default"/>
      <w:sz w:val="16"/>
      <w:szCs w:val="16"/>
    </w:rPr>
  </w:style>
  <w:style w:type="paragraph" w:customStyle="1" w:styleId="Bullet12">
    <w:name w:val="Bullet 1. 2."/>
    <w:basedOn w:val="Normal"/>
    <w:rsid w:val="00CC313D"/>
    <w:pPr>
      <w:numPr>
        <w:numId w:val="5"/>
      </w:numPr>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313D"/>
    <w:rPr>
      <w:rFonts w:ascii="AcadNusx" w:hAnsi="AcadNusx"/>
      <w:b/>
      <w:sz w:val="22"/>
      <w:szCs w:val="24"/>
      <w:lang w:val="ru-RU" w:eastAsia="ru-RU" w:bidi="ar-SA"/>
    </w:rPr>
  </w:style>
  <w:style w:type="paragraph" w:styleId="ListBullet">
    <w:name w:val="List Bullet"/>
    <w:basedOn w:val="Normal"/>
    <w:autoRedefine/>
    <w:uiPriority w:val="99"/>
    <w:rsid w:val="00CC313D"/>
    <w:pPr>
      <w:numPr>
        <w:numId w:val="6"/>
      </w:numPr>
      <w:spacing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CC313D"/>
    <w:rPr>
      <w:i/>
      <w:iCs/>
    </w:rPr>
  </w:style>
  <w:style w:type="paragraph" w:styleId="ListBullet2">
    <w:name w:val="List Bullet 2"/>
    <w:basedOn w:val="Normal"/>
    <w:autoRedefine/>
    <w:rsid w:val="00CC313D"/>
    <w:pPr>
      <w:numPr>
        <w:numId w:val="7"/>
      </w:numPr>
      <w:spacing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CC313D"/>
    <w:pPr>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CC313D"/>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CC313D"/>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313D"/>
    <w:rPr>
      <w:rFonts w:ascii="AcadNusx" w:hAnsi="AcadNusx"/>
      <w:sz w:val="22"/>
      <w:lang w:val="ru-RU" w:eastAsia="ru-RU" w:bidi="ar-SA"/>
    </w:rPr>
  </w:style>
  <w:style w:type="paragraph" w:customStyle="1" w:styleId="DNV-Body">
    <w:name w:val="Основной текст.DNV-Body"/>
    <w:rsid w:val="00CC313D"/>
    <w:pPr>
      <w:spacing w:after="0" w:line="240" w:lineRule="auto"/>
      <w:jc w:val="both"/>
    </w:pPr>
    <w:rPr>
      <w:rFonts w:ascii="Times New Roman" w:eastAsia="Times New Roman" w:hAnsi="Times New Roman" w:cs="Times New Roman"/>
      <w:sz w:val="24"/>
      <w:szCs w:val="24"/>
      <w:lang w:val="en-US" w:eastAsia="ru-RU"/>
    </w:rPr>
  </w:style>
  <w:style w:type="table" w:customStyle="1" w:styleId="ReportTable2">
    <w:name w:val="Report Table 2"/>
    <w:uiPriority w:val="98"/>
    <w:semiHidden/>
    <w:unhideWhenUsed/>
    <w:qFormat/>
    <w:rsid w:val="00CC313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313D"/>
    <w:pPr>
      <w:keepLines w:val="0"/>
      <w:numPr>
        <w:numId w:val="8"/>
      </w:numPr>
      <w:spacing w:before="60" w:after="240"/>
      <w:jc w:val="left"/>
    </w:pPr>
    <w:rPr>
      <w:rFonts w:eastAsia="Times New Roman" w:cs="Sylfaen"/>
      <w:color w:val="auto"/>
      <w:lang w:val="ka-GE" w:eastAsia="ru-RU"/>
    </w:rPr>
  </w:style>
  <w:style w:type="character" w:customStyle="1" w:styleId="Style3Char">
    <w:name w:val="Style3 Char"/>
    <w:basedOn w:val="DefaultParagraphFont"/>
    <w:link w:val="Style3"/>
    <w:rsid w:val="00CC313D"/>
    <w:rPr>
      <w:rFonts w:ascii="Sylfaen" w:eastAsia="Times New Roman" w:hAnsi="Sylfaen" w:cs="Sylfaen"/>
      <w:b/>
      <w:bCs/>
      <w:lang w:val="ka-GE" w:eastAsia="ru-RU"/>
    </w:rPr>
  </w:style>
  <w:style w:type="paragraph" w:customStyle="1" w:styleId="Style2">
    <w:name w:val="Style2"/>
    <w:basedOn w:val="Heading2"/>
    <w:link w:val="Style2Char"/>
    <w:qFormat/>
    <w:rsid w:val="00CC313D"/>
    <w:pPr>
      <w:numPr>
        <w:numId w:val="0"/>
      </w:numPr>
      <w:spacing w:before="60" w:after="240"/>
      <w:ind w:left="1080" w:hanging="720"/>
      <w:jc w:val="left"/>
    </w:pPr>
    <w:rPr>
      <w:rFonts w:eastAsia="Times New Roman" w:cs="Sylfaen"/>
      <w:i/>
      <w:sz w:val="24"/>
      <w:szCs w:val="24"/>
    </w:rPr>
  </w:style>
  <w:style w:type="character" w:customStyle="1" w:styleId="Style2Char">
    <w:name w:val="Style2 Char"/>
    <w:basedOn w:val="Heading2Char"/>
    <w:link w:val="Style2"/>
    <w:rsid w:val="00CC313D"/>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CC313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CC313D"/>
    <w:pPr>
      <w:tabs>
        <w:tab w:val="num" w:pos="720"/>
      </w:tabs>
      <w:spacing w:after="0"/>
      <w:ind w:left="720" w:hanging="36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C313D"/>
    <w:pPr>
      <w:numPr>
        <w:numId w:val="0"/>
      </w:numPr>
      <w:spacing w:before="60" w:after="240" w:line="276" w:lineRule="auto"/>
      <w:ind w:left="432" w:hanging="432"/>
      <w:jc w:val="left"/>
      <w:outlineLvl w:val="9"/>
    </w:pPr>
    <w:rPr>
      <w:rFonts w:eastAsia="Times New Roman" w:cs="Times New Roman"/>
      <w:color w:val="000000"/>
      <w:sz w:val="24"/>
      <w:lang w:val="en-US"/>
    </w:rPr>
  </w:style>
  <w:style w:type="paragraph" w:customStyle="1" w:styleId="Style4">
    <w:name w:val="Style4"/>
    <w:basedOn w:val="Heading4"/>
    <w:link w:val="Style4Char"/>
    <w:qFormat/>
    <w:rsid w:val="00CC313D"/>
    <w:pPr>
      <w:keepLines w:val="0"/>
      <w:numPr>
        <w:numId w:val="9"/>
      </w:numPr>
      <w:spacing w:before="60" w:after="240"/>
      <w:jc w:val="left"/>
    </w:pPr>
    <w:rPr>
      <w:rFonts w:eastAsia="Times New Roman" w:cs="Sylfaen"/>
      <w:i/>
      <w:iCs w:val="0"/>
      <w:lang w:val="ka-GE" w:eastAsia="ru-RU"/>
    </w:rPr>
  </w:style>
  <w:style w:type="character" w:customStyle="1" w:styleId="Style4Char">
    <w:name w:val="Style4 Char"/>
    <w:basedOn w:val="Heading4Char"/>
    <w:link w:val="Style4"/>
    <w:rsid w:val="00CC313D"/>
    <w:rPr>
      <w:rFonts w:ascii="Sylfaen" w:eastAsia="Times New Roman" w:hAnsi="Sylfaen" w:cs="Sylfaen"/>
      <w:b/>
      <w:bCs/>
      <w:i/>
      <w:iCs w:val="0"/>
      <w:color w:val="000000" w:themeColor="text1"/>
      <w:lang w:val="ka-GE" w:eastAsia="ru-RU"/>
    </w:rPr>
  </w:style>
  <w:style w:type="paragraph" w:customStyle="1" w:styleId="xl25">
    <w:name w:val="xl25"/>
    <w:basedOn w:val="Normal"/>
    <w:rsid w:val="00CC313D"/>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CC313D"/>
    <w:pPr>
      <w:framePr w:wrap="around" w:hAnchor="text"/>
      <w:numPr>
        <w:numId w:val="10"/>
      </w:numPr>
      <w:spacing w:after="0"/>
      <w:contextualSpacing/>
      <w:jc w:val="left"/>
    </w:pPr>
    <w:rPr>
      <w:rFonts w:eastAsia="Times New Roman" w:cs="Times New Roman"/>
      <w:szCs w:val="20"/>
      <w:lang w:val="en-US"/>
    </w:rPr>
  </w:style>
  <w:style w:type="paragraph" w:customStyle="1" w:styleId="StyleJustified">
    <w:name w:val="Style Justified"/>
    <w:basedOn w:val="Normal"/>
    <w:rsid w:val="00CC313D"/>
    <w:pPr>
      <w:spacing w:after="0"/>
    </w:pPr>
    <w:rPr>
      <w:rFonts w:eastAsia="SimSun" w:cs="Times New Roman"/>
      <w:b/>
      <w:bCs/>
      <w:szCs w:val="24"/>
      <w:lang w:val="ka-GE" w:eastAsia="zh-CN"/>
    </w:rPr>
  </w:style>
  <w:style w:type="table" w:styleId="Table3Deffects1">
    <w:name w:val="Table 3D effects 1"/>
    <w:basedOn w:val="TableNormal"/>
    <w:rsid w:val="00CC313D"/>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313D"/>
    <w:rPr>
      <w:color w:val="808080"/>
    </w:rPr>
  </w:style>
  <w:style w:type="character" w:customStyle="1" w:styleId="hps">
    <w:name w:val="hps"/>
    <w:basedOn w:val="DefaultParagraphFont"/>
    <w:rsid w:val="00CC313D"/>
  </w:style>
  <w:style w:type="character" w:customStyle="1" w:styleId="shorttext">
    <w:name w:val="short_text"/>
    <w:basedOn w:val="DefaultParagraphFont"/>
    <w:rsid w:val="00CC313D"/>
  </w:style>
  <w:style w:type="paragraph" w:customStyle="1" w:styleId="CBIPlainText">
    <w:name w:val="CBI Plain Text"/>
    <w:link w:val="CBIPlainText0"/>
    <w:qFormat/>
    <w:rsid w:val="00CC313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CC313D"/>
    <w:rPr>
      <w:rFonts w:ascii="Arial" w:eastAsia="Times New Roman" w:hAnsi="Arial" w:cs="Times New Roman"/>
      <w:color w:val="000000"/>
      <w:sz w:val="20"/>
      <w:lang w:val="en-GB"/>
    </w:rPr>
  </w:style>
  <w:style w:type="paragraph" w:customStyle="1" w:styleId="sataurixml">
    <w:name w:val="satauri_xml"/>
    <w:basedOn w:val="Normal"/>
    <w:autoRedefine/>
    <w:rsid w:val="00CC313D"/>
    <w:pPr>
      <w:spacing w:after="0"/>
      <w:ind w:left="360"/>
      <w:jc w:val="left"/>
    </w:pPr>
    <w:rPr>
      <w:rFonts w:eastAsia="Times New Roman" w:cs="Sylfaen"/>
      <w:sz w:val="20"/>
      <w:szCs w:val="20"/>
      <w:lang w:val="en-US"/>
    </w:rPr>
  </w:style>
  <w:style w:type="paragraph" w:customStyle="1" w:styleId="ckhrilixml0">
    <w:name w:val="ckhrili_xml"/>
    <w:basedOn w:val="Normal"/>
    <w:autoRedefine/>
    <w:rsid w:val="00CC313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313D"/>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313D"/>
    <w:pPr>
      <w:ind w:firstLine="284"/>
      <w:outlineLvl w:val="0"/>
    </w:pPr>
    <w:rPr>
      <w:rFonts w:cs="Courier New"/>
      <w:sz w:val="24"/>
      <w:lang w:eastAsia="ru-RU"/>
    </w:rPr>
  </w:style>
  <w:style w:type="table" w:customStyle="1" w:styleId="ReportTable24">
    <w:name w:val="Report Table 24"/>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CC313D"/>
    <w:pPr>
      <w:tabs>
        <w:tab w:val="right" w:pos="9356"/>
      </w:tabs>
      <w:spacing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CC313D"/>
    <w:rPr>
      <w:rFonts w:ascii="Arial" w:eastAsia="Times New Roman" w:hAnsi="Arial" w:cs="Times New Roman"/>
      <w:szCs w:val="20"/>
      <w:lang w:val="en-GB" w:eastAsia="de-DE"/>
    </w:rPr>
  </w:style>
  <w:style w:type="paragraph" w:customStyle="1" w:styleId="b2a">
    <w:name w:val="b2a"/>
    <w:basedOn w:val="Normal"/>
    <w:rsid w:val="00CC313D"/>
    <w:pPr>
      <w:numPr>
        <w:ilvl w:val="2"/>
        <w:numId w:val="11"/>
      </w:numPr>
      <w:tabs>
        <w:tab w:val="left" w:pos="2127"/>
        <w:tab w:val="right" w:pos="9356"/>
      </w:tabs>
      <w:spacing w:after="0" w:line="360" w:lineRule="atLeast"/>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CC313D"/>
    <w:rPr>
      <w:rFonts w:ascii="Arial" w:hAnsi="Arial" w:cs="Times New Roman"/>
      <w:szCs w:val="20"/>
      <w:lang w:val="en-GB" w:eastAsia="de-DE"/>
    </w:rPr>
  </w:style>
  <w:style w:type="paragraph" w:customStyle="1" w:styleId="3">
    <w:name w:val="Абзац списка3"/>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313D"/>
  </w:style>
  <w:style w:type="paragraph" w:customStyle="1" w:styleId="B0AbsatzBlock">
    <w:name w:val="B0 Absatz Block"/>
    <w:basedOn w:val="Normal"/>
    <w:rsid w:val="00CC313D"/>
    <w:pPr>
      <w:keepLines/>
      <w:tabs>
        <w:tab w:val="right" w:pos="8789"/>
      </w:tabs>
      <w:spacing w:after="0" w:line="240" w:lineRule="atLeast"/>
    </w:pPr>
    <w:rPr>
      <w:rFonts w:ascii="Arial" w:eastAsia="Times New Roman" w:hAnsi="Arial" w:cs="Times New Roman"/>
      <w:szCs w:val="20"/>
      <w:lang w:val="en-GB" w:eastAsia="de-DE"/>
    </w:rPr>
  </w:style>
  <w:style w:type="table" w:customStyle="1" w:styleId="241">
    <w:name w:val="Сетка таблицы241"/>
    <w:basedOn w:val="TableNormal"/>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CC313D"/>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ullets">
    <w:name w:val="Report Table Bullets"/>
    <w:basedOn w:val="Normal"/>
    <w:next w:val="Normal"/>
    <w:uiPriority w:val="99"/>
    <w:rsid w:val="00CC313D"/>
    <w:pPr>
      <w:numPr>
        <w:numId w:val="12"/>
      </w:numPr>
      <w:spacing w:before="80" w:after="80" w:line="240" w:lineRule="exact"/>
    </w:pPr>
    <w:rPr>
      <w:rFonts w:ascii="Arial" w:eastAsia="Times New Roman" w:hAnsi="Arial" w:cs="Times New Roman"/>
      <w:sz w:val="20"/>
      <w:szCs w:val="20"/>
      <w:lang w:val="en-GB"/>
    </w:rPr>
  </w:style>
  <w:style w:type="paragraph" w:customStyle="1" w:styleId="NummerierterAbsatzI">
    <w:name w:val="Nummerierter Absatz I"/>
    <w:basedOn w:val="Normal"/>
    <w:rsid w:val="00CC313D"/>
    <w:pPr>
      <w:numPr>
        <w:numId w:val="13"/>
      </w:numPr>
      <w:spacing w:after="0"/>
    </w:pPr>
    <w:rPr>
      <w:rFonts w:ascii="Arial" w:eastAsia="Calibri" w:hAnsi="Arial" w:cs="Times New Roman"/>
      <w:szCs w:val="20"/>
      <w:lang w:val="en-GB"/>
    </w:rPr>
  </w:style>
  <w:style w:type="character" w:customStyle="1" w:styleId="apple-converted-space">
    <w:name w:val="apple-converted-space"/>
    <w:basedOn w:val="DefaultParagraphFont"/>
    <w:rsid w:val="00CC313D"/>
  </w:style>
  <w:style w:type="character" w:customStyle="1" w:styleId="mw-headline">
    <w:name w:val="mw-headline"/>
    <w:basedOn w:val="DefaultParagraphFont"/>
    <w:rsid w:val="00CC313D"/>
  </w:style>
  <w:style w:type="table" w:customStyle="1" w:styleId="TableGrid111">
    <w:name w:val="Table Grid11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next w:val="BodyText3"/>
    <w:link w:val="BodyText3Char"/>
    <w:unhideWhenUsed/>
    <w:rsid w:val="00CC313D"/>
    <w:pPr>
      <w:jc w:val="left"/>
    </w:pPr>
    <w:rPr>
      <w:rFonts w:eastAsia="Calibri" w:cs="Times New Roman"/>
      <w:sz w:val="16"/>
      <w:szCs w:val="16"/>
    </w:rPr>
  </w:style>
  <w:style w:type="character" w:customStyle="1" w:styleId="BodyText3Char">
    <w:name w:val="Body Text 3 Char"/>
    <w:basedOn w:val="DefaultParagraphFont"/>
    <w:link w:val="BodyText31"/>
    <w:rsid w:val="00CC313D"/>
    <w:rPr>
      <w:rFonts w:ascii="Sylfaen" w:eastAsia="Calibri" w:hAnsi="Sylfaen" w:cs="Times New Roman"/>
      <w:sz w:val="16"/>
      <w:szCs w:val="16"/>
    </w:rPr>
  </w:style>
  <w:style w:type="paragraph" w:customStyle="1" w:styleId="EndnoteText1">
    <w:name w:val="Endnote Text1"/>
    <w:basedOn w:val="Normal"/>
    <w:next w:val="EndnoteText"/>
    <w:link w:val="EndnoteTextChar"/>
    <w:uiPriority w:val="99"/>
    <w:semiHidden/>
    <w:unhideWhenUsed/>
    <w:rsid w:val="00CC313D"/>
    <w:pPr>
      <w:spacing w:after="0"/>
      <w:jc w:val="left"/>
    </w:pPr>
    <w:rPr>
      <w:rFonts w:eastAsia="Calibri" w:cs="Times New Roman"/>
    </w:rPr>
  </w:style>
  <w:style w:type="character" w:customStyle="1" w:styleId="EndnoteTextChar">
    <w:name w:val="Endnote Text Char"/>
    <w:basedOn w:val="DefaultParagraphFont"/>
    <w:link w:val="EndnoteText1"/>
    <w:uiPriority w:val="99"/>
    <w:semiHidden/>
    <w:rsid w:val="00CC313D"/>
    <w:rPr>
      <w:rFonts w:ascii="Sylfaen" w:eastAsia="Calibri" w:hAnsi="Sylfaen" w:cs="Times New Roman"/>
    </w:rPr>
  </w:style>
  <w:style w:type="character" w:styleId="EndnoteReference">
    <w:name w:val="endnote reference"/>
    <w:basedOn w:val="DefaultParagraphFont"/>
    <w:uiPriority w:val="99"/>
    <w:semiHidden/>
    <w:unhideWhenUsed/>
    <w:rsid w:val="00CC313D"/>
    <w:rPr>
      <w:vertAlign w:val="superscript"/>
    </w:rPr>
  </w:style>
  <w:style w:type="paragraph" w:customStyle="1" w:styleId="T1Tabelle">
    <w:name w:val="T1 Tabelle"/>
    <w:basedOn w:val="Normal"/>
    <w:next w:val="Normal"/>
    <w:autoRedefine/>
    <w:rsid w:val="00CC313D"/>
    <w:pPr>
      <w:tabs>
        <w:tab w:val="left" w:pos="1701"/>
        <w:tab w:val="right" w:pos="9356"/>
      </w:tabs>
      <w:spacing w:after="360" w:line="360" w:lineRule="atLeast"/>
      <w:ind w:left="1701" w:hanging="1417"/>
    </w:pPr>
    <w:rPr>
      <w:rFonts w:ascii="AcadNusx" w:eastAsia="Times New Roman" w:hAnsi="AcadNusx" w:cs="Times New Roman"/>
      <w:b/>
      <w:bCs/>
      <w:szCs w:val="20"/>
      <w:lang w:val="it-IT" w:eastAsia="de-DE"/>
    </w:rPr>
  </w:style>
  <w:style w:type="table" w:customStyle="1" w:styleId="TableGrid21">
    <w:name w:val="Table Grid21"/>
    <w:basedOn w:val="TableNormal"/>
    <w:uiPriority w:val="59"/>
    <w:rsid w:val="00CC313D"/>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CC313D"/>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NoList"/>
    <w:uiPriority w:val="99"/>
    <w:semiHidden/>
    <w:unhideWhenUsed/>
    <w:rsid w:val="00CC313D"/>
  </w:style>
  <w:style w:type="paragraph" w:styleId="Index1">
    <w:name w:val="index 1"/>
    <w:basedOn w:val="Normal"/>
    <w:next w:val="Normal"/>
    <w:link w:val="Index1Char"/>
    <w:autoRedefine/>
    <w:uiPriority w:val="99"/>
    <w:rsid w:val="00CC313D"/>
    <w:pPr>
      <w:widowControl w:val="0"/>
      <w:tabs>
        <w:tab w:val="num" w:pos="720"/>
      </w:tabs>
      <w:adjustRightInd w:val="0"/>
      <w:spacing w:after="0"/>
      <w:ind w:left="72" w:hanging="72"/>
      <w:textAlignment w:val="baseline"/>
    </w:pPr>
    <w:rPr>
      <w:rFonts w:eastAsia="Times New Roman" w:cs="Arial"/>
      <w:b/>
      <w:sz w:val="20"/>
      <w:lang w:val="en-GB"/>
    </w:rPr>
  </w:style>
  <w:style w:type="paragraph" w:styleId="Caption">
    <w:name w:val="caption"/>
    <w:basedOn w:val="Normal"/>
    <w:next w:val="Normal"/>
    <w:link w:val="CaptionChar"/>
    <w:uiPriority w:val="35"/>
    <w:qFormat/>
    <w:rsid w:val="00CC313D"/>
    <w:pPr>
      <w:framePr w:wrap="around" w:hAnchor="text"/>
      <w:spacing w:after="0"/>
      <w:jc w:val="left"/>
    </w:pPr>
    <w:rPr>
      <w:rFonts w:eastAsia="Times New Roman" w:cs="Times New Roman"/>
      <w:b/>
      <w:bCs/>
      <w:sz w:val="20"/>
      <w:szCs w:val="20"/>
      <w:lang w:val="ru-RU" w:eastAsia="ru-RU"/>
    </w:rPr>
  </w:style>
  <w:style w:type="paragraph" w:styleId="TableofFigures">
    <w:name w:val="table of figures"/>
    <w:basedOn w:val="Normal"/>
    <w:next w:val="Normal"/>
    <w:uiPriority w:val="99"/>
    <w:rsid w:val="00CC313D"/>
    <w:pPr>
      <w:spacing w:after="0" w:line="312" w:lineRule="exact"/>
      <w:jc w:val="left"/>
    </w:pPr>
    <w:rPr>
      <w:rFonts w:eastAsia="Times New Roman" w:cs="Sylfaen"/>
      <w:sz w:val="20"/>
      <w:szCs w:val="20"/>
      <w:lang w:val="en-GB"/>
    </w:rPr>
  </w:style>
  <w:style w:type="paragraph" w:styleId="DocumentMap">
    <w:name w:val="Document Map"/>
    <w:basedOn w:val="Normal"/>
    <w:link w:val="DocumentMapChar"/>
    <w:semiHidden/>
    <w:rsid w:val="00CC313D"/>
    <w:pPr>
      <w:shd w:val="clear" w:color="auto" w:fill="000080"/>
      <w:spacing w:after="0"/>
      <w:jc w:val="left"/>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CC313D"/>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uiPriority w:val="99"/>
    <w:rsid w:val="00CC3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uiPriority w:val="99"/>
    <w:rsid w:val="00CC313D"/>
    <w:rPr>
      <w:rFonts w:ascii="Courier New" w:eastAsia="Times New Roman" w:hAnsi="Courier New" w:cs="Courier New"/>
      <w:sz w:val="20"/>
      <w:szCs w:val="20"/>
      <w:lang w:val="ka-GE" w:eastAsia="ru-RU"/>
    </w:rPr>
  </w:style>
  <w:style w:type="table" w:styleId="TableContemporary">
    <w:name w:val="Table Contemporary"/>
    <w:basedOn w:val="TableNormal"/>
    <w:rsid w:val="00CC313D"/>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C313D"/>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CC313D"/>
    <w:pPr>
      <w:spacing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CC313D"/>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CC313D"/>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CC313D"/>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CC313D"/>
    <w:rPr>
      <w:i/>
      <w:iCs/>
      <w:color w:val="808080"/>
    </w:rPr>
  </w:style>
  <w:style w:type="paragraph" w:customStyle="1" w:styleId="14">
    <w:name w:val="Заголовок оглавления1"/>
    <w:basedOn w:val="Heading1"/>
    <w:next w:val="Normal"/>
    <w:rsid w:val="00CC313D"/>
    <w:pPr>
      <w:framePr w:hSpace="180" w:wrap="around" w:vAnchor="page" w:hAnchor="margin" w:y="1078"/>
      <w:numPr>
        <w:numId w:val="0"/>
      </w:numPr>
      <w:spacing w:before="480" w:after="240" w:line="276" w:lineRule="auto"/>
      <w:jc w:val="left"/>
      <w:outlineLvl w:val="9"/>
    </w:pPr>
    <w:rPr>
      <w:rFonts w:eastAsia="Times New Roman" w:cs="Times New Roman"/>
      <w:bCs w:val="0"/>
      <w:color w:val="365F91"/>
      <w:sz w:val="24"/>
    </w:rPr>
  </w:style>
  <w:style w:type="paragraph" w:customStyle="1" w:styleId="StyleHeading2">
    <w:name w:val="Style Heading 2"/>
    <w:basedOn w:val="Heading2"/>
    <w:rsid w:val="00CC313D"/>
    <w:pPr>
      <w:framePr w:wrap="around" w:hAnchor="text"/>
      <w:numPr>
        <w:ilvl w:val="0"/>
        <w:numId w:val="14"/>
      </w:numPr>
      <w:spacing w:before="120" w:after="240"/>
    </w:pPr>
    <w:rPr>
      <w:rFonts w:eastAsia="Times New Roman" w:cs="Times New Roman"/>
      <w:color w:val="auto"/>
      <w:szCs w:val="20"/>
      <w:lang w:val="en-GB"/>
    </w:rPr>
  </w:style>
  <w:style w:type="paragraph" w:customStyle="1" w:styleId="20">
    <w:name w:val="Абзац списка2"/>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313D"/>
    <w:rPr>
      <w:rFonts w:ascii="Arial" w:hAnsi="Arial" w:cs="Arial"/>
      <w:b/>
      <w:bCs/>
      <w:sz w:val="26"/>
      <w:szCs w:val="26"/>
      <w:lang w:val="ka-GE" w:eastAsia="ru-RU"/>
    </w:rPr>
  </w:style>
  <w:style w:type="paragraph" w:customStyle="1" w:styleId="CM4">
    <w:name w:val="CM4"/>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10">
    <w:name w:val="CM10"/>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49">
    <w:name w:val="CM49"/>
    <w:basedOn w:val="Normal"/>
    <w:next w:val="Normal"/>
    <w:rsid w:val="00CC313D"/>
    <w:pPr>
      <w:widowControl w:val="0"/>
      <w:autoSpaceDE w:val="0"/>
      <w:autoSpaceDN w:val="0"/>
      <w:adjustRightInd w:val="0"/>
      <w:spacing w:after="1388"/>
      <w:jc w:val="left"/>
    </w:pPr>
    <w:rPr>
      <w:rFonts w:ascii="Arial" w:eastAsia="Times New Roman" w:hAnsi="Arial" w:cs="Arial"/>
      <w:sz w:val="24"/>
      <w:szCs w:val="24"/>
      <w:lang w:val="ru-RU" w:eastAsia="ru-RU"/>
    </w:rPr>
  </w:style>
  <w:style w:type="paragraph" w:customStyle="1" w:styleId="CM50">
    <w:name w:val="CM50"/>
    <w:basedOn w:val="Normal"/>
    <w:next w:val="Normal"/>
    <w:rsid w:val="00CC313D"/>
    <w:pPr>
      <w:widowControl w:val="0"/>
      <w:autoSpaceDE w:val="0"/>
      <w:autoSpaceDN w:val="0"/>
      <w:adjustRightInd w:val="0"/>
      <w:spacing w:after="653"/>
      <w:jc w:val="left"/>
    </w:pPr>
    <w:rPr>
      <w:rFonts w:ascii="Arial" w:eastAsia="Times New Roman" w:hAnsi="Arial" w:cs="Arial"/>
      <w:sz w:val="24"/>
      <w:szCs w:val="24"/>
      <w:lang w:val="ru-RU" w:eastAsia="ru-RU"/>
    </w:rPr>
  </w:style>
  <w:style w:type="paragraph" w:customStyle="1" w:styleId="CM5">
    <w:name w:val="CM5"/>
    <w:basedOn w:val="Normal"/>
    <w:next w:val="Normal"/>
    <w:rsid w:val="00CC313D"/>
    <w:pPr>
      <w:widowControl w:val="0"/>
      <w:autoSpaceDE w:val="0"/>
      <w:autoSpaceDN w:val="0"/>
      <w:adjustRightInd w:val="0"/>
      <w:spacing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CC313D"/>
    <w:pPr>
      <w:widowControl w:val="0"/>
      <w:autoSpaceDE w:val="0"/>
      <w:autoSpaceDN w:val="0"/>
      <w:adjustRightInd w:val="0"/>
      <w:spacing w:after="3755"/>
      <w:jc w:val="left"/>
    </w:pPr>
    <w:rPr>
      <w:rFonts w:ascii="Arial" w:eastAsia="Times New Roman" w:hAnsi="Arial" w:cs="Arial"/>
      <w:sz w:val="24"/>
      <w:szCs w:val="24"/>
      <w:lang w:val="ru-RU" w:eastAsia="ru-RU"/>
    </w:rPr>
  </w:style>
  <w:style w:type="paragraph" w:customStyle="1" w:styleId="CM3">
    <w:name w:val="CM3"/>
    <w:basedOn w:val="Normal"/>
    <w:next w:val="Normal"/>
    <w:rsid w:val="00CC313D"/>
    <w:pPr>
      <w:widowControl w:val="0"/>
      <w:autoSpaceDE w:val="0"/>
      <w:autoSpaceDN w:val="0"/>
      <w:adjustRightInd w:val="0"/>
      <w:spacing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CC313D"/>
    <w:pPr>
      <w:widowControl w:val="0"/>
      <w:autoSpaceDE w:val="0"/>
      <w:autoSpaceDN w:val="0"/>
      <w:adjustRightInd w:val="0"/>
      <w:spacing w:after="330"/>
      <w:jc w:val="left"/>
    </w:pPr>
    <w:rPr>
      <w:rFonts w:ascii="Arial" w:eastAsia="Times New Roman" w:hAnsi="Arial" w:cs="Arial"/>
      <w:sz w:val="24"/>
      <w:szCs w:val="24"/>
      <w:lang w:val="ru-RU" w:eastAsia="ru-RU"/>
    </w:rPr>
  </w:style>
  <w:style w:type="paragraph" w:customStyle="1" w:styleId="CM43">
    <w:name w:val="CM43"/>
    <w:basedOn w:val="Normal"/>
    <w:next w:val="Normal"/>
    <w:rsid w:val="00CC313D"/>
    <w:pPr>
      <w:widowControl w:val="0"/>
      <w:autoSpaceDE w:val="0"/>
      <w:autoSpaceDN w:val="0"/>
      <w:adjustRightInd w:val="0"/>
      <w:spacing w:after="125"/>
      <w:jc w:val="left"/>
    </w:pPr>
    <w:rPr>
      <w:rFonts w:ascii="Arial" w:eastAsia="Times New Roman" w:hAnsi="Arial" w:cs="Arial"/>
      <w:sz w:val="24"/>
      <w:szCs w:val="24"/>
      <w:lang w:val="ru-RU" w:eastAsia="ru-RU"/>
    </w:rPr>
  </w:style>
  <w:style w:type="paragraph" w:customStyle="1" w:styleId="CM46">
    <w:name w:val="CM46"/>
    <w:basedOn w:val="Normal"/>
    <w:next w:val="Normal"/>
    <w:rsid w:val="00CC313D"/>
    <w:pPr>
      <w:widowControl w:val="0"/>
      <w:autoSpaceDE w:val="0"/>
      <w:autoSpaceDN w:val="0"/>
      <w:adjustRightInd w:val="0"/>
      <w:spacing w:after="540"/>
      <w:jc w:val="left"/>
    </w:pPr>
    <w:rPr>
      <w:rFonts w:ascii="Arial" w:eastAsia="Times New Roman" w:hAnsi="Arial" w:cs="Arial"/>
      <w:sz w:val="24"/>
      <w:szCs w:val="24"/>
      <w:lang w:val="ru-RU" w:eastAsia="ru-RU"/>
    </w:rPr>
  </w:style>
  <w:style w:type="paragraph" w:customStyle="1" w:styleId="CM1">
    <w:name w:val="CM1"/>
    <w:basedOn w:val="Default"/>
    <w:next w:val="Default"/>
    <w:rsid w:val="00CC313D"/>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CC313D"/>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CC313D"/>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313D"/>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313D"/>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313D"/>
    <w:pPr>
      <w:widowControl w:val="0"/>
    </w:pPr>
    <w:rPr>
      <w:rFonts w:ascii="Arial" w:eastAsia="Times New Roman" w:hAnsi="Arial" w:cs="Arial"/>
      <w:color w:val="auto"/>
      <w:lang w:val="ru-RU" w:eastAsia="ru-RU"/>
    </w:rPr>
  </w:style>
  <w:style w:type="paragraph" w:customStyle="1" w:styleId="CM12">
    <w:name w:val="CM12"/>
    <w:basedOn w:val="Default"/>
    <w:next w:val="Default"/>
    <w:rsid w:val="00CC313D"/>
    <w:pPr>
      <w:widowControl w:val="0"/>
    </w:pPr>
    <w:rPr>
      <w:rFonts w:ascii="Arial" w:eastAsia="Times New Roman" w:hAnsi="Arial" w:cs="Arial"/>
      <w:color w:val="auto"/>
      <w:lang w:val="ru-RU" w:eastAsia="ru-RU"/>
    </w:rPr>
  </w:style>
  <w:style w:type="paragraph" w:customStyle="1" w:styleId="CM13">
    <w:name w:val="CM13"/>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313D"/>
    <w:pPr>
      <w:widowControl w:val="0"/>
    </w:pPr>
    <w:rPr>
      <w:rFonts w:ascii="Arial" w:eastAsia="Times New Roman" w:hAnsi="Arial" w:cs="Arial"/>
      <w:color w:val="auto"/>
      <w:lang w:val="ru-RU" w:eastAsia="ru-RU"/>
    </w:rPr>
  </w:style>
  <w:style w:type="paragraph" w:customStyle="1" w:styleId="CM16">
    <w:name w:val="CM16"/>
    <w:basedOn w:val="Default"/>
    <w:next w:val="Default"/>
    <w:rsid w:val="00CC313D"/>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313D"/>
    <w:pPr>
      <w:widowControl w:val="0"/>
    </w:pPr>
    <w:rPr>
      <w:rFonts w:ascii="Arial" w:eastAsia="Times New Roman" w:hAnsi="Arial" w:cs="Arial"/>
      <w:color w:val="auto"/>
      <w:lang w:val="ru-RU" w:eastAsia="ru-RU"/>
    </w:rPr>
  </w:style>
  <w:style w:type="paragraph" w:customStyle="1" w:styleId="CM47">
    <w:name w:val="CM47"/>
    <w:basedOn w:val="Default"/>
    <w:next w:val="Default"/>
    <w:rsid w:val="00CC313D"/>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313D"/>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313D"/>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313D"/>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313D"/>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313D"/>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313D"/>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313D"/>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313D"/>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313D"/>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313D"/>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313D"/>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313D"/>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313D"/>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313D"/>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313D"/>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313D"/>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313D"/>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313D"/>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313D"/>
    <w:pPr>
      <w:widowControl w:val="0"/>
    </w:pPr>
    <w:rPr>
      <w:rFonts w:ascii="Arial" w:eastAsia="Times New Roman" w:hAnsi="Arial" w:cs="Arial"/>
      <w:color w:val="auto"/>
      <w:lang w:val="ru-RU" w:eastAsia="ru-RU"/>
    </w:rPr>
  </w:style>
  <w:style w:type="paragraph" w:customStyle="1" w:styleId="CM33">
    <w:name w:val="CM3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313D"/>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313D"/>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313D"/>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313D"/>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313D"/>
    <w:pPr>
      <w:widowControl w:val="0"/>
    </w:pPr>
    <w:rPr>
      <w:rFonts w:ascii="Arial" w:eastAsia="Times New Roman" w:hAnsi="Arial" w:cs="Arial"/>
      <w:color w:val="auto"/>
      <w:lang w:val="ru-RU" w:eastAsia="ru-RU"/>
    </w:rPr>
  </w:style>
  <w:style w:type="paragraph" w:customStyle="1" w:styleId="CM80">
    <w:name w:val="CM80"/>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313D"/>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313D"/>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313D"/>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313D"/>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313D"/>
    <w:pPr>
      <w:widowControl w:val="0"/>
    </w:pPr>
    <w:rPr>
      <w:rFonts w:ascii="Arial" w:eastAsia="Times New Roman" w:hAnsi="Arial" w:cs="Arial"/>
      <w:color w:val="auto"/>
      <w:lang w:val="ru-RU" w:eastAsia="ru-RU"/>
    </w:rPr>
  </w:style>
  <w:style w:type="paragraph" w:customStyle="1" w:styleId="15">
    <w:name w:val="Стиль1"/>
    <w:basedOn w:val="Heading4"/>
    <w:rsid w:val="00CC313D"/>
    <w:pPr>
      <w:keepLines w:val="0"/>
      <w:numPr>
        <w:ilvl w:val="0"/>
        <w:numId w:val="0"/>
      </w:numPr>
      <w:spacing w:after="0" w:line="360" w:lineRule="auto"/>
      <w:jc w:val="center"/>
    </w:pPr>
    <w:rPr>
      <w:rFonts w:ascii="LitNusx" w:eastAsia="Times New Roman" w:hAnsi="LitNusx" w:cs="Sylfaen"/>
      <w:bCs w:val="0"/>
      <w:iCs w:val="0"/>
      <w:color w:val="auto"/>
      <w:sz w:val="40"/>
      <w:szCs w:val="20"/>
      <w:lang w:val="en-GB" w:eastAsia="ru-RU"/>
    </w:rPr>
  </w:style>
  <w:style w:type="paragraph" w:customStyle="1" w:styleId="Address">
    <w:name w:val="Address"/>
    <w:rsid w:val="00CC313D"/>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CC313D"/>
    <w:pPr>
      <w:keepNext/>
      <w:tabs>
        <w:tab w:val="right" w:leader="dot" w:pos="8640"/>
      </w:tabs>
      <w:spacing w:after="312"/>
      <w:jc w:val="center"/>
    </w:pPr>
    <w:rPr>
      <w:b/>
    </w:rPr>
  </w:style>
  <w:style w:type="paragraph" w:customStyle="1" w:styleId="Address1">
    <w:name w:val="Address1"/>
    <w:basedOn w:val="Normal"/>
    <w:rsid w:val="00CC313D"/>
    <w:pPr>
      <w:spacing w:after="0"/>
      <w:jc w:val="left"/>
    </w:pPr>
    <w:rPr>
      <w:rFonts w:eastAsia="Times New Roman" w:cs="Sylfaen"/>
      <w:sz w:val="20"/>
      <w:szCs w:val="20"/>
      <w:lang w:val="en-GB"/>
    </w:rPr>
  </w:style>
  <w:style w:type="paragraph" w:customStyle="1" w:styleId="Heading-4">
    <w:name w:val="Heading-4"/>
    <w:basedOn w:val="Normal"/>
    <w:next w:val="Normal"/>
    <w:link w:val="Heading-4Char"/>
    <w:autoRedefine/>
    <w:rsid w:val="00CC313D"/>
    <w:pPr>
      <w:widowControl w:val="0"/>
      <w:tabs>
        <w:tab w:val="left" w:pos="900"/>
      </w:tabs>
      <w:adjustRightInd w:val="0"/>
      <w:spacing w:after="0" w:line="360" w:lineRule="atLeast"/>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CC313D"/>
    <w:pPr>
      <w:keepNext/>
      <w:keepLines/>
      <w:widowControl w:val="0"/>
      <w:tabs>
        <w:tab w:val="right" w:pos="8730"/>
      </w:tabs>
      <w:adjustRightInd w:val="0"/>
      <w:spacing w:after="0" w:line="360" w:lineRule="atLeast"/>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CC313D"/>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CC313D"/>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CC313D"/>
    <w:pPr>
      <w:jc w:val="center"/>
    </w:pPr>
  </w:style>
  <w:style w:type="paragraph" w:customStyle="1" w:styleId="BulletItem">
    <w:name w:val="Bullet Item"/>
    <w:basedOn w:val="Normal"/>
    <w:rsid w:val="00CC313D"/>
    <w:pPr>
      <w:widowControl w:val="0"/>
      <w:tabs>
        <w:tab w:val="num" w:pos="360"/>
      </w:tabs>
      <w:adjustRightInd w:val="0"/>
      <w:spacing w:line="360" w:lineRule="atLeast"/>
      <w:ind w:left="360" w:hanging="360"/>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CC313D"/>
    <w:pPr>
      <w:widowControl w:val="0"/>
      <w:adjustRightInd w:val="0"/>
      <w:spacing w:after="0"/>
      <w:textAlignment w:val="baseline"/>
    </w:pPr>
    <w:rPr>
      <w:rFonts w:ascii="Arial" w:eastAsia="Times New Roman" w:hAnsi="Arial" w:cs="Arial"/>
      <w:sz w:val="20"/>
      <w:szCs w:val="20"/>
      <w:lang w:val="en-GB" w:eastAsia="ru-RU"/>
    </w:rPr>
  </w:style>
  <w:style w:type="paragraph" w:customStyle="1" w:styleId="xl31">
    <w:name w:val="xl31"/>
    <w:basedOn w:val="Normal"/>
    <w:rsid w:val="00CC313D"/>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CC313D"/>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CC313D"/>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CC313D"/>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CC313D"/>
    <w:pPr>
      <w:spacing w:after="0"/>
    </w:pPr>
    <w:rPr>
      <w:rFonts w:ascii="AcadNusx" w:eastAsia="Times New Roman" w:hAnsi="AcadNusx" w:cs="Sylfaen"/>
      <w:iCs/>
      <w:sz w:val="20"/>
      <w:szCs w:val="20"/>
      <w:lang w:val="en-GB"/>
    </w:rPr>
  </w:style>
  <w:style w:type="paragraph" w:customStyle="1" w:styleId="hang1">
    <w:name w:val="hang1"/>
    <w:basedOn w:val="Normal"/>
    <w:rsid w:val="00CC313D"/>
    <w:pPr>
      <w:overflowPunct w:val="0"/>
      <w:autoSpaceDE w:val="0"/>
      <w:autoSpaceDN w:val="0"/>
      <w:adjustRightInd w:val="0"/>
      <w:ind w:left="567" w:hanging="567"/>
      <w:jc w:val="left"/>
      <w:textAlignment w:val="baseline"/>
    </w:pPr>
    <w:rPr>
      <w:rFonts w:eastAsia="Times New Roman" w:cs="Sylfaen"/>
      <w:sz w:val="20"/>
      <w:szCs w:val="20"/>
      <w:lang w:val="en-GB" w:eastAsia="ru-RU"/>
    </w:rPr>
  </w:style>
  <w:style w:type="paragraph" w:customStyle="1" w:styleId="Figure">
    <w:name w:val="Figure"/>
    <w:basedOn w:val="Normal"/>
    <w:next w:val="Normal"/>
    <w:rsid w:val="00CC313D"/>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CC313D"/>
    <w:pPr>
      <w:jc w:val="both"/>
    </w:pPr>
    <w:rPr>
      <w:rFonts w:ascii="Sylfaen" w:hAnsi="Sylfaen" w:cs="Sylfaen"/>
    </w:rPr>
  </w:style>
  <w:style w:type="paragraph" w:customStyle="1" w:styleId="Sylfaen">
    <w:name w:val="Sylfaen"/>
    <w:basedOn w:val="Heading2"/>
    <w:rsid w:val="00CC313D"/>
    <w:pPr>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CC313D"/>
    <w:pPr>
      <w:spacing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CC313D"/>
    <w:pPr>
      <w:widowControl w:val="0"/>
      <w:autoSpaceDE w:val="0"/>
      <w:autoSpaceDN w:val="0"/>
      <w:adjustRightInd w:val="0"/>
      <w:spacing w:after="388"/>
      <w:jc w:val="left"/>
    </w:pPr>
    <w:rPr>
      <w:rFonts w:eastAsia="Times New Roman" w:cs="Sylfaen"/>
      <w:sz w:val="24"/>
      <w:szCs w:val="24"/>
      <w:lang w:val="ka-GE" w:eastAsia="ru-RU"/>
    </w:rPr>
  </w:style>
  <w:style w:type="paragraph" w:customStyle="1" w:styleId="CM32">
    <w:name w:val="CM32"/>
    <w:basedOn w:val="Default"/>
    <w:next w:val="Default"/>
    <w:rsid w:val="00CC313D"/>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313D"/>
    <w:pPr>
      <w:spacing w:after="0"/>
      <w:jc w:val="left"/>
    </w:pPr>
    <w:rPr>
      <w:rFonts w:eastAsia="Times New Roman" w:cs="Sylfaen"/>
      <w:sz w:val="24"/>
      <w:szCs w:val="24"/>
      <w:lang w:val="pl-PL" w:eastAsia="pl-PL"/>
    </w:rPr>
  </w:style>
  <w:style w:type="paragraph" w:customStyle="1" w:styleId="reporttext0">
    <w:name w:val="reporttext"/>
    <w:basedOn w:val="Normal"/>
    <w:rsid w:val="00CC313D"/>
    <w:pPr>
      <w:spacing w:after="312" w:line="312" w:lineRule="atLeast"/>
    </w:pPr>
    <w:rPr>
      <w:rFonts w:eastAsia="Times New Roman" w:cs="Sylfaen"/>
      <w:sz w:val="20"/>
      <w:lang w:val="ka-GE" w:eastAsia="ru-RU"/>
    </w:rPr>
  </w:style>
  <w:style w:type="paragraph" w:customStyle="1" w:styleId="xl24">
    <w:name w:val="xl24"/>
    <w:basedOn w:val="Normal"/>
    <w:rsid w:val="00CC313D"/>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CC313D"/>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CC313D"/>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CC313D"/>
    <w:rPr>
      <w:rFonts w:cs="Times New Roman"/>
      <w:sz w:val="22"/>
      <w:lang w:val="en-GB" w:eastAsia="en-US" w:bidi="ar-SA"/>
    </w:rPr>
  </w:style>
  <w:style w:type="paragraph" w:customStyle="1" w:styleId="Indent2">
    <w:name w:val="Indent 2"/>
    <w:rsid w:val="00CC313D"/>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CC313D"/>
    <w:pPr>
      <w:numPr>
        <w:numId w:val="15"/>
      </w:numPr>
      <w:spacing w:before="120"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C313D"/>
    <w:pPr>
      <w:numPr>
        <w:ilvl w:val="0"/>
        <w:numId w:val="0"/>
      </w:numPr>
      <w:tabs>
        <w:tab w:val="num" w:pos="720"/>
        <w:tab w:val="num" w:pos="792"/>
        <w:tab w:val="num" w:pos="964"/>
        <w:tab w:val="num" w:pos="1440"/>
      </w:tabs>
      <w:spacing w:before="120" w:after="0"/>
      <w:ind w:left="720" w:hanging="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CC313D"/>
    <w:pPr>
      <w:numPr>
        <w:numId w:val="15"/>
      </w:numPr>
      <w:spacing w:before="480" w:after="240"/>
    </w:pPr>
    <w:rPr>
      <w:rFonts w:eastAsia="Times New Roman" w:cs="Times New Roman"/>
      <w:color w:val="auto"/>
      <w:szCs w:val="20"/>
    </w:rPr>
  </w:style>
  <w:style w:type="paragraph" w:customStyle="1" w:styleId="StyleHeading2MajorResetnumberingMajor1Resetnumbering1Major2">
    <w:name w:val="Style Heading 2MajorReset numberingMajor1Reset numbering1Major...2"/>
    <w:basedOn w:val="Heading2"/>
    <w:rsid w:val="00CC313D"/>
    <w:pPr>
      <w:numPr>
        <w:ilvl w:val="0"/>
        <w:numId w:val="0"/>
      </w:numPr>
      <w:tabs>
        <w:tab w:val="num" w:pos="792"/>
        <w:tab w:val="num" w:pos="964"/>
        <w:tab w:val="num" w:pos="1440"/>
      </w:tabs>
      <w:spacing w:before="12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CC313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313D"/>
    <w:pPr>
      <w:keepLines w:val="0"/>
      <w:numPr>
        <w:numId w:val="0"/>
      </w:numPr>
      <w:tabs>
        <w:tab w:val="num" w:pos="360"/>
        <w:tab w:val="num" w:pos="720"/>
      </w:tabs>
      <w:spacing w:before="60" w:after="240"/>
      <w:ind w:left="720" w:hanging="360"/>
      <w:jc w:val="left"/>
    </w:pPr>
    <w:rPr>
      <w:rFonts w:ascii="AcadNusx" w:eastAsia="Times New Roman" w:hAnsi="AcadNusx" w:cs="Arial"/>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C313D"/>
    <w:rPr>
      <w:rFonts w:ascii="AcadNusx" w:hAnsi="AcadNusx" w:cs="Times New Roman"/>
      <w:sz w:val="24"/>
      <w:szCs w:val="24"/>
      <w:lang w:val="ru-RU" w:eastAsia="ru-RU" w:bidi="ar-SA"/>
    </w:rPr>
  </w:style>
  <w:style w:type="paragraph" w:customStyle="1" w:styleId="ESENormal">
    <w:name w:val="ESE Normal"/>
    <w:basedOn w:val="Normal"/>
    <w:rsid w:val="00CC313D"/>
    <w:pPr>
      <w:spacing w:after="0"/>
    </w:pPr>
    <w:rPr>
      <w:rFonts w:eastAsia="Times New Roman" w:cs="Sylfaen"/>
      <w:sz w:val="20"/>
      <w:szCs w:val="24"/>
      <w:lang w:val="en-GB"/>
    </w:rPr>
  </w:style>
  <w:style w:type="paragraph" w:customStyle="1" w:styleId="normalSylfaen0">
    <w:name w:val="normal + Sylfaen"/>
    <w:basedOn w:val="TOC1"/>
    <w:rsid w:val="00CC313D"/>
    <w:pPr>
      <w:tabs>
        <w:tab w:val="left" w:pos="540"/>
        <w:tab w:val="right" w:leader="dot" w:pos="9360"/>
      </w:tabs>
      <w:spacing w:before="0"/>
    </w:pPr>
    <w:rPr>
      <w:rFonts w:eastAsia="Times New Roman" w:cs="Sylfaen"/>
      <w:b w:val="0"/>
      <w:bCs/>
      <w:i/>
      <w:iCs/>
      <w:noProof/>
      <w:color w:val="auto"/>
      <w:sz w:val="22"/>
      <w:lang w:val="ka-GE" w:eastAsia="ru-RU"/>
    </w:rPr>
  </w:style>
  <w:style w:type="paragraph" w:customStyle="1" w:styleId="Style6">
    <w:name w:val="Style6"/>
    <w:basedOn w:val="Heading2"/>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CC313D"/>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CC313D"/>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313D"/>
    <w:pPr>
      <w:keepLines w:val="0"/>
      <w:numPr>
        <w:numId w:val="0"/>
      </w:numPr>
      <w:tabs>
        <w:tab w:val="num" w:pos="864"/>
        <w:tab w:val="num" w:pos="1418"/>
      </w:tabs>
      <w:spacing w:before="240" w:after="60"/>
      <w:ind w:left="1418" w:hanging="1418"/>
      <w:jc w:val="left"/>
    </w:pPr>
    <w:rPr>
      <w:rFonts w:ascii="AcadNusx" w:eastAsia="Times New Roman" w:hAnsi="AcadNusx" w:cs="Sylfaen"/>
      <w:bCs w:val="0"/>
      <w:iCs w:val="0"/>
      <w:color w:val="auto"/>
      <w:szCs w:val="28"/>
      <w:lang w:val="en-GB"/>
    </w:rPr>
  </w:style>
  <w:style w:type="character" w:customStyle="1" w:styleId="addtype1">
    <w:name w:val="addtype1"/>
    <w:basedOn w:val="DefaultParagraphFont"/>
    <w:rsid w:val="00CC313D"/>
    <w:rPr>
      <w:rFonts w:cs="Times New Roman"/>
      <w:i/>
      <w:iCs/>
      <w:color w:val="000000"/>
    </w:rPr>
  </w:style>
  <w:style w:type="paragraph" w:customStyle="1" w:styleId="head2">
    <w:name w:val="head2"/>
    <w:basedOn w:val="Normal"/>
    <w:rsid w:val="00CC313D"/>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313D"/>
    <w:pPr>
      <w:numPr>
        <w:ilvl w:val="0"/>
        <w:numId w:val="0"/>
      </w:numPr>
      <w:tabs>
        <w:tab w:val="num" w:pos="792"/>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CC313D"/>
    <w:pPr>
      <w:tabs>
        <w:tab w:val="num" w:pos="540"/>
      </w:tabs>
      <w:spacing w:after="0"/>
      <w:ind w:left="540" w:hanging="360"/>
    </w:pPr>
    <w:rPr>
      <w:rFonts w:ascii="AcadNusx" w:eastAsia="Times New Roman" w:hAnsi="AcadNusx" w:cs="Sylfaen"/>
      <w:b/>
      <w:sz w:val="20"/>
      <w:lang w:val="en-GB" w:eastAsia="ru-RU"/>
    </w:rPr>
  </w:style>
  <w:style w:type="paragraph" w:customStyle="1" w:styleId="Naxazi10">
    <w:name w:val="Naxazi1"/>
    <w:basedOn w:val="Normal"/>
    <w:autoRedefine/>
    <w:rsid w:val="00CC313D"/>
    <w:pPr>
      <w:spacing w:after="0"/>
      <w:ind w:left="227"/>
      <w:jc w:val="left"/>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CC313D"/>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CC313D"/>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1">
    <w:name w:val="Стиль2"/>
    <w:basedOn w:val="Heading1"/>
    <w:rsid w:val="00CC313D"/>
    <w:pPr>
      <w:keepLines w:val="0"/>
      <w:numPr>
        <w:numId w:val="0"/>
      </w:numPr>
      <w:tabs>
        <w:tab w:val="num" w:pos="720"/>
      </w:tabs>
      <w:spacing w:before="120" w:after="60"/>
      <w:ind w:left="720" w:hanging="360"/>
      <w:jc w:val="center"/>
    </w:pPr>
    <w:rPr>
      <w:rFonts w:ascii="Times New Roman" w:eastAsia="Times New Roman" w:hAnsi="Times New Roman" w:cs="Times New Roman"/>
      <w:bCs w:val="0"/>
      <w:color w:val="auto"/>
      <w:kern w:val="28"/>
      <w:sz w:val="24"/>
      <w:szCs w:val="20"/>
      <w:lang w:val="pt-BR"/>
    </w:rPr>
  </w:style>
  <w:style w:type="paragraph" w:customStyle="1" w:styleId="31">
    <w:name w:val="Стиль3"/>
    <w:basedOn w:val="Heading2"/>
    <w:rsid w:val="00CC313D"/>
    <w:pPr>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0">
    <w:name w:val="Стиль4"/>
    <w:basedOn w:val="Heading3"/>
    <w:rsid w:val="00CC313D"/>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GB"/>
    </w:rPr>
  </w:style>
  <w:style w:type="paragraph" w:customStyle="1" w:styleId="50">
    <w:name w:val="Стиль5"/>
    <w:basedOn w:val="Normal"/>
    <w:rsid w:val="00CC313D"/>
    <w:pPr>
      <w:spacing w:after="0"/>
      <w:jc w:val="center"/>
    </w:pPr>
    <w:rPr>
      <w:rFonts w:ascii="AcadNusx" w:eastAsia="Times New Roman" w:hAnsi="AcadNusx" w:cs="Sylfaen"/>
      <w:b/>
      <w:sz w:val="20"/>
      <w:szCs w:val="20"/>
      <w:lang w:val="ka-GE"/>
    </w:rPr>
  </w:style>
  <w:style w:type="paragraph" w:customStyle="1" w:styleId="60">
    <w:name w:val="Стиль6"/>
    <w:basedOn w:val="Normal"/>
    <w:rsid w:val="00CC313D"/>
    <w:pPr>
      <w:spacing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313D"/>
    <w:pPr>
      <w:tabs>
        <w:tab w:val="clear" w:pos="1440"/>
      </w:tabs>
      <w:ind w:left="0" w:firstLine="0"/>
    </w:pPr>
    <w:rPr>
      <w:szCs w:val="20"/>
    </w:rPr>
  </w:style>
  <w:style w:type="paragraph" w:customStyle="1" w:styleId="Batumi">
    <w:name w:val="Batumi"/>
    <w:basedOn w:val="Alekseevka2"/>
    <w:autoRedefine/>
    <w:rsid w:val="00CC313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CC313D"/>
    <w:rPr>
      <w:rFonts w:cs="Times New Roman"/>
      <w:sz w:val="24"/>
      <w:szCs w:val="24"/>
      <w:lang w:val="en-US" w:eastAsia="en-US" w:bidi="ar-SA"/>
    </w:rPr>
  </w:style>
  <w:style w:type="paragraph" w:customStyle="1" w:styleId="MRIbullet">
    <w:name w:val="MRIbullet"/>
    <w:basedOn w:val="ListBullet2"/>
    <w:rsid w:val="00CC313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313D"/>
    <w:pPr>
      <w:keepLines w:val="0"/>
      <w:numPr>
        <w:numId w:val="0"/>
      </w:numPr>
      <w:tabs>
        <w:tab w:val="num" w:pos="1080"/>
      </w:tabs>
      <w:spacing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CC313D"/>
    <w:pPr>
      <w:ind w:left="1702" w:hanging="284"/>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CC313D"/>
    <w:pPr>
      <w:keepLines w:val="0"/>
      <w:numPr>
        <w:numId w:val="15"/>
      </w:numPr>
      <w:spacing w:before="240" w:after="60"/>
      <w:jc w:val="left"/>
    </w:pPr>
    <w:rPr>
      <w:rFonts w:ascii="AcadNusx" w:eastAsia="Times New Roman" w:hAnsi="AcadNusx" w:cs="Sylfaen"/>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CC313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313D"/>
    <w:pPr>
      <w:tabs>
        <w:tab w:val="num" w:pos="1440"/>
      </w:tabs>
      <w:ind w:left="1440" w:hanging="360"/>
    </w:pPr>
  </w:style>
  <w:style w:type="paragraph" w:customStyle="1" w:styleId="StyleHeading1AcadNusx">
    <w:name w:val="Style Heading 1 + AcadNusx"/>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auto"/>
      <w:kern w:val="32"/>
      <w:szCs w:val="32"/>
      <w:lang w:eastAsia="ru-RU"/>
    </w:rPr>
  </w:style>
  <w:style w:type="character" w:customStyle="1" w:styleId="title3">
    <w:name w:val="title3"/>
    <w:basedOn w:val="DefaultParagraphFont"/>
    <w:rsid w:val="00CC313D"/>
    <w:rPr>
      <w:rFonts w:cs="Times New Roman"/>
      <w:color w:val="666666"/>
      <w:sz w:val="29"/>
      <w:szCs w:val="29"/>
    </w:rPr>
  </w:style>
  <w:style w:type="paragraph" w:customStyle="1" w:styleId="ga-section">
    <w:name w:val="ga-section"/>
    <w:basedOn w:val="Normal"/>
    <w:rsid w:val="00CC313D"/>
    <w:pPr>
      <w:keepNext/>
      <w:tabs>
        <w:tab w:val="num" w:pos="720"/>
        <w:tab w:val="right" w:pos="8640"/>
      </w:tabs>
      <w:spacing w:after="0" w:line="288" w:lineRule="exact"/>
    </w:pPr>
    <w:rPr>
      <w:rFonts w:eastAsia="Times New Roman" w:cs="Sylfaen"/>
      <w:b/>
      <w:sz w:val="20"/>
      <w:szCs w:val="20"/>
      <w:lang w:val="en-GB"/>
    </w:rPr>
  </w:style>
  <w:style w:type="paragraph" w:customStyle="1" w:styleId="17">
    <w:name w:val="Основной текст1"/>
    <w:basedOn w:val="Normal"/>
    <w:rsid w:val="00CC313D"/>
    <w:pPr>
      <w:spacing w:after="0"/>
    </w:pPr>
    <w:rPr>
      <w:rFonts w:ascii="Arial" w:eastAsia="SimSun" w:hAnsi="Arial" w:cs="Sylfaen"/>
      <w:iCs/>
      <w:sz w:val="20"/>
      <w:szCs w:val="18"/>
      <w:lang w:val="en-GB" w:eastAsia="zh-CN"/>
    </w:rPr>
  </w:style>
  <w:style w:type="paragraph" w:customStyle="1" w:styleId="StyleBul">
    <w:name w:val="Style Bul"/>
    <w:basedOn w:val="Normal"/>
    <w:rsid w:val="00CC313D"/>
    <w:pPr>
      <w:tabs>
        <w:tab w:val="num" w:pos="720"/>
      </w:tabs>
      <w:spacing w:after="0"/>
      <w:ind w:left="720" w:hanging="360"/>
    </w:pPr>
    <w:rPr>
      <w:rFonts w:ascii="Arial" w:eastAsia="Times New Roman" w:hAnsi="Arial" w:cs="Arial"/>
      <w:sz w:val="20"/>
      <w:szCs w:val="24"/>
      <w:lang w:val="en-GB" w:eastAsia="fr-FR"/>
    </w:rPr>
  </w:style>
  <w:style w:type="character" w:customStyle="1" w:styleId="articleseperator">
    <w:name w:val="article_seperator"/>
    <w:basedOn w:val="DefaultParagraphFont"/>
    <w:rsid w:val="00CC313D"/>
    <w:rPr>
      <w:rFonts w:cs="Times New Roman"/>
    </w:rPr>
  </w:style>
  <w:style w:type="character" w:customStyle="1" w:styleId="ft1">
    <w:name w:val="ft1"/>
    <w:basedOn w:val="DefaultParagraphFont"/>
    <w:rsid w:val="00CC313D"/>
    <w:rPr>
      <w:rFonts w:cs="Times New Roman"/>
    </w:rPr>
  </w:style>
  <w:style w:type="paragraph" w:customStyle="1" w:styleId="StyleLatinSylfaen11ptJustifiedLeft125cm">
    <w:name w:val="Style (Latin) Sylfaen 11 pt Justified Left:  1.25 cm"/>
    <w:basedOn w:val="Normal"/>
    <w:autoRedefine/>
    <w:rsid w:val="00CC313D"/>
    <w:pPr>
      <w:spacing w:after="0"/>
      <w:jc w:val="center"/>
    </w:pPr>
    <w:rPr>
      <w:rFonts w:eastAsia="Times New Roman" w:cs="Sylfaen"/>
      <w:b/>
      <w:bCs/>
      <w:sz w:val="20"/>
      <w:szCs w:val="20"/>
      <w:lang w:val="ka-GE"/>
    </w:rPr>
  </w:style>
  <w:style w:type="paragraph" w:customStyle="1" w:styleId="AppendixPage">
    <w:name w:val="Appendix Page"/>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313D"/>
    <w:pPr>
      <w:tabs>
        <w:tab w:val="num" w:pos="720"/>
      </w:tabs>
      <w:spacing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CC313D"/>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CC313D"/>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CC313D"/>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313D"/>
    <w:pPr>
      <w:tabs>
        <w:tab w:val="left" w:pos="1711"/>
        <w:tab w:val="right" w:pos="8640"/>
      </w:tabs>
      <w:spacing w:after="0" w:line="288" w:lineRule="exact"/>
      <w:ind w:left="1714" w:hanging="1714"/>
    </w:pPr>
    <w:rPr>
      <w:rFonts w:eastAsia="Times New Roman" w:cs="Sylfaen"/>
      <w:sz w:val="20"/>
      <w:szCs w:val="20"/>
      <w:lang w:val="en-GB"/>
    </w:rPr>
  </w:style>
  <w:style w:type="paragraph" w:customStyle="1" w:styleId="ga-text">
    <w:name w:val="ga-text"/>
    <w:basedOn w:val="Normal"/>
    <w:rsid w:val="00CC313D"/>
    <w:pPr>
      <w:tabs>
        <w:tab w:val="right" w:pos="8640"/>
      </w:tabs>
      <w:spacing w:after="288" w:line="288" w:lineRule="exact"/>
    </w:pPr>
    <w:rPr>
      <w:rFonts w:eastAsia="Times New Roman" w:cs="Sylfaen"/>
      <w:sz w:val="20"/>
      <w:szCs w:val="20"/>
      <w:lang w:val="en-GB"/>
    </w:rPr>
  </w:style>
  <w:style w:type="paragraph" w:customStyle="1" w:styleId="Footnotes">
    <w:name w:val="Footnotes"/>
    <w:rsid w:val="00CC313D"/>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CC313D"/>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CC313D"/>
    <w:pPr>
      <w:spacing w:after="312" w:line="312" w:lineRule="exact"/>
      <w:jc w:val="both"/>
    </w:pPr>
    <w:rPr>
      <w:rFonts w:ascii="Sylfaen" w:eastAsia="Times New Roman" w:hAnsi="Sylfaen" w:cs="Sylfaen"/>
      <w:sz w:val="20"/>
      <w:szCs w:val="20"/>
      <w:lang w:val="en-GB"/>
    </w:rPr>
  </w:style>
  <w:style w:type="paragraph" w:customStyle="1" w:styleId="Q1">
    <w:name w:val="Q1"/>
    <w:rsid w:val="00CC313D"/>
    <w:pPr>
      <w:spacing w:after="312" w:line="312" w:lineRule="exact"/>
      <w:ind w:left="720" w:right="720"/>
      <w:jc w:val="both"/>
    </w:pPr>
    <w:rPr>
      <w:rFonts w:ascii="Sylfaen" w:eastAsia="Times New Roman" w:hAnsi="Sylfaen" w:cs="Sylfaen"/>
      <w:sz w:val="20"/>
      <w:szCs w:val="20"/>
      <w:lang w:val="en-US"/>
    </w:rPr>
  </w:style>
  <w:style w:type="paragraph" w:customStyle="1" w:styleId="Remarks">
    <w:name w:val="Remarks"/>
    <w:rsid w:val="00CC313D"/>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CC313D"/>
    <w:pPr>
      <w:spacing w:after="0"/>
    </w:pPr>
    <w:rPr>
      <w:caps/>
      <w:sz w:val="24"/>
    </w:rPr>
  </w:style>
  <w:style w:type="paragraph" w:customStyle="1" w:styleId="ga-title">
    <w:name w:val="ga-title"/>
    <w:basedOn w:val="Normal"/>
    <w:rsid w:val="00CC313D"/>
    <w:pPr>
      <w:tabs>
        <w:tab w:val="left" w:pos="1711"/>
        <w:tab w:val="right" w:pos="8640"/>
      </w:tabs>
      <w:spacing w:after="0" w:line="288" w:lineRule="exact"/>
    </w:pPr>
    <w:rPr>
      <w:rFonts w:eastAsia="Times New Roman" w:cs="Sylfaen"/>
      <w:b/>
      <w:i/>
      <w:sz w:val="20"/>
      <w:szCs w:val="20"/>
      <w:lang w:val="en-GB"/>
    </w:rPr>
  </w:style>
  <w:style w:type="paragraph" w:customStyle="1" w:styleId="FileDesignation">
    <w:name w:val="File Designation"/>
    <w:basedOn w:val="Normal"/>
    <w:rsid w:val="00CC313D"/>
    <w:pPr>
      <w:spacing w:after="0"/>
      <w:jc w:val="left"/>
    </w:pPr>
    <w:rPr>
      <w:rFonts w:eastAsia="Times New Roman" w:cs="Sylfaen"/>
      <w:sz w:val="12"/>
      <w:szCs w:val="20"/>
      <w:lang w:val="en-GB"/>
    </w:rPr>
  </w:style>
  <w:style w:type="paragraph" w:customStyle="1" w:styleId="TextBody">
    <w:name w:val="Text Body"/>
    <w:basedOn w:val="Normal"/>
    <w:rsid w:val="00CC313D"/>
    <w:pPr>
      <w:spacing w:after="312" w:line="312" w:lineRule="exact"/>
    </w:pPr>
    <w:rPr>
      <w:rFonts w:eastAsia="Times New Roman" w:cs="Sylfaen"/>
      <w:sz w:val="20"/>
      <w:szCs w:val="20"/>
      <w:lang w:val="en-GB"/>
    </w:rPr>
  </w:style>
  <w:style w:type="paragraph" w:customStyle="1" w:styleId="GolderCostEstimate">
    <w:name w:val="Golder Cost Estimate"/>
    <w:rsid w:val="00CC313D"/>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CC313D"/>
    <w:rPr>
      <w:rFonts w:ascii="Arial" w:hAnsi="Arial"/>
      <w:sz w:val="24"/>
    </w:rPr>
  </w:style>
  <w:style w:type="character" w:customStyle="1" w:styleId="ReportTextChar">
    <w:name w:val="Report Text Char"/>
    <w:basedOn w:val="DefaultParagraphFont"/>
    <w:rsid w:val="00CC313D"/>
    <w:rPr>
      <w:rFonts w:cs="Times New Roman"/>
      <w:sz w:val="22"/>
      <w:lang w:val="en-GB" w:eastAsia="en-US" w:bidi="ar-SA"/>
    </w:rPr>
  </w:style>
  <w:style w:type="character" w:customStyle="1" w:styleId="FootnotesChar">
    <w:name w:val="Footnotes Char"/>
    <w:basedOn w:val="DefaultParagraphFont"/>
    <w:rsid w:val="00CC313D"/>
    <w:rPr>
      <w:rFonts w:cs="Times New Roman"/>
      <w:sz w:val="18"/>
      <w:lang w:val="en-GB" w:eastAsia="en-US" w:bidi="ar-SA"/>
    </w:rPr>
  </w:style>
  <w:style w:type="paragraph" w:customStyle="1" w:styleId="text">
    <w:name w:val="text"/>
    <w:basedOn w:val="Normal"/>
    <w:rsid w:val="00CC313D"/>
    <w:pPr>
      <w:spacing w:after="360" w:line="360" w:lineRule="auto"/>
    </w:pPr>
    <w:rPr>
      <w:rFonts w:ascii="Arial" w:eastAsia="Times New Roman" w:hAnsi="Arial" w:cs="Sylfaen"/>
      <w:sz w:val="20"/>
      <w:szCs w:val="20"/>
      <w:lang w:val="en-GB"/>
    </w:rPr>
  </w:style>
  <w:style w:type="character" w:customStyle="1" w:styleId="ReportTextChar2">
    <w:name w:val="Report Text Char2"/>
    <w:basedOn w:val="DefaultParagraphFont"/>
    <w:rsid w:val="00CC313D"/>
    <w:rPr>
      <w:rFonts w:cs="Times New Roman"/>
      <w:sz w:val="22"/>
      <w:lang w:val="en-GB" w:eastAsia="en-US" w:bidi="ar-SA"/>
    </w:rPr>
  </w:style>
  <w:style w:type="paragraph" w:customStyle="1" w:styleId="StyleLatinSylfaen11ptJustified">
    <w:name w:val="Style (Latin) Sylfaen 11 pt Justified"/>
    <w:basedOn w:val="Normal"/>
    <w:rsid w:val="00CC313D"/>
    <w:pPr>
      <w:tabs>
        <w:tab w:val="left" w:pos="680"/>
      </w:tabs>
      <w:spacing w:after="0"/>
    </w:pPr>
    <w:rPr>
      <w:rFonts w:eastAsia="Times New Roman" w:cs="Sylfaen"/>
      <w:sz w:val="20"/>
      <w:szCs w:val="20"/>
      <w:lang w:val="ka-GE" w:eastAsia="zh-CN"/>
    </w:rPr>
  </w:style>
  <w:style w:type="paragraph" w:customStyle="1" w:styleId="StyleHeading3AcadNusx">
    <w:name w:val="Style Heading 3 + AcadNusx"/>
    <w:basedOn w:val="Normal"/>
    <w:rsid w:val="00CC313D"/>
    <w:pPr>
      <w:tabs>
        <w:tab w:val="num" w:pos="3360"/>
      </w:tabs>
      <w:spacing w:after="0"/>
      <w:ind w:left="2712" w:hanging="792"/>
      <w:jc w:val="left"/>
    </w:pPr>
    <w:rPr>
      <w:rFonts w:ascii="Univers" w:eastAsia="Times New Roman" w:hAnsi="Univers" w:cs="Sylfaen"/>
      <w:sz w:val="20"/>
      <w:szCs w:val="20"/>
      <w:lang w:val="en-GB"/>
    </w:rPr>
  </w:style>
  <w:style w:type="paragraph" w:customStyle="1" w:styleId="style20">
    <w:name w:val="style2"/>
    <w:basedOn w:val="Normal"/>
    <w:rsid w:val="00CC313D"/>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CC313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CC313D"/>
    <w:pPr>
      <w:spacing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CC313D"/>
    <w:pPr>
      <w:spacing w:after="0"/>
      <w:jc w:val="left"/>
    </w:pPr>
    <w:rPr>
      <w:rFonts w:eastAsia="Times New Roman" w:cs="Sylfaen"/>
      <w:sz w:val="24"/>
      <w:szCs w:val="24"/>
      <w:lang w:val="pl-PL" w:eastAsia="pl-PL"/>
    </w:rPr>
  </w:style>
  <w:style w:type="character" w:customStyle="1" w:styleId="apple-style-span">
    <w:name w:val="apple-style-span"/>
    <w:basedOn w:val="DefaultParagraphFont"/>
    <w:rsid w:val="00CC313D"/>
    <w:rPr>
      <w:rFonts w:cs="Times New Roman"/>
    </w:rPr>
  </w:style>
  <w:style w:type="table" w:customStyle="1" w:styleId="110">
    <w:name w:val="Сетка таблицы1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313D"/>
    <w:pPr>
      <w:numPr>
        <w:numId w:val="16"/>
      </w:numPr>
      <w:spacing w:line="280" w:lineRule="exact"/>
    </w:pPr>
    <w:rPr>
      <w:rFonts w:ascii="Arial" w:eastAsia="Times New Roman" w:hAnsi="Arial" w:cs="Times New Roman"/>
      <w:sz w:val="20"/>
      <w:szCs w:val="20"/>
      <w:lang w:val="en-GB"/>
    </w:rPr>
  </w:style>
  <w:style w:type="paragraph" w:customStyle="1" w:styleId="Bulleting">
    <w:name w:val="Bulleting"/>
    <w:basedOn w:val="ReportBullet"/>
    <w:uiPriority w:val="99"/>
    <w:rsid w:val="00CC313D"/>
    <w:pPr>
      <w:numPr>
        <w:numId w:val="0"/>
      </w:numPr>
    </w:pPr>
    <w:rPr>
      <w:rFonts w:ascii="Sylfaen" w:hAnsi="Sylfaen"/>
      <w:lang w:val="ka-GE"/>
    </w:rPr>
  </w:style>
  <w:style w:type="paragraph" w:customStyle="1" w:styleId="ReportBodyText">
    <w:name w:val="Report Body Text"/>
    <w:basedOn w:val="Normal"/>
    <w:link w:val="ReportBodyTextChar"/>
    <w:rsid w:val="00CC313D"/>
    <w:pPr>
      <w:spacing w:after="240" w:line="280" w:lineRule="exact"/>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CC313D"/>
    <w:pPr>
      <w:spacing w:before="100" w:after="0" w:line="240" w:lineRule="exact"/>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C313D"/>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CC313D"/>
    <w:pPr>
      <w:spacing w:after="0"/>
      <w:ind w:left="720"/>
      <w:contextualSpacing/>
    </w:pPr>
    <w:rPr>
      <w:rFonts w:eastAsia="Times New Roman" w:cs="Times New Roman"/>
      <w:sz w:val="20"/>
      <w:szCs w:val="24"/>
      <w:lang w:val="ru-RU" w:eastAsia="ru-RU"/>
    </w:rPr>
  </w:style>
  <w:style w:type="paragraph" w:customStyle="1" w:styleId="tarigixml">
    <w:name w:val="tarigi_xml"/>
    <w:basedOn w:val="Normal"/>
    <w:autoRedefine/>
    <w:rsid w:val="00CC313D"/>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CC313D"/>
    <w:pPr>
      <w:spacing w:before="120" w:after="0"/>
      <w:ind w:firstLine="283"/>
      <w:jc w:val="center"/>
    </w:pPr>
    <w:rPr>
      <w:rFonts w:eastAsia="Times New Roman" w:cs="Sylfaen"/>
      <w:b/>
      <w:sz w:val="20"/>
    </w:rPr>
  </w:style>
  <w:style w:type="paragraph" w:customStyle="1" w:styleId="adgilixml">
    <w:name w:val="adgili_xml"/>
    <w:basedOn w:val="Normal"/>
    <w:rsid w:val="00CC313D"/>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313D"/>
    <w:pPr>
      <w:spacing w:after="0" w:line="240" w:lineRule="auto"/>
      <w:jc w:val="both"/>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313D"/>
    <w:pPr>
      <w:spacing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CC313D"/>
    <w:rPr>
      <w:rFonts w:ascii="Arial" w:hAnsi="Arial"/>
      <w:b/>
      <w:sz w:val="26"/>
      <w:lang w:val="ru-RU" w:eastAsia="ru-RU"/>
    </w:rPr>
  </w:style>
  <w:style w:type="table" w:customStyle="1" w:styleId="140">
    <w:name w:val="Сетка таблицы14"/>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CC313D"/>
    <w:rPr>
      <w:rFonts w:ascii="Arial" w:hAnsi="Arial"/>
      <w:i/>
      <w:sz w:val="22"/>
      <w:lang w:val="en-US" w:eastAsia="en-US"/>
    </w:rPr>
  </w:style>
  <w:style w:type="character" w:customStyle="1" w:styleId="longtext">
    <w:name w:val="long_text"/>
    <w:rsid w:val="00CC313D"/>
  </w:style>
  <w:style w:type="paragraph" w:customStyle="1" w:styleId="msg">
    <w:name w:val="msg"/>
    <w:basedOn w:val="Normal"/>
    <w:rsid w:val="00CC313D"/>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CC313D"/>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313D"/>
    <w:pPr>
      <w:keepLines w:val="0"/>
      <w:numPr>
        <w:numId w:val="17"/>
      </w:numPr>
      <w:tabs>
        <w:tab w:val="left" w:pos="1728"/>
      </w:tabs>
      <w:spacing w:before="240" w:after="60" w:line="280" w:lineRule="exact"/>
    </w:pPr>
    <w:rPr>
      <w:rFonts w:ascii="Arial" w:eastAsia="Times New Roman" w:hAnsi="Arial" w:cs="Times New Roman"/>
      <w:bCs w:val="0"/>
      <w:color w:val="auto"/>
      <w:szCs w:val="20"/>
      <w:lang w:val="en-GB"/>
    </w:rPr>
  </w:style>
  <w:style w:type="paragraph" w:customStyle="1" w:styleId="ReportHeading1">
    <w:name w:val="Report Heading 1"/>
    <w:basedOn w:val="Heading1"/>
    <w:autoRedefine/>
    <w:rsid w:val="00CC313D"/>
    <w:pPr>
      <w:keepLines w:val="0"/>
      <w:numPr>
        <w:numId w:val="17"/>
      </w:numPr>
      <w:spacing w:after="160"/>
    </w:pPr>
    <w:rPr>
      <w:rFonts w:ascii="Arial" w:eastAsia="Times New Roman" w:hAnsi="Arial" w:cs="Times New Roman"/>
      <w:bCs w:val="0"/>
      <w:color w:val="000000"/>
      <w:sz w:val="32"/>
      <w:szCs w:val="20"/>
    </w:rPr>
  </w:style>
  <w:style w:type="paragraph" w:customStyle="1" w:styleId="ReportFooterLEFT">
    <w:name w:val="Report Footer LEFT"/>
    <w:basedOn w:val="Footer"/>
    <w:autoRedefine/>
    <w:rsid w:val="00CC313D"/>
    <w:pPr>
      <w:tabs>
        <w:tab w:val="clear" w:pos="4536"/>
        <w:tab w:val="clear" w:pos="9072"/>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CC313D"/>
    <w:pPr>
      <w:tabs>
        <w:tab w:val="clear" w:pos="4536"/>
        <w:tab w:val="clear" w:pos="9072"/>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313D"/>
    <w:pPr>
      <w:numPr>
        <w:numId w:val="1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paragraph" w:customStyle="1" w:styleId="ReportFooterPageNumbers">
    <w:name w:val="Report Footer Page Numbers"/>
    <w:basedOn w:val="Normal"/>
    <w:rsid w:val="00CC313D"/>
    <w:pPr>
      <w:snapToGrid w:val="0"/>
      <w:spacing w:after="0" w:line="300" w:lineRule="auto"/>
      <w:ind w:left="432" w:firstLine="720"/>
    </w:pPr>
    <w:rPr>
      <w:rFonts w:ascii="Arial" w:eastAsia="Times New Roman" w:hAnsi="Arial" w:cs="Arial"/>
      <w:sz w:val="20"/>
      <w:szCs w:val="20"/>
      <w:lang w:val="en-GB"/>
    </w:rPr>
  </w:style>
  <w:style w:type="character" w:customStyle="1" w:styleId="CharChar15">
    <w:name w:val="Char Char15"/>
    <w:locked/>
    <w:rsid w:val="00CC313D"/>
    <w:rPr>
      <w:rFonts w:eastAsia="Times New Roman"/>
      <w:sz w:val="28"/>
      <w:lang w:val="en-US" w:eastAsia="ru-RU"/>
    </w:rPr>
  </w:style>
  <w:style w:type="character" w:customStyle="1" w:styleId="style811">
    <w:name w:val="style811"/>
    <w:rsid w:val="00CC313D"/>
    <w:rPr>
      <w:rFonts w:ascii="Arial" w:hAnsi="Arial"/>
    </w:rPr>
  </w:style>
  <w:style w:type="character" w:customStyle="1" w:styleId="1a">
    <w:name w:val="Знак Знак Знак Знак1"/>
    <w:rsid w:val="00CC313D"/>
    <w:rPr>
      <w:rFonts w:ascii="AcadNusx" w:hAnsi="AcadNusx"/>
      <w:sz w:val="24"/>
      <w:lang w:val="ru-RU" w:eastAsia="ru-RU"/>
    </w:rPr>
  </w:style>
  <w:style w:type="character" w:customStyle="1" w:styleId="Char9">
    <w:name w:val="Char9"/>
    <w:rsid w:val="00CC313D"/>
    <w:rPr>
      <w:rFonts w:ascii="Sylfaen" w:hAnsi="Sylfaen"/>
      <w:b/>
      <w:kern w:val="32"/>
      <w:sz w:val="24"/>
      <w:lang w:val="ka-GE" w:eastAsia="ru-RU"/>
    </w:rPr>
  </w:style>
  <w:style w:type="character" w:customStyle="1" w:styleId="Char7">
    <w:name w:val="Char7"/>
    <w:rsid w:val="00CC313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313D"/>
    <w:pPr>
      <w:spacing w:after="0"/>
    </w:pPr>
    <w:rPr>
      <w:rFonts w:ascii="Times New Roman" w:eastAsia="Times New Roman" w:hAnsi="Times New Roman" w:cs="Times New Roman"/>
      <w:sz w:val="24"/>
      <w:szCs w:val="24"/>
      <w:lang w:val="en-GB"/>
    </w:rPr>
  </w:style>
  <w:style w:type="paragraph" w:customStyle="1" w:styleId="Heading2-">
    <w:name w:val="Heading 2-"/>
    <w:basedOn w:val="Heading1"/>
    <w:rsid w:val="00CC313D"/>
    <w:pPr>
      <w:keepLines w:val="0"/>
      <w:numPr>
        <w:numId w:val="0"/>
      </w:numPr>
      <w:tabs>
        <w:tab w:val="num" w:pos="360"/>
        <w:tab w:val="num" w:pos="720"/>
      </w:tabs>
      <w:spacing w:before="60" w:after="240"/>
      <w:ind w:left="720" w:hanging="360"/>
    </w:pPr>
    <w:rPr>
      <w:rFonts w:ascii="AcadNusx" w:eastAsia="Times New Roman" w:hAnsi="AcadNusx" w:cs="Arial"/>
      <w:color w:val="000000"/>
      <w:kern w:val="32"/>
      <w:sz w:val="24"/>
      <w:szCs w:val="24"/>
      <w:lang w:val="en-US" w:eastAsia="ru-RU"/>
    </w:rPr>
  </w:style>
  <w:style w:type="paragraph" w:customStyle="1" w:styleId="StyleHeading1">
    <w:name w:val="Style Heading 1"/>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000000"/>
      <w:kern w:val="32"/>
      <w:szCs w:val="32"/>
      <w:lang w:val="ru-RU" w:eastAsia="ru-RU"/>
    </w:rPr>
  </w:style>
  <w:style w:type="character" w:customStyle="1" w:styleId="bluetitle">
    <w:name w:val="bluetitle"/>
    <w:rsid w:val="00CC313D"/>
  </w:style>
  <w:style w:type="paragraph" w:customStyle="1" w:styleId="ReportTableHeadingLeft">
    <w:name w:val="Report Table Heading Left"/>
    <w:basedOn w:val="Normal"/>
    <w:uiPriority w:val="99"/>
    <w:rsid w:val="00CC313D"/>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CC313D"/>
    <w:pPr>
      <w:spacing w:after="0"/>
      <w:ind w:firstLine="284"/>
      <w:jc w:val="center"/>
    </w:pPr>
    <w:rPr>
      <w:rFonts w:eastAsia="Times New Roman" w:cs="Times New Roman"/>
      <w:b/>
      <w:sz w:val="28"/>
      <w:szCs w:val="20"/>
      <w:lang w:val="en-GB"/>
    </w:rPr>
  </w:style>
  <w:style w:type="character" w:customStyle="1" w:styleId="st1">
    <w:name w:val="st1"/>
    <w:rsid w:val="00CC313D"/>
  </w:style>
  <w:style w:type="paragraph" w:customStyle="1" w:styleId="parlamdrst">
    <w:name w:val="parlamdrst"/>
    <w:basedOn w:val="PlainText"/>
    <w:autoRedefine/>
    <w:rsid w:val="00CC313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CC313D"/>
    <w:rPr>
      <w:rFonts w:ascii="AcadNusx" w:eastAsia="Times New Roman" w:hAnsi="AcadNusx" w:cs="Times New Roman"/>
      <w:color w:val="auto"/>
      <w:lang w:val="ru-RU"/>
    </w:rPr>
  </w:style>
  <w:style w:type="character" w:customStyle="1" w:styleId="sciname1">
    <w:name w:val="sciname1"/>
    <w:rsid w:val="00CC313D"/>
    <w:rPr>
      <w:i/>
    </w:rPr>
  </w:style>
  <w:style w:type="character" w:customStyle="1" w:styleId="sheader61">
    <w:name w:val="sheader61"/>
    <w:rsid w:val="00CC313D"/>
    <w:rPr>
      <w:rFonts w:ascii="Times New Roman" w:hAnsi="Times New Roman"/>
      <w:sz w:val="34"/>
    </w:rPr>
  </w:style>
  <w:style w:type="character" w:customStyle="1" w:styleId="slabel1">
    <w:name w:val="slabel1"/>
    <w:rsid w:val="00CC313D"/>
  </w:style>
  <w:style w:type="character" w:customStyle="1" w:styleId="tvalue31">
    <w:name w:val="t_value31"/>
    <w:rsid w:val="00CC313D"/>
    <w:rPr>
      <w:rFonts w:ascii="Arial" w:hAnsi="Arial"/>
      <w:color w:val="000000"/>
      <w:sz w:val="16"/>
    </w:rPr>
  </w:style>
  <w:style w:type="paragraph" w:customStyle="1" w:styleId="a3">
    <w:name w:val="........ ....."/>
    <w:basedOn w:val="Default"/>
    <w:next w:val="Default"/>
    <w:uiPriority w:val="99"/>
    <w:rsid w:val="00CC313D"/>
    <w:rPr>
      <w:rFonts w:ascii="AcadNusx" w:eastAsia="Times New Roman" w:hAnsi="AcadNusx" w:cs="Times New Roman"/>
      <w:color w:val="auto"/>
      <w:lang w:val="ru-RU"/>
    </w:rPr>
  </w:style>
  <w:style w:type="paragraph" w:customStyle="1" w:styleId="a">
    <w:name w:val="_"/>
    <w:basedOn w:val="Normal"/>
    <w:semiHidden/>
    <w:rsid w:val="00CC313D"/>
    <w:pPr>
      <w:numPr>
        <w:numId w:val="18"/>
      </w:numPr>
      <w:spacing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CC313D"/>
    <w:pPr>
      <w:shd w:val="clear" w:color="auto" w:fill="FFFFFF"/>
      <w:spacing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313D"/>
    <w:pPr>
      <w:numPr>
        <w:numId w:val="19"/>
      </w:numPr>
      <w:spacing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313D"/>
    <w:pPr>
      <w:numPr>
        <w:ilvl w:val="2"/>
        <w:numId w:val="20"/>
      </w:numPr>
      <w:spacing w:after="0" w:line="260" w:lineRule="exact"/>
      <w:jc w:val="left"/>
    </w:pPr>
    <w:rPr>
      <w:rFonts w:ascii="Arial" w:eastAsia="Times New Roman" w:hAnsi="Arial" w:cs="Arial"/>
      <w:sz w:val="20"/>
      <w:szCs w:val="24"/>
      <w:lang w:val="en-GB" w:eastAsia="en-GB"/>
    </w:rPr>
  </w:style>
  <w:style w:type="paragraph" w:customStyle="1" w:styleId="Pa1">
    <w:name w:val="Pa1"/>
    <w:basedOn w:val="Default"/>
    <w:next w:val="Default"/>
    <w:uiPriority w:val="99"/>
    <w:rsid w:val="00CC313D"/>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313D"/>
    <w:rPr>
      <w:color w:val="000000"/>
      <w:sz w:val="20"/>
    </w:rPr>
  </w:style>
  <w:style w:type="character" w:customStyle="1" w:styleId="A7">
    <w:name w:val="A7"/>
    <w:uiPriority w:val="99"/>
    <w:rsid w:val="00CC313D"/>
    <w:rPr>
      <w:color w:val="000000"/>
      <w:sz w:val="18"/>
    </w:rPr>
  </w:style>
  <w:style w:type="paragraph" w:customStyle="1" w:styleId="text1">
    <w:name w:val="text1"/>
    <w:basedOn w:val="Normal"/>
    <w:uiPriority w:val="99"/>
    <w:rsid w:val="00CC313D"/>
    <w:pPr>
      <w:tabs>
        <w:tab w:val="left" w:pos="0"/>
        <w:tab w:val="left" w:pos="90"/>
      </w:tabs>
      <w:spacing w:after="200" w:line="360" w:lineRule="auto"/>
    </w:pPr>
    <w:rPr>
      <w:rFonts w:ascii="Times New Roman" w:eastAsia="Times New Roman" w:hAnsi="Times New Roman" w:cs="Times New Roman"/>
      <w:noProof/>
      <w:sz w:val="24"/>
      <w:lang w:val="tr-TR" w:eastAsia="tr-TR"/>
    </w:rPr>
  </w:style>
  <w:style w:type="character" w:customStyle="1" w:styleId="atn">
    <w:name w:val="atn"/>
    <w:rsid w:val="00CC313D"/>
  </w:style>
  <w:style w:type="paragraph" w:customStyle="1" w:styleId="22">
    <w:name w:val="Основной текст2"/>
    <w:basedOn w:val="Normal"/>
    <w:rsid w:val="00CC313D"/>
    <w:pPr>
      <w:spacing w:after="0"/>
    </w:pPr>
    <w:rPr>
      <w:rFonts w:ascii="Arial" w:eastAsia="SimSun" w:hAnsi="Arial" w:cs="Times New Roman"/>
      <w:iCs/>
      <w:sz w:val="20"/>
      <w:szCs w:val="18"/>
      <w:lang w:val="en-GB" w:eastAsia="zh-CN"/>
    </w:rPr>
  </w:style>
  <w:style w:type="paragraph" w:customStyle="1" w:styleId="mtavariteqsti">
    <w:name w:val="!_mtavari teqsti"/>
    <w:basedOn w:val="Normal"/>
    <w:rsid w:val="00CC313D"/>
    <w:pPr>
      <w:widowControl w:val="0"/>
      <w:tabs>
        <w:tab w:val="left" w:pos="851"/>
      </w:tabs>
      <w:spacing w:after="0"/>
      <w:ind w:left="851"/>
    </w:pPr>
    <w:rPr>
      <w:rFonts w:eastAsia="Times New Roman" w:cs="Times New Roman"/>
      <w:sz w:val="20"/>
      <w:lang w:val="ka-GE"/>
    </w:rPr>
  </w:style>
  <w:style w:type="paragraph" w:customStyle="1" w:styleId="bullets">
    <w:name w:val="!_bullets"/>
    <w:basedOn w:val="mtavariteqsti"/>
    <w:autoRedefine/>
    <w:rsid w:val="00CC313D"/>
    <w:pPr>
      <w:numPr>
        <w:numId w:val="21"/>
      </w:numPr>
      <w:tabs>
        <w:tab w:val="clear" w:pos="851"/>
        <w:tab w:val="left" w:pos="1276"/>
      </w:tabs>
    </w:pPr>
  </w:style>
  <w:style w:type="paragraph" w:customStyle="1" w:styleId="Heading20">
    <w:name w:val="!_Heading 2"/>
    <w:basedOn w:val="Heading2"/>
    <w:autoRedefine/>
    <w:rsid w:val="00CC313D"/>
    <w:pPr>
      <w:widowControl w:val="0"/>
      <w:numPr>
        <w:ilvl w:val="0"/>
        <w:numId w:val="0"/>
      </w:numPr>
      <w:tabs>
        <w:tab w:val="num" w:pos="792"/>
        <w:tab w:val="left" w:pos="851"/>
      </w:tabs>
      <w:spacing w:before="120"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CC313D"/>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313D"/>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NoList111">
    <w:name w:val="No List111"/>
    <w:next w:val="NoList"/>
    <w:uiPriority w:val="99"/>
    <w:semiHidden/>
    <w:unhideWhenUsed/>
    <w:rsid w:val="00CC313D"/>
  </w:style>
  <w:style w:type="character" w:customStyle="1" w:styleId="BodyTextChar1">
    <w:name w:val="Body Text Char1"/>
    <w:basedOn w:val="DefaultParagraphFont"/>
    <w:uiPriority w:val="99"/>
    <w:semiHidden/>
    <w:rsid w:val="00CC313D"/>
    <w:rPr>
      <w:rFonts w:ascii="Sylfaen" w:hAnsi="Sylfaen"/>
      <w:sz w:val="22"/>
      <w:lang w:val="en-US" w:eastAsia="en-US"/>
    </w:rPr>
  </w:style>
  <w:style w:type="character" w:customStyle="1" w:styleId="BodyTextIndentChar1">
    <w:name w:val="Body Text Indent Char1"/>
    <w:basedOn w:val="DefaultParagraphFont"/>
    <w:uiPriority w:val="99"/>
    <w:semiHidden/>
    <w:rsid w:val="00CC313D"/>
    <w:rPr>
      <w:rFonts w:ascii="Sylfaen" w:hAnsi="Sylfaen"/>
      <w:sz w:val="22"/>
      <w:lang w:val="en-US" w:eastAsia="en-US"/>
    </w:rPr>
  </w:style>
  <w:style w:type="character" w:customStyle="1" w:styleId="BodyText2Char1">
    <w:name w:val="Body Text 2 Char1"/>
    <w:basedOn w:val="DefaultParagraphFont"/>
    <w:uiPriority w:val="99"/>
    <w:semiHidden/>
    <w:rsid w:val="00CC313D"/>
    <w:rPr>
      <w:rFonts w:ascii="Sylfaen" w:hAnsi="Sylfaen"/>
      <w:sz w:val="22"/>
      <w:lang w:val="en-US" w:eastAsia="en-US"/>
    </w:rPr>
  </w:style>
  <w:style w:type="character" w:customStyle="1" w:styleId="BodyText3Char1">
    <w:name w:val="Body Text 3 Char1"/>
    <w:basedOn w:val="DefaultParagraphFont"/>
    <w:uiPriority w:val="99"/>
    <w:semiHidden/>
    <w:rsid w:val="00CC313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313D"/>
    <w:rPr>
      <w:rFonts w:ascii="Sylfaen" w:hAnsi="Sylfaen"/>
      <w:sz w:val="22"/>
      <w:lang w:val="en-US" w:eastAsia="en-US"/>
    </w:rPr>
  </w:style>
  <w:style w:type="paragraph" w:customStyle="1" w:styleId="1b">
    <w:name w:val="Обычный1"/>
    <w:rsid w:val="00CC313D"/>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CC313D"/>
    <w:pPr>
      <w:widowControl w:val="0"/>
      <w:tabs>
        <w:tab w:val="num" w:pos="852"/>
      </w:tabs>
      <w:overflowPunct w:val="0"/>
      <w:autoSpaceDE w:val="0"/>
      <w:autoSpaceDN w:val="0"/>
      <w:adjustRightInd w:val="0"/>
      <w:spacing w:after="0" w:line="488" w:lineRule="exact"/>
      <w:ind w:left="852" w:hanging="852"/>
    </w:pPr>
    <w:rPr>
      <w:rFonts w:ascii="FangSong_GB2312" w:eastAsia="SimSun" w:hAnsi="Arial" w:cs="Times New Roman"/>
      <w:sz w:val="24"/>
      <w:szCs w:val="20"/>
      <w:lang w:val="en-GB" w:eastAsia="zh-CN"/>
    </w:rPr>
  </w:style>
  <w:style w:type="paragraph" w:customStyle="1" w:styleId="62">
    <w:name w:val="Абзац списка6"/>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CC313D"/>
  </w:style>
  <w:style w:type="numbering" w:customStyle="1" w:styleId="23">
    <w:name w:val="Нет списка2"/>
    <w:next w:val="NoList"/>
    <w:uiPriority w:val="99"/>
    <w:semiHidden/>
    <w:unhideWhenUsed/>
    <w:rsid w:val="00CC313D"/>
  </w:style>
  <w:style w:type="numbering" w:customStyle="1" w:styleId="32">
    <w:name w:val="Нет списка3"/>
    <w:next w:val="NoList"/>
    <w:uiPriority w:val="99"/>
    <w:semiHidden/>
    <w:unhideWhenUsed/>
    <w:rsid w:val="00CC313D"/>
  </w:style>
  <w:style w:type="numbering" w:customStyle="1" w:styleId="1110">
    <w:name w:val="Нет списка111"/>
    <w:next w:val="NoList"/>
    <w:uiPriority w:val="99"/>
    <w:semiHidden/>
    <w:unhideWhenUsed/>
    <w:rsid w:val="00CC313D"/>
  </w:style>
  <w:style w:type="numbering" w:customStyle="1" w:styleId="211">
    <w:name w:val="Нет списка21"/>
    <w:next w:val="NoList"/>
    <w:uiPriority w:val="99"/>
    <w:semiHidden/>
    <w:unhideWhenUsed/>
    <w:rsid w:val="00CC313D"/>
  </w:style>
  <w:style w:type="character" w:customStyle="1" w:styleId="Heading-4Char">
    <w:name w:val="Heading-4 Char"/>
    <w:basedOn w:val="DefaultParagraphFont"/>
    <w:link w:val="Heading-4"/>
    <w:locked/>
    <w:rsid w:val="00CC313D"/>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CC313D"/>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CC313D"/>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CC313D"/>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CC313D"/>
    <w:rPr>
      <w:rFonts w:ascii="Arial" w:eastAsia="Times New Roman" w:hAnsi="Arial" w:cs="Arial"/>
      <w:sz w:val="20"/>
      <w:szCs w:val="20"/>
      <w:lang w:val="en-GB" w:eastAsia="ru-RU"/>
    </w:rPr>
  </w:style>
  <w:style w:type="character" w:customStyle="1" w:styleId="ReportBodyTextChar">
    <w:name w:val="Report Body Text Char"/>
    <w:link w:val="ReportBodyText"/>
    <w:locked/>
    <w:rsid w:val="00CC313D"/>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313D"/>
    <w:rPr>
      <w:rFonts w:ascii="Arial" w:eastAsia="Times New Roman" w:hAnsi="Arial" w:cs="Times New Roman"/>
      <w:sz w:val="20"/>
      <w:szCs w:val="20"/>
      <w:lang w:val="en-GB" w:eastAsia="ru-RU"/>
    </w:rPr>
  </w:style>
  <w:style w:type="character" w:customStyle="1" w:styleId="DefaultChar">
    <w:name w:val="Default Char"/>
    <w:link w:val="Default"/>
    <w:locked/>
    <w:rsid w:val="00CC313D"/>
    <w:rPr>
      <w:rFonts w:ascii="Sylfaen" w:hAnsi="Sylfaen" w:cs="Sylfaen"/>
      <w:color w:val="000000"/>
      <w:sz w:val="24"/>
      <w:szCs w:val="24"/>
    </w:rPr>
  </w:style>
  <w:style w:type="paragraph" w:styleId="Revision">
    <w:name w:val="Revision"/>
    <w:hidden/>
    <w:uiPriority w:val="99"/>
    <w:semiHidden/>
    <w:rsid w:val="00CC313D"/>
    <w:pPr>
      <w:spacing w:after="0" w:line="240" w:lineRule="auto"/>
    </w:pPr>
    <w:rPr>
      <w:rFonts w:ascii="Sylfaen" w:eastAsia="Times New Roman" w:hAnsi="Sylfaen" w:cs="Times New Roman"/>
      <w:lang w:val="en-US"/>
    </w:rPr>
  </w:style>
  <w:style w:type="character" w:customStyle="1" w:styleId="ReportHeading3CharChar">
    <w:name w:val="Report Heading 3 Char Char"/>
    <w:link w:val="ReportHeading3"/>
    <w:locked/>
    <w:rsid w:val="00CC313D"/>
    <w:rPr>
      <w:rFonts w:ascii="Arial" w:eastAsia="Times New Roman" w:hAnsi="Arial" w:cs="Times New Roman"/>
      <w:b/>
      <w:szCs w:val="20"/>
      <w:lang w:val="en-GB"/>
    </w:rPr>
  </w:style>
  <w:style w:type="character" w:customStyle="1" w:styleId="ReportHeading2CharChar">
    <w:name w:val="Report Heading 2 Char Char"/>
    <w:link w:val="ReportHeading2"/>
    <w:locked/>
    <w:rsid w:val="00CC313D"/>
    <w:rPr>
      <w:rFonts w:ascii="Arial" w:eastAsia="Times New Roman" w:hAnsi="Arial" w:cs="Times New Roman"/>
      <w:b/>
      <w:bCs/>
      <w:color w:val="000000"/>
      <w:szCs w:val="20"/>
      <w:lang w:val="en-GB"/>
    </w:rPr>
  </w:style>
  <w:style w:type="character" w:customStyle="1" w:styleId="Bodytext130">
    <w:name w:val="Body text (13)_"/>
    <w:link w:val="Bodytext13"/>
    <w:locked/>
    <w:rsid w:val="00CC313D"/>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CC313D"/>
    <w:rPr>
      <w:rFonts w:ascii="Arial" w:eastAsia="Times New Roman" w:hAnsi="Arial" w:cs="Arial"/>
      <w:sz w:val="20"/>
      <w:szCs w:val="24"/>
      <w:lang w:val="en-GB" w:eastAsia="en-GB"/>
    </w:rPr>
  </w:style>
  <w:style w:type="character" w:customStyle="1" w:styleId="abzacixmlChar">
    <w:name w:val="abzaci_xml Char"/>
    <w:link w:val="abzacixml"/>
    <w:locked/>
    <w:rsid w:val="00CC313D"/>
    <w:rPr>
      <w:rFonts w:ascii="Sylfaen" w:eastAsia="Times New Roman" w:hAnsi="Sylfaen" w:cs="Sylfaen"/>
      <w:bCs/>
      <w:lang w:val="ka-GE"/>
    </w:rPr>
  </w:style>
  <w:style w:type="character" w:customStyle="1" w:styleId="Index1Char">
    <w:name w:val="Index 1 Char"/>
    <w:link w:val="Index1"/>
    <w:uiPriority w:val="99"/>
    <w:locked/>
    <w:rsid w:val="00CC313D"/>
    <w:rPr>
      <w:rFonts w:ascii="Sylfaen" w:eastAsia="Times New Roman" w:hAnsi="Sylfaen" w:cs="Arial"/>
      <w:b/>
      <w:sz w:val="20"/>
      <w:lang w:val="en-GB"/>
    </w:rPr>
  </w:style>
  <w:style w:type="numbering" w:customStyle="1" w:styleId="43">
    <w:name w:val="Нет списка4"/>
    <w:next w:val="NoList"/>
    <w:uiPriority w:val="99"/>
    <w:semiHidden/>
    <w:unhideWhenUsed/>
    <w:rsid w:val="00CC313D"/>
  </w:style>
  <w:style w:type="table" w:customStyle="1" w:styleId="220">
    <w:name w:val="Сетка таблицы2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CC313D"/>
  </w:style>
  <w:style w:type="numbering" w:customStyle="1" w:styleId="120">
    <w:name w:val="Нет списка12"/>
    <w:next w:val="NoList"/>
    <w:uiPriority w:val="99"/>
    <w:semiHidden/>
    <w:unhideWhenUsed/>
    <w:rsid w:val="00CC313D"/>
  </w:style>
  <w:style w:type="numbering" w:customStyle="1" w:styleId="221">
    <w:name w:val="Нет списка22"/>
    <w:next w:val="NoList"/>
    <w:uiPriority w:val="99"/>
    <w:semiHidden/>
    <w:unhideWhenUsed/>
    <w:rsid w:val="00CC313D"/>
  </w:style>
  <w:style w:type="numbering" w:customStyle="1" w:styleId="311">
    <w:name w:val="Нет списка31"/>
    <w:next w:val="NoList"/>
    <w:uiPriority w:val="99"/>
    <w:semiHidden/>
    <w:unhideWhenUsed/>
    <w:rsid w:val="00CC313D"/>
  </w:style>
  <w:style w:type="numbering" w:customStyle="1" w:styleId="112">
    <w:name w:val="Нет списка112"/>
    <w:next w:val="NoList"/>
    <w:uiPriority w:val="99"/>
    <w:semiHidden/>
    <w:unhideWhenUsed/>
    <w:rsid w:val="00CC313D"/>
  </w:style>
  <w:style w:type="numbering" w:customStyle="1" w:styleId="2110">
    <w:name w:val="Нет списка211"/>
    <w:next w:val="NoList"/>
    <w:uiPriority w:val="99"/>
    <w:semiHidden/>
    <w:unhideWhenUsed/>
    <w:rsid w:val="00CC313D"/>
  </w:style>
  <w:style w:type="paragraph" w:customStyle="1" w:styleId="Heading1kaxa">
    <w:name w:val="Heading 1_kaxa"/>
    <w:basedOn w:val="Heading1"/>
    <w:autoRedefine/>
    <w:qFormat/>
    <w:rsid w:val="009A786C"/>
    <w:pPr>
      <w:keepLines w:val="0"/>
      <w:numPr>
        <w:numId w:val="0"/>
      </w:numPr>
      <w:tabs>
        <w:tab w:val="num" w:pos="432"/>
      </w:tabs>
      <w:spacing w:before="120" w:after="240"/>
      <w:ind w:left="431" w:hanging="431"/>
      <w:jc w:val="left"/>
    </w:pPr>
    <w:rPr>
      <w:rFonts w:eastAsia="Times New Roman" w:cs="Arial"/>
      <w:color w:val="auto"/>
      <w:kern w:val="32"/>
      <w:szCs w:val="22"/>
      <w:lang w:eastAsia="ru-RU"/>
    </w:rPr>
  </w:style>
  <w:style w:type="paragraph" w:customStyle="1" w:styleId="Heading2Kaxa">
    <w:name w:val="Heading 2_Kaxa"/>
    <w:basedOn w:val="Heading2"/>
    <w:autoRedefine/>
    <w:qFormat/>
    <w:rsid w:val="00263BCC"/>
    <w:pPr>
      <w:numPr>
        <w:ilvl w:val="0"/>
        <w:numId w:val="0"/>
      </w:numPr>
      <w:tabs>
        <w:tab w:val="num" w:pos="576"/>
      </w:tabs>
      <w:spacing w:before="120"/>
      <w:ind w:left="578" w:hanging="578"/>
      <w:jc w:val="left"/>
    </w:pPr>
    <w:rPr>
      <w:rFonts w:eastAsia="Calibri" w:cs="Arial"/>
      <w:bCs w:val="0"/>
      <w:color w:val="auto"/>
      <w:szCs w:val="28"/>
      <w:lang w:eastAsia="ru-RU"/>
    </w:rPr>
  </w:style>
  <w:style w:type="table" w:customStyle="1" w:styleId="TableGrid31">
    <w:name w:val="Table Grid3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taurixml0">
    <w:name w:val="sataurixml"/>
    <w:basedOn w:val="Normal"/>
    <w:rsid w:val="00CC313D"/>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70">
    <w:name w:val="Абзац списка7"/>
    <w:basedOn w:val="Normal"/>
    <w:uiPriority w:val="34"/>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CC313D"/>
  </w:style>
  <w:style w:type="table" w:customStyle="1" w:styleId="ReportTable211">
    <w:name w:val="Report Table 211"/>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iPriority w:val="99"/>
    <w:semiHidden/>
    <w:unhideWhenUsed/>
    <w:rsid w:val="00CC313D"/>
    <w:rPr>
      <w:sz w:val="16"/>
      <w:szCs w:val="16"/>
    </w:rPr>
  </w:style>
  <w:style w:type="character" w:customStyle="1" w:styleId="BodyText3Char2">
    <w:name w:val="Body Text 3 Char2"/>
    <w:basedOn w:val="DefaultParagraphFont"/>
    <w:link w:val="BodyText3"/>
    <w:uiPriority w:val="99"/>
    <w:semiHidden/>
    <w:rsid w:val="00CC313D"/>
    <w:rPr>
      <w:rFonts w:ascii="Sylfaen" w:hAnsi="Sylfaen"/>
      <w:sz w:val="16"/>
      <w:szCs w:val="16"/>
    </w:rPr>
  </w:style>
  <w:style w:type="paragraph" w:styleId="EndnoteText">
    <w:name w:val="endnote text"/>
    <w:basedOn w:val="Normal"/>
    <w:link w:val="EndnoteTextChar1"/>
    <w:uiPriority w:val="99"/>
    <w:semiHidden/>
    <w:unhideWhenUsed/>
    <w:rsid w:val="00CC313D"/>
    <w:pPr>
      <w:spacing w:after="0"/>
    </w:pPr>
    <w:rPr>
      <w:sz w:val="20"/>
      <w:szCs w:val="20"/>
    </w:rPr>
  </w:style>
  <w:style w:type="character" w:customStyle="1" w:styleId="EndnoteTextChar1">
    <w:name w:val="Endnote Text Char1"/>
    <w:basedOn w:val="DefaultParagraphFont"/>
    <w:link w:val="EndnoteText"/>
    <w:uiPriority w:val="99"/>
    <w:semiHidden/>
    <w:rsid w:val="00CC313D"/>
    <w:rPr>
      <w:rFonts w:ascii="Sylfaen" w:hAnsi="Sylfaen"/>
      <w:sz w:val="20"/>
      <w:szCs w:val="20"/>
    </w:rPr>
  </w:style>
  <w:style w:type="table" w:customStyle="1" w:styleId="TableGrid9">
    <w:name w:val="Table Grid9"/>
    <w:basedOn w:val="TableNormal"/>
    <w:next w:val="TableGrid"/>
    <w:uiPriority w:val="59"/>
    <w:rsid w:val="009A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75A96"/>
  </w:style>
  <w:style w:type="numbering" w:customStyle="1" w:styleId="NoList12">
    <w:name w:val="No List12"/>
    <w:next w:val="NoList"/>
    <w:uiPriority w:val="99"/>
    <w:semiHidden/>
    <w:unhideWhenUsed/>
    <w:rsid w:val="00C75A96"/>
  </w:style>
  <w:style w:type="character" w:customStyle="1" w:styleId="CaptionChar">
    <w:name w:val="Caption Char"/>
    <w:link w:val="Caption"/>
    <w:uiPriority w:val="35"/>
    <w:locked/>
    <w:rsid w:val="00C75A96"/>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C75A96"/>
    <w:pPr>
      <w:jc w:val="left"/>
    </w:pPr>
    <w:rPr>
      <w:caps/>
      <w:spacing w:val="10"/>
      <w:sz w:val="18"/>
      <w:szCs w:val="18"/>
      <w:lang w:val="en-US"/>
    </w:rPr>
  </w:style>
  <w:style w:type="paragraph" w:customStyle="1" w:styleId="Subtitle1">
    <w:name w:val="Subtitle1"/>
    <w:basedOn w:val="Normal"/>
    <w:next w:val="Normal"/>
    <w:uiPriority w:val="11"/>
    <w:qFormat/>
    <w:rsid w:val="00C75A96"/>
    <w:pPr>
      <w:spacing w:after="160" w:line="256" w:lineRule="auto"/>
      <w:jc w:val="left"/>
    </w:pPr>
    <w:rPr>
      <w:rFonts w:ascii="Calibri" w:eastAsia="Times New Roman" w:hAnsi="Calibri" w:cs="Times New Roman"/>
      <w:color w:val="5A5A5A"/>
      <w:spacing w:val="15"/>
      <w:lang w:val="en-US"/>
    </w:rPr>
  </w:style>
  <w:style w:type="character" w:customStyle="1" w:styleId="NoSpacingChar">
    <w:name w:val="No Spacing Char"/>
    <w:basedOn w:val="DefaultParagraphFont"/>
    <w:link w:val="NoSpacing"/>
    <w:uiPriority w:val="1"/>
    <w:locked/>
    <w:rsid w:val="00C75A96"/>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C75A96"/>
    <w:pPr>
      <w:spacing w:after="0"/>
      <w:jc w:val="left"/>
    </w:pPr>
    <w:rPr>
      <w:lang w:val="en-US"/>
    </w:rPr>
  </w:style>
  <w:style w:type="paragraph" w:customStyle="1" w:styleId="1c">
    <w:name w:val="점1"/>
    <w:basedOn w:val="Normal"/>
    <w:next w:val="ListParagraph"/>
    <w:uiPriority w:val="34"/>
    <w:qFormat/>
    <w:rsid w:val="00C75A96"/>
    <w:pPr>
      <w:ind w:left="720"/>
      <w:contextualSpacing/>
      <w:jc w:val="left"/>
    </w:pPr>
    <w:rPr>
      <w:lang w:val="en-US"/>
    </w:rPr>
  </w:style>
  <w:style w:type="paragraph" w:customStyle="1" w:styleId="IntenseQuote1">
    <w:name w:val="Intense Quote1"/>
    <w:basedOn w:val="Normal"/>
    <w:next w:val="Normal"/>
    <w:uiPriority w:val="30"/>
    <w:qFormat/>
    <w:rsid w:val="00C75A96"/>
    <w:pPr>
      <w:pBdr>
        <w:bottom w:val="single" w:sz="4" w:space="4" w:color="5B9BD5"/>
      </w:pBdr>
      <w:spacing w:before="200" w:after="280"/>
      <w:ind w:left="936" w:right="936"/>
      <w:jc w:val="left"/>
    </w:pPr>
    <w:rPr>
      <w:rFonts w:ascii="Calibri" w:eastAsia="Calibri" w:hAnsi="Calibri" w:cs="Arial"/>
      <w:caps/>
      <w:color w:val="8A3E00"/>
      <w:spacing w:val="5"/>
      <w:sz w:val="20"/>
      <w:szCs w:val="20"/>
      <w:lang w:val="en-US"/>
    </w:rPr>
  </w:style>
  <w:style w:type="paragraph" w:customStyle="1" w:styleId="Heading71">
    <w:name w:val="Heading 71"/>
    <w:basedOn w:val="Normal"/>
    <w:next w:val="Normal"/>
    <w:uiPriority w:val="9"/>
    <w:semiHidden/>
    <w:qFormat/>
    <w:rsid w:val="00C75A96"/>
    <w:pPr>
      <w:keepNext/>
      <w:keepLines/>
      <w:spacing w:before="40" w:after="0"/>
      <w:ind w:left="1296" w:hanging="1296"/>
      <w:jc w:val="left"/>
      <w:outlineLvl w:val="6"/>
    </w:pPr>
    <w:rPr>
      <w:rFonts w:ascii="Calibri" w:eastAsia="Times New Roman" w:hAnsi="Calibri" w:cs="Times New Roman"/>
      <w:i/>
      <w:iCs/>
      <w:color w:val="003047"/>
      <w:sz w:val="20"/>
      <w:lang w:val="en-US"/>
    </w:rPr>
  </w:style>
  <w:style w:type="paragraph" w:customStyle="1" w:styleId="Heading81">
    <w:name w:val="Heading 81"/>
    <w:basedOn w:val="Normal"/>
    <w:next w:val="Normal"/>
    <w:uiPriority w:val="9"/>
    <w:semiHidden/>
    <w:qFormat/>
    <w:rsid w:val="00C75A96"/>
    <w:pPr>
      <w:keepNext/>
      <w:keepLines/>
      <w:spacing w:before="40" w:after="0"/>
      <w:ind w:left="1440" w:hanging="1440"/>
      <w:jc w:val="left"/>
      <w:outlineLvl w:val="7"/>
    </w:pPr>
    <w:rPr>
      <w:rFonts w:ascii="Calibri" w:eastAsia="Times New Roman" w:hAnsi="Calibri" w:cs="Times New Roman"/>
      <w:color w:val="272727"/>
      <w:sz w:val="21"/>
      <w:szCs w:val="21"/>
      <w:lang w:val="en-US"/>
    </w:rPr>
  </w:style>
  <w:style w:type="paragraph" w:customStyle="1" w:styleId="Heading91">
    <w:name w:val="Heading 91"/>
    <w:basedOn w:val="Normal"/>
    <w:next w:val="Normal"/>
    <w:uiPriority w:val="9"/>
    <w:semiHidden/>
    <w:qFormat/>
    <w:rsid w:val="00C75A96"/>
    <w:pPr>
      <w:keepNext/>
      <w:keepLines/>
      <w:spacing w:before="40" w:after="0"/>
      <w:ind w:left="1584" w:hanging="1584"/>
      <w:jc w:val="left"/>
      <w:outlineLvl w:val="8"/>
    </w:pPr>
    <w:rPr>
      <w:rFonts w:ascii="Calibri" w:eastAsia="Times New Roman" w:hAnsi="Calibri" w:cs="Times New Roman"/>
      <w:i/>
      <w:iCs/>
      <w:color w:val="272727"/>
      <w:sz w:val="21"/>
      <w:szCs w:val="21"/>
      <w:lang w:val="en-US"/>
    </w:rPr>
  </w:style>
  <w:style w:type="paragraph" w:customStyle="1" w:styleId="font5">
    <w:name w:val="font5"/>
    <w:basedOn w:val="Normal"/>
    <w:uiPriority w:val="99"/>
    <w:rsid w:val="00C75A96"/>
    <w:pPr>
      <w:spacing w:before="100" w:beforeAutospacing="1" w:after="100" w:afterAutospacing="1"/>
      <w:jc w:val="left"/>
    </w:pPr>
    <w:rPr>
      <w:rFonts w:ascii="AcadNusx" w:eastAsia="Times New Roman" w:hAnsi="AcadNusx" w:cs="Times New Roman"/>
      <w:b/>
      <w:bCs/>
      <w:lang w:val="en-US"/>
    </w:rPr>
  </w:style>
  <w:style w:type="paragraph" w:customStyle="1" w:styleId="font6">
    <w:name w:val="font6"/>
    <w:basedOn w:val="Normal"/>
    <w:uiPriority w:val="99"/>
    <w:rsid w:val="00C75A96"/>
    <w:pPr>
      <w:spacing w:before="100" w:beforeAutospacing="1" w:after="100" w:afterAutospacing="1"/>
      <w:jc w:val="left"/>
    </w:pPr>
    <w:rPr>
      <w:rFonts w:ascii="Arial" w:eastAsia="Times New Roman" w:hAnsi="Arial" w:cs="Times New Roman"/>
      <w:b/>
      <w:bCs/>
      <w:lang w:val="en-US"/>
    </w:rPr>
  </w:style>
  <w:style w:type="paragraph" w:customStyle="1" w:styleId="xl74">
    <w:name w:val="xl74"/>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75">
    <w:name w:val="xl75"/>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6">
    <w:name w:val="xl76"/>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7">
    <w:name w:val="xl77"/>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78">
    <w:name w:val="xl78"/>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79">
    <w:name w:val="xl79"/>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0">
    <w:name w:val="xl80"/>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1">
    <w:name w:val="xl81"/>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2">
    <w:name w:val="xl82"/>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3">
    <w:name w:val="xl8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84">
    <w:name w:val="xl8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5">
    <w:name w:val="xl85"/>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6">
    <w:name w:val="xl86"/>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lang w:val="en-US"/>
    </w:rPr>
  </w:style>
  <w:style w:type="paragraph" w:customStyle="1" w:styleId="xl87">
    <w:name w:val="xl87"/>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8">
    <w:name w:val="xl88"/>
    <w:basedOn w:val="Normal"/>
    <w:uiPriority w:val="99"/>
    <w:rsid w:val="00C75A96"/>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89">
    <w:name w:val="xl8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90">
    <w:name w:val="xl90"/>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91">
    <w:name w:val="xl91"/>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92">
    <w:name w:val="xl92"/>
    <w:basedOn w:val="Normal"/>
    <w:uiPriority w:val="99"/>
    <w:rsid w:val="00C75A9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3">
    <w:name w:val="xl93"/>
    <w:basedOn w:val="Normal"/>
    <w:uiPriority w:val="99"/>
    <w:rsid w:val="00C75A9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4">
    <w:name w:val="xl94"/>
    <w:basedOn w:val="Normal"/>
    <w:uiPriority w:val="99"/>
    <w:rsid w:val="00C75A9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5">
    <w:name w:val="xl95"/>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96">
    <w:name w:val="xl96"/>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7">
    <w:name w:val="xl97"/>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8">
    <w:name w:val="xl9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9">
    <w:name w:val="xl99"/>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0">
    <w:name w:val="xl100"/>
    <w:basedOn w:val="Normal"/>
    <w:uiPriority w:val="99"/>
    <w:rsid w:val="00C75A96"/>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1">
    <w:name w:val="xl101"/>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2">
    <w:name w:val="xl102"/>
    <w:basedOn w:val="Normal"/>
    <w:uiPriority w:val="99"/>
    <w:rsid w:val="00C75A9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3">
    <w:name w:val="xl103"/>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04">
    <w:name w:val="xl10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05">
    <w:name w:val="xl105"/>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6">
    <w:name w:val="xl10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7">
    <w:name w:val="xl107"/>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8">
    <w:name w:val="xl108"/>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9">
    <w:name w:val="xl109"/>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0">
    <w:name w:val="xl110"/>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1">
    <w:name w:val="xl111"/>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12">
    <w:name w:val="xl112"/>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3">
    <w:name w:val="xl113"/>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14">
    <w:name w:val="xl114"/>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5">
    <w:name w:val="xl115"/>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6">
    <w:name w:val="xl116"/>
    <w:basedOn w:val="Normal"/>
    <w:uiPriority w:val="99"/>
    <w:rsid w:val="00C75A96"/>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7">
    <w:name w:val="xl117"/>
    <w:basedOn w:val="Normal"/>
    <w:uiPriority w:val="99"/>
    <w:rsid w:val="00C75A9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8">
    <w:name w:val="xl118"/>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19">
    <w:name w:val="xl119"/>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0">
    <w:name w:val="xl120"/>
    <w:basedOn w:val="Normal"/>
    <w:uiPriority w:val="99"/>
    <w:rsid w:val="00C75A96"/>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1">
    <w:name w:val="xl121"/>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2">
    <w:name w:val="xl122"/>
    <w:basedOn w:val="Normal"/>
    <w:uiPriority w:val="99"/>
    <w:rsid w:val="00C75A9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3">
    <w:name w:val="xl123"/>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4">
    <w:name w:val="xl124"/>
    <w:basedOn w:val="Normal"/>
    <w:uiPriority w:val="99"/>
    <w:rsid w:val="00C75A96"/>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5">
    <w:name w:val="xl12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6">
    <w:name w:val="xl12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7">
    <w:name w:val="xl127"/>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8">
    <w:name w:val="xl12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9">
    <w:name w:val="xl129"/>
    <w:basedOn w:val="Normal"/>
    <w:uiPriority w:val="99"/>
    <w:rsid w:val="00C75A96"/>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0">
    <w:name w:val="xl13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1">
    <w:name w:val="xl131"/>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2">
    <w:name w:val="xl13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3">
    <w:name w:val="xl13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134">
    <w:name w:val="xl134"/>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5">
    <w:name w:val="xl135"/>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6">
    <w:name w:val="xl13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7">
    <w:name w:val="xl137"/>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8">
    <w:name w:val="xl138"/>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9">
    <w:name w:val="xl139"/>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lang w:val="en-US"/>
    </w:rPr>
  </w:style>
  <w:style w:type="paragraph" w:customStyle="1" w:styleId="xl140">
    <w:name w:val="xl14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1">
    <w:name w:val="xl141"/>
    <w:basedOn w:val="Normal"/>
    <w:uiPriority w:val="99"/>
    <w:rsid w:val="00C75A96"/>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42">
    <w:name w:val="xl142"/>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3">
    <w:name w:val="xl143"/>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44">
    <w:name w:val="xl14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5">
    <w:name w:val="xl14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6">
    <w:name w:val="xl146"/>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47">
    <w:name w:val="xl147"/>
    <w:basedOn w:val="Normal"/>
    <w:uiPriority w:val="99"/>
    <w:rsid w:val="00C75A96"/>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8">
    <w:name w:val="xl148"/>
    <w:basedOn w:val="Normal"/>
    <w:uiPriority w:val="99"/>
    <w:rsid w:val="00C75A96"/>
    <w:pPr>
      <w:pBdr>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9">
    <w:name w:val="xl149"/>
    <w:basedOn w:val="Normal"/>
    <w:uiPriority w:val="99"/>
    <w:rsid w:val="00C75A96"/>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0">
    <w:name w:val="xl150"/>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1">
    <w:name w:val="xl151"/>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2">
    <w:name w:val="xl152"/>
    <w:basedOn w:val="Normal"/>
    <w:uiPriority w:val="99"/>
    <w:rsid w:val="00C75A96"/>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3">
    <w:name w:val="xl153"/>
    <w:basedOn w:val="Normal"/>
    <w:uiPriority w:val="99"/>
    <w:rsid w:val="00C75A96"/>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4">
    <w:name w:val="xl154"/>
    <w:basedOn w:val="Normal"/>
    <w:uiPriority w:val="99"/>
    <w:rsid w:val="00C75A96"/>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5">
    <w:name w:val="xl15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6">
    <w:name w:val="xl156"/>
    <w:basedOn w:val="Normal"/>
    <w:uiPriority w:val="99"/>
    <w:rsid w:val="00C75A96"/>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7">
    <w:name w:val="xl157"/>
    <w:basedOn w:val="Normal"/>
    <w:uiPriority w:val="99"/>
    <w:rsid w:val="00C75A96"/>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8">
    <w:name w:val="xl158"/>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9">
    <w:name w:val="xl15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60">
    <w:name w:val="xl160"/>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61">
    <w:name w:val="xl161"/>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2">
    <w:name w:val="xl162"/>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3">
    <w:name w:val="xl163"/>
    <w:basedOn w:val="Normal"/>
    <w:uiPriority w:val="99"/>
    <w:rsid w:val="00C75A96"/>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4">
    <w:name w:val="xl164"/>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5">
    <w:name w:val="xl165"/>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6">
    <w:name w:val="xl166"/>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7">
    <w:name w:val="xl16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8">
    <w:name w:val="xl168"/>
    <w:basedOn w:val="Normal"/>
    <w:uiPriority w:val="99"/>
    <w:rsid w:val="00C75A96"/>
    <w:pPr>
      <w:pBdr>
        <w:top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9">
    <w:name w:val="xl169"/>
    <w:basedOn w:val="Normal"/>
    <w:uiPriority w:val="99"/>
    <w:rsid w:val="00C75A96"/>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0">
    <w:name w:val="xl170"/>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1">
    <w:name w:val="xl171"/>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2">
    <w:name w:val="xl172"/>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3">
    <w:name w:val="xl173"/>
    <w:basedOn w:val="Normal"/>
    <w:uiPriority w:val="99"/>
    <w:rsid w:val="00C75A96"/>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4">
    <w:name w:val="xl17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5">
    <w:name w:val="xl175"/>
    <w:basedOn w:val="Normal"/>
    <w:uiPriority w:val="99"/>
    <w:rsid w:val="00C75A96"/>
    <w:pPr>
      <w:pBdr>
        <w:bottom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6">
    <w:name w:val="xl176"/>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7">
    <w:name w:val="xl177"/>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8">
    <w:name w:val="xl178"/>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9">
    <w:name w:val="xl179"/>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80">
    <w:name w:val="xl180"/>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1">
    <w:name w:val="xl181"/>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2">
    <w:name w:val="xl18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3">
    <w:name w:val="xl183"/>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4">
    <w:name w:val="xl184"/>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5">
    <w:name w:val="xl18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6">
    <w:name w:val="xl18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7">
    <w:name w:val="xl187"/>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8">
    <w:name w:val="xl188"/>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9">
    <w:name w:val="xl189"/>
    <w:basedOn w:val="Normal"/>
    <w:uiPriority w:val="99"/>
    <w:rsid w:val="00C75A96"/>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0">
    <w:name w:val="xl190"/>
    <w:basedOn w:val="Normal"/>
    <w:uiPriority w:val="99"/>
    <w:rsid w:val="00C75A96"/>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1">
    <w:name w:val="xl191"/>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2">
    <w:name w:val="xl192"/>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3">
    <w:name w:val="xl193"/>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4">
    <w:name w:val="xl194"/>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5">
    <w:name w:val="xl195"/>
    <w:basedOn w:val="Normal"/>
    <w:uiPriority w:val="99"/>
    <w:rsid w:val="00C75A96"/>
    <w:pPr>
      <w:shd w:val="clear" w:color="auto" w:fill="FFFFFF"/>
      <w:spacing w:before="100" w:beforeAutospacing="1" w:after="100" w:afterAutospacing="1"/>
      <w:jc w:val="left"/>
    </w:pPr>
    <w:rPr>
      <w:rFonts w:ascii="AcadNusx" w:eastAsia="Times New Roman" w:hAnsi="AcadNusx" w:cs="Times New Roman"/>
      <w:sz w:val="24"/>
      <w:szCs w:val="24"/>
      <w:lang w:val="en-US"/>
    </w:rPr>
  </w:style>
  <w:style w:type="paragraph" w:customStyle="1" w:styleId="xl196">
    <w:name w:val="xl196"/>
    <w:basedOn w:val="Normal"/>
    <w:uiPriority w:val="99"/>
    <w:rsid w:val="00C75A9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7">
    <w:name w:val="xl19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8">
    <w:name w:val="xl198"/>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9">
    <w:name w:val="xl199"/>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200">
    <w:name w:val="xl20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201">
    <w:name w:val="xl201"/>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73">
    <w:name w:val="xl73"/>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202">
    <w:name w:val="xl202"/>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Heading72">
    <w:name w:val="Heading 72"/>
    <w:basedOn w:val="Normal"/>
    <w:next w:val="Normal"/>
    <w:uiPriority w:val="9"/>
    <w:semiHidden/>
    <w:qFormat/>
    <w:rsid w:val="00C75A96"/>
    <w:pPr>
      <w:jc w:val="center"/>
      <w:outlineLvl w:val="6"/>
    </w:pPr>
    <w:rPr>
      <w:rFonts w:eastAsia="Calibri" w:cs="Arial"/>
      <w:i/>
      <w:iCs/>
      <w:caps/>
      <w:color w:val="D05D01"/>
      <w:spacing w:val="10"/>
      <w:lang w:val="en-US"/>
    </w:rPr>
  </w:style>
  <w:style w:type="paragraph" w:customStyle="1" w:styleId="Heading82">
    <w:name w:val="Heading 82"/>
    <w:basedOn w:val="Normal"/>
    <w:next w:val="Normal"/>
    <w:uiPriority w:val="9"/>
    <w:semiHidden/>
    <w:qFormat/>
    <w:rsid w:val="00C75A96"/>
    <w:pPr>
      <w:keepNext/>
      <w:keepLines/>
      <w:spacing w:before="40" w:after="0"/>
      <w:ind w:left="5760" w:hanging="360"/>
      <w:jc w:val="left"/>
      <w:outlineLvl w:val="7"/>
    </w:pPr>
    <w:rPr>
      <w:rFonts w:ascii="Calibri" w:eastAsia="Times New Roman" w:hAnsi="Calibri" w:cs="Times New Roman"/>
      <w:color w:val="272727"/>
      <w:sz w:val="21"/>
      <w:szCs w:val="21"/>
      <w:lang w:val="en-US"/>
    </w:rPr>
  </w:style>
  <w:style w:type="paragraph" w:customStyle="1" w:styleId="Heading92">
    <w:name w:val="Heading 92"/>
    <w:basedOn w:val="Normal"/>
    <w:next w:val="Normal"/>
    <w:uiPriority w:val="9"/>
    <w:semiHidden/>
    <w:qFormat/>
    <w:rsid w:val="00C75A96"/>
    <w:pPr>
      <w:keepNext/>
      <w:keepLines/>
      <w:spacing w:before="40" w:after="0"/>
      <w:ind w:left="6480" w:hanging="360"/>
      <w:jc w:val="left"/>
      <w:outlineLvl w:val="8"/>
    </w:pPr>
    <w:rPr>
      <w:rFonts w:ascii="Calibri" w:eastAsia="Times New Roman" w:hAnsi="Calibri" w:cs="Times New Roman"/>
      <w:i/>
      <w:iCs/>
      <w:color w:val="272727"/>
      <w:sz w:val="21"/>
      <w:szCs w:val="21"/>
      <w:lang w:val="en-US"/>
    </w:rPr>
  </w:style>
  <w:style w:type="character" w:customStyle="1" w:styleId="TitelbladtitelChar">
    <w:name w:val="Titelblad titel Char"/>
    <w:basedOn w:val="DefaultParagraphFont"/>
    <w:link w:val="Titelbladtitel"/>
    <w:locked/>
    <w:rsid w:val="00C75A96"/>
    <w:rPr>
      <w:rFonts w:ascii="Calibri" w:hAnsi="Calibri" w:cs="Calibri"/>
      <w:b/>
      <w:color w:val="00769E"/>
      <w:sz w:val="44"/>
      <w:szCs w:val="44"/>
    </w:rPr>
  </w:style>
  <w:style w:type="paragraph" w:customStyle="1" w:styleId="Titelbladtitel">
    <w:name w:val="Titelblad titel"/>
    <w:basedOn w:val="Normal"/>
    <w:link w:val="TitelbladtitelChar"/>
    <w:rsid w:val="00C75A96"/>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C75A96"/>
    <w:rPr>
      <w:rFonts w:ascii="Calibri" w:hAnsi="Calibri" w:cs="Calibri"/>
      <w:b/>
      <w:spacing w:val="-6"/>
      <w:sz w:val="28"/>
    </w:rPr>
  </w:style>
  <w:style w:type="paragraph" w:customStyle="1" w:styleId="Titelbladsubtitel">
    <w:name w:val="Titelblad subtitel"/>
    <w:basedOn w:val="Normal"/>
    <w:link w:val="TitelbladsubtitelChar"/>
    <w:rsid w:val="00C75A96"/>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C75A96"/>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C75A96"/>
    <w:rPr>
      <w:b w:val="0"/>
    </w:rPr>
  </w:style>
  <w:style w:type="paragraph" w:customStyle="1" w:styleId="Titelkoptekst">
    <w:name w:val="Titel koptekst"/>
    <w:basedOn w:val="Header"/>
    <w:next w:val="Datumkoptekst"/>
    <w:link w:val="TitelkoptekstChar"/>
    <w:rsid w:val="00C75A96"/>
    <w:pPr>
      <w:tabs>
        <w:tab w:val="clear" w:pos="4536"/>
        <w:tab w:val="clear" w:pos="9072"/>
        <w:tab w:val="right" w:pos="7937"/>
      </w:tabs>
      <w:jc w:val="left"/>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C75A96"/>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Kop1geennummering">
    <w:name w:val="Kop1 geen nummering"/>
    <w:basedOn w:val="Heading1"/>
    <w:link w:val="Kop1geennummeringChar"/>
    <w:rsid w:val="00C75A96"/>
    <w:pPr>
      <w:keepNext w:val="0"/>
      <w:keepLines w:val="0"/>
      <w:numPr>
        <w:numId w:val="0"/>
      </w:numPr>
      <w:shd w:val="clear" w:color="auto" w:fill="auto"/>
      <w:tabs>
        <w:tab w:val="right" w:pos="7937"/>
      </w:tabs>
      <w:spacing w:before="240" w:after="240"/>
      <w:contextualSpacing/>
      <w:jc w:val="center"/>
    </w:pPr>
    <w:rPr>
      <w:rFonts w:ascii="Calibri" w:eastAsia="Calibri" w:hAnsi="Calibri" w:cs="Times New Roman"/>
      <w:color w:val="00769E"/>
      <w:spacing w:val="20"/>
      <w:sz w:val="40"/>
      <w:szCs w:val="40"/>
      <w:lang w:val="fr-FR"/>
    </w:rPr>
  </w:style>
  <w:style w:type="character" w:customStyle="1" w:styleId="Kop2geennummeringChar">
    <w:name w:val="Kop 2 geen nummering Char"/>
    <w:basedOn w:val="DefaultParagraphFont"/>
    <w:link w:val="Kop2geennummering"/>
    <w:locked/>
    <w:rsid w:val="00C75A96"/>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C75A96"/>
    <w:pPr>
      <w:spacing w:after="0"/>
      <w:jc w:val="left"/>
    </w:pPr>
    <w:rPr>
      <w:rFonts w:ascii="Calibri" w:hAnsi="Calibri" w:cs="Calibri"/>
      <w:b/>
      <w:color w:val="00769E"/>
      <w:sz w:val="24"/>
      <w:szCs w:val="24"/>
    </w:rPr>
  </w:style>
  <w:style w:type="character" w:customStyle="1" w:styleId="InhoudChar">
    <w:name w:val="Inhoud Char"/>
    <w:basedOn w:val="DefaultParagraphFont"/>
    <w:link w:val="Inhoud"/>
    <w:locked/>
    <w:rsid w:val="00C75A96"/>
    <w:rPr>
      <w:rFonts w:ascii="Calibri" w:hAnsi="Calibri" w:cs="Calibri"/>
      <w:b/>
      <w:color w:val="00769E"/>
      <w:sz w:val="48"/>
      <w:szCs w:val="48"/>
    </w:rPr>
  </w:style>
  <w:style w:type="paragraph" w:customStyle="1" w:styleId="Inhoud">
    <w:name w:val="Inhoud"/>
    <w:basedOn w:val="Normal"/>
    <w:link w:val="InhoudChar"/>
    <w:rsid w:val="00C75A96"/>
    <w:pPr>
      <w:spacing w:after="0"/>
      <w:jc w:val="left"/>
    </w:pPr>
    <w:rPr>
      <w:rFonts w:ascii="Calibri" w:hAnsi="Calibri" w:cs="Calibri"/>
      <w:b/>
      <w:color w:val="00769E"/>
      <w:sz w:val="48"/>
      <w:szCs w:val="48"/>
    </w:rPr>
  </w:style>
  <w:style w:type="character" w:customStyle="1" w:styleId="BijlageChar">
    <w:name w:val="Bijlage Char"/>
    <w:basedOn w:val="Kop1geennummeringChar"/>
    <w:link w:val="Bijlage"/>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Bijlage">
    <w:name w:val="Bijlage"/>
    <w:basedOn w:val="Kop1geennummering"/>
    <w:next w:val="Normal"/>
    <w:link w:val="BijlageChar"/>
    <w:rsid w:val="00C75A96"/>
    <w:pPr>
      <w:jc w:val="right"/>
      <w:outlineLvl w:val="4"/>
    </w:pPr>
    <w:rPr>
      <w:lang w:val="ka-GE"/>
    </w:rPr>
  </w:style>
  <w:style w:type="character" w:customStyle="1" w:styleId="TabbladtitelChar">
    <w:name w:val="Tabblad titel Char"/>
    <w:basedOn w:val="Heading1Char"/>
    <w:link w:val="Tabbladtitel"/>
    <w:locked/>
    <w:rsid w:val="00C75A96"/>
    <w:rPr>
      <w:rFonts w:ascii="Calibri" w:eastAsia="Calibri" w:hAnsi="Calibri" w:cs="Times New Roman"/>
      <w:b/>
      <w:bCs/>
      <w:noProof/>
      <w:color w:val="00769E"/>
      <w:spacing w:val="20"/>
      <w:sz w:val="40"/>
      <w:szCs w:val="40"/>
      <w:shd w:val="clear" w:color="auto" w:fill="DBE5F1" w:themeFill="accent1" w:themeFillTint="33"/>
      <w:lang w:val="ka-GE"/>
    </w:rPr>
  </w:style>
  <w:style w:type="paragraph" w:customStyle="1" w:styleId="Tabbladtitel">
    <w:name w:val="Tabblad titel"/>
    <w:basedOn w:val="Heading1"/>
    <w:link w:val="TabbladtitelChar"/>
    <w:rsid w:val="00C75A96"/>
    <w:pPr>
      <w:keepNext w:val="0"/>
      <w:keepLines w:val="0"/>
      <w:pageBreakBefore/>
      <w:numPr>
        <w:numId w:val="0"/>
      </w:numPr>
      <w:shd w:val="clear" w:color="auto" w:fill="auto"/>
      <w:tabs>
        <w:tab w:val="right" w:pos="7937"/>
      </w:tabs>
      <w:spacing w:before="240" w:after="0"/>
      <w:ind w:right="-6"/>
      <w:contextualSpacing/>
      <w:jc w:val="right"/>
    </w:pPr>
    <w:rPr>
      <w:rFonts w:ascii="Calibri" w:eastAsia="Calibri" w:hAnsi="Calibri" w:cs="Times New Roman"/>
      <w:noProof/>
      <w:color w:val="00769E"/>
      <w:spacing w:val="20"/>
      <w:sz w:val="40"/>
      <w:szCs w:val="40"/>
      <w:lang w:val="fr-FR"/>
    </w:rPr>
  </w:style>
  <w:style w:type="character" w:customStyle="1" w:styleId="AlineakopChar">
    <w:name w:val="Alineakop Char"/>
    <w:basedOn w:val="DefaultParagraphFont"/>
    <w:link w:val="Alineakop"/>
    <w:locked/>
    <w:rsid w:val="00C75A96"/>
    <w:rPr>
      <w:rFonts w:ascii="Calibri" w:hAnsi="Calibri" w:cs="Calibri"/>
      <w:b/>
      <w:sz w:val="20"/>
    </w:rPr>
  </w:style>
  <w:style w:type="paragraph" w:customStyle="1" w:styleId="Alineakop">
    <w:name w:val="Alineakop"/>
    <w:basedOn w:val="Normal"/>
    <w:next w:val="Normal"/>
    <w:link w:val="AlineakopChar"/>
    <w:rsid w:val="00C75A96"/>
    <w:pPr>
      <w:spacing w:after="0"/>
      <w:jc w:val="left"/>
    </w:pPr>
    <w:rPr>
      <w:rFonts w:ascii="Calibri" w:hAnsi="Calibri" w:cs="Calibri"/>
      <w:b/>
      <w:sz w:val="20"/>
    </w:rPr>
  </w:style>
  <w:style w:type="character" w:customStyle="1" w:styleId="OnderschrifttekstChar">
    <w:name w:val="Onderschrift tekst Char"/>
    <w:basedOn w:val="DefaultParagraphFont"/>
    <w:link w:val="Onderschrifttekst"/>
    <w:locked/>
    <w:rsid w:val="00C75A96"/>
    <w:rPr>
      <w:rFonts w:ascii="Calibri" w:hAnsi="Calibri" w:cs="Calibri"/>
      <w:b/>
      <w:sz w:val="16"/>
      <w:szCs w:val="16"/>
    </w:rPr>
  </w:style>
  <w:style w:type="paragraph" w:customStyle="1" w:styleId="Onderschrifttekst">
    <w:name w:val="Onderschrift tekst"/>
    <w:basedOn w:val="Normal"/>
    <w:next w:val="Normal"/>
    <w:link w:val="OnderschrifttekstChar"/>
    <w:rsid w:val="00C75A96"/>
    <w:pPr>
      <w:spacing w:before="60" w:after="40"/>
      <w:jc w:val="left"/>
    </w:pPr>
    <w:rPr>
      <w:rFonts w:ascii="Calibri" w:hAnsi="Calibri" w:cs="Calibri"/>
      <w:b/>
      <w:sz w:val="16"/>
      <w:szCs w:val="16"/>
    </w:rPr>
  </w:style>
  <w:style w:type="character" w:customStyle="1" w:styleId="ColofonInhoudChar">
    <w:name w:val="ColofonInhoud Char"/>
    <w:basedOn w:val="DefaultParagraphFont"/>
    <w:link w:val="ColofonInhoud"/>
    <w:locked/>
    <w:rsid w:val="00C75A96"/>
    <w:rPr>
      <w:rFonts w:ascii="Calibri" w:hAnsi="Calibri" w:cs="Calibri"/>
      <w:color w:val="FFFFFF"/>
      <w:sz w:val="20"/>
    </w:rPr>
  </w:style>
  <w:style w:type="paragraph" w:customStyle="1" w:styleId="ColofonInhoud">
    <w:name w:val="ColofonInhoud"/>
    <w:basedOn w:val="Normal"/>
    <w:link w:val="ColofonInhoudChar"/>
    <w:rsid w:val="00C75A96"/>
    <w:pPr>
      <w:spacing w:after="0" w:line="20" w:lineRule="exact"/>
      <w:jc w:val="left"/>
    </w:pPr>
    <w:rPr>
      <w:rFonts w:ascii="Calibri" w:hAnsi="Calibri" w:cs="Calibri"/>
      <w:color w:val="FFFFFF"/>
      <w:sz w:val="20"/>
    </w:rPr>
  </w:style>
  <w:style w:type="character" w:customStyle="1" w:styleId="VrijgaveChar">
    <w:name w:val="Vrijgave Char"/>
    <w:basedOn w:val="DefaultParagraphFont"/>
    <w:link w:val="Vrijgave"/>
    <w:locked/>
    <w:rsid w:val="00C75A96"/>
    <w:rPr>
      <w:rFonts w:ascii="Calibri" w:hAnsi="Calibri" w:cs="Calibri"/>
      <w:sz w:val="16"/>
      <w:szCs w:val="16"/>
    </w:rPr>
  </w:style>
  <w:style w:type="paragraph" w:customStyle="1" w:styleId="Vrijgave">
    <w:name w:val="Vrijgave"/>
    <w:basedOn w:val="Normal"/>
    <w:link w:val="VrijgaveChar"/>
    <w:rsid w:val="00C75A96"/>
    <w:pPr>
      <w:spacing w:after="0"/>
      <w:jc w:val="left"/>
    </w:pPr>
    <w:rPr>
      <w:rFonts w:ascii="Calibri" w:hAnsi="Calibri" w:cs="Calibri"/>
      <w:sz w:val="16"/>
      <w:szCs w:val="16"/>
    </w:rPr>
  </w:style>
  <w:style w:type="character" w:customStyle="1" w:styleId="1ptChar">
    <w:name w:val="1pt Char"/>
    <w:basedOn w:val="DefaultParagraphFont"/>
    <w:link w:val="1pt"/>
    <w:locked/>
    <w:rsid w:val="00C75A96"/>
    <w:rPr>
      <w:rFonts w:ascii="Calibri" w:hAnsi="Calibri" w:cs="Calibri"/>
      <w:color w:val="FFFFFF"/>
      <w:sz w:val="20"/>
    </w:rPr>
  </w:style>
  <w:style w:type="paragraph" w:customStyle="1" w:styleId="1pt">
    <w:name w:val="1pt"/>
    <w:basedOn w:val="Normal"/>
    <w:link w:val="1ptChar"/>
    <w:rsid w:val="00C75A96"/>
    <w:pPr>
      <w:spacing w:after="0" w:line="20" w:lineRule="exact"/>
      <w:jc w:val="left"/>
    </w:pPr>
    <w:rPr>
      <w:rFonts w:ascii="Calibri" w:hAnsi="Calibri" w:cs="Calibri"/>
      <w:color w:val="FFFFFF"/>
      <w:sz w:val="20"/>
    </w:rPr>
  </w:style>
  <w:style w:type="character" w:customStyle="1" w:styleId="TabelkopChar">
    <w:name w:val="Tabelkop Char"/>
    <w:basedOn w:val="DefaultParagraphFont"/>
    <w:link w:val="Tabelkop"/>
    <w:locked/>
    <w:rsid w:val="00C75A96"/>
    <w:rPr>
      <w:rFonts w:ascii="Calibri" w:hAnsi="Calibri" w:cs="Calibri"/>
      <w:b/>
      <w:color w:val="00769E"/>
      <w:sz w:val="16"/>
    </w:rPr>
  </w:style>
  <w:style w:type="paragraph" w:customStyle="1" w:styleId="Tabelkop">
    <w:name w:val="Tabelkop"/>
    <w:basedOn w:val="Normal"/>
    <w:link w:val="TabelkopChar"/>
    <w:rsid w:val="00C75A96"/>
    <w:pPr>
      <w:spacing w:after="0"/>
      <w:jc w:val="left"/>
    </w:pPr>
    <w:rPr>
      <w:rFonts w:ascii="Calibri" w:hAnsi="Calibri" w:cs="Calibri"/>
      <w:b/>
      <w:color w:val="00769E"/>
      <w:sz w:val="16"/>
    </w:rPr>
  </w:style>
  <w:style w:type="character" w:customStyle="1" w:styleId="TabeltekstChar">
    <w:name w:val="Tabeltekst Char"/>
    <w:basedOn w:val="DefaultParagraphFont"/>
    <w:link w:val="Tabeltekst"/>
    <w:locked/>
    <w:rsid w:val="00C75A96"/>
    <w:rPr>
      <w:rFonts w:ascii="Calibri" w:hAnsi="Calibri" w:cs="Calibri"/>
      <w:sz w:val="16"/>
      <w:szCs w:val="16"/>
    </w:rPr>
  </w:style>
  <w:style w:type="paragraph" w:customStyle="1" w:styleId="Tabeltekst">
    <w:name w:val="Tabeltekst"/>
    <w:basedOn w:val="Normal"/>
    <w:link w:val="TabeltekstChar"/>
    <w:rsid w:val="00C75A96"/>
    <w:pPr>
      <w:spacing w:after="0"/>
      <w:jc w:val="left"/>
    </w:pPr>
    <w:rPr>
      <w:rFonts w:ascii="Calibri" w:hAnsi="Calibri" w:cs="Calibri"/>
      <w:sz w:val="16"/>
      <w:szCs w:val="16"/>
    </w:rPr>
  </w:style>
  <w:style w:type="character" w:customStyle="1" w:styleId="TabbladsubtitelChar">
    <w:name w:val="Tabblad subtitel Char"/>
    <w:basedOn w:val="TitelbladsubtitelChar"/>
    <w:link w:val="Tabbladsubtitel"/>
    <w:locked/>
    <w:rsid w:val="00C75A96"/>
    <w:rPr>
      <w:rFonts w:ascii="Calibri" w:hAnsi="Calibri" w:cs="Calibri"/>
      <w:b/>
      <w:spacing w:val="-6"/>
      <w:sz w:val="28"/>
    </w:rPr>
  </w:style>
  <w:style w:type="paragraph" w:customStyle="1" w:styleId="Tabbladsubtitel">
    <w:name w:val="Tabblad subtitel"/>
    <w:basedOn w:val="Titelbladsubtitel"/>
    <w:link w:val="TabbladsubtitelChar"/>
    <w:rsid w:val="00C75A96"/>
  </w:style>
  <w:style w:type="character" w:customStyle="1" w:styleId="Pag2TitelChar">
    <w:name w:val="Pag2 Titel Char"/>
    <w:basedOn w:val="Kop1geennummeringChar"/>
    <w:link w:val="Pag2Titel"/>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Pag2Titel">
    <w:name w:val="Pag2 Titel"/>
    <w:basedOn w:val="Kop1geennummering"/>
    <w:next w:val="Kop2geennummering"/>
    <w:link w:val="Pag2TitelChar"/>
    <w:rsid w:val="00C75A96"/>
    <w:pPr>
      <w:pageBreakBefore/>
      <w:spacing w:after="0"/>
    </w:pPr>
    <w:rPr>
      <w:lang w:val="ka-GE"/>
    </w:rPr>
  </w:style>
  <w:style w:type="character" w:customStyle="1" w:styleId="ColofonChar">
    <w:name w:val="Colofon Char"/>
    <w:basedOn w:val="DefaultParagraphFont"/>
    <w:link w:val="Colofon"/>
    <w:locked/>
    <w:rsid w:val="00C75A96"/>
    <w:rPr>
      <w:rFonts w:ascii="Calibri" w:hAnsi="Calibri" w:cs="Calibri"/>
      <w:b/>
      <w:color w:val="00769E"/>
      <w:sz w:val="28"/>
      <w:szCs w:val="28"/>
    </w:rPr>
  </w:style>
  <w:style w:type="paragraph" w:customStyle="1" w:styleId="Colofon">
    <w:name w:val="Colofon"/>
    <w:basedOn w:val="Normal"/>
    <w:link w:val="ColofonChar"/>
    <w:rsid w:val="00C75A96"/>
    <w:pPr>
      <w:spacing w:after="0"/>
      <w:jc w:val="left"/>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C75A96"/>
    <w:rPr>
      <w:rFonts w:ascii="Calibri" w:hAnsi="Calibri" w:cs="Calibri"/>
      <w:b/>
      <w:color w:val="4A9ABB"/>
      <w:szCs w:val="21"/>
    </w:rPr>
  </w:style>
  <w:style w:type="paragraph" w:customStyle="1" w:styleId="OverAnteaGroupKop">
    <w:name w:val="OverAnteaGroupKop"/>
    <w:basedOn w:val="Normal"/>
    <w:link w:val="OverAnteaGroupKopChar"/>
    <w:rsid w:val="00C75A96"/>
    <w:pPr>
      <w:spacing w:after="0"/>
      <w:jc w:val="left"/>
    </w:pPr>
    <w:rPr>
      <w:rFonts w:ascii="Calibri" w:hAnsi="Calibri" w:cs="Calibri"/>
      <w:b/>
      <w:color w:val="4A9ABB"/>
      <w:szCs w:val="21"/>
    </w:rPr>
  </w:style>
  <w:style w:type="paragraph" w:customStyle="1" w:styleId="OverAnteaGroupTekst">
    <w:name w:val="OverAnteaGroupTekst"/>
    <w:basedOn w:val="Normal"/>
    <w:uiPriority w:val="99"/>
    <w:rsid w:val="00C75A96"/>
    <w:pPr>
      <w:spacing w:after="0" w:line="220" w:lineRule="atLeast"/>
      <w:jc w:val="left"/>
    </w:pPr>
    <w:rPr>
      <w:rFonts w:ascii="Calibri" w:eastAsia="Calibri" w:hAnsi="Calibri" w:cs="Calibri"/>
      <w:color w:val="4A9ABB"/>
      <w:sz w:val="16"/>
      <w:szCs w:val="16"/>
      <w:lang w:val="en-US"/>
    </w:rPr>
  </w:style>
  <w:style w:type="paragraph" w:customStyle="1" w:styleId="Titelblad2subtitel">
    <w:name w:val="Titelblad2 subtitel"/>
    <w:basedOn w:val="Normal"/>
    <w:uiPriority w:val="99"/>
    <w:rsid w:val="00C75A96"/>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C75A96"/>
    <w:pPr>
      <w:spacing w:after="0" w:line="280" w:lineRule="exact"/>
      <w:jc w:val="left"/>
    </w:pPr>
    <w:rPr>
      <w:rFonts w:ascii="Calibri" w:eastAsia="Calibri" w:hAnsi="Calibri" w:cs="Arial"/>
      <w:color w:val="B8D4E2"/>
      <w:lang w:val="nl-NL"/>
    </w:rPr>
  </w:style>
  <w:style w:type="paragraph" w:customStyle="1" w:styleId="LgendeANTEA1">
    <w:name w:val="Légende ANTEA1"/>
    <w:basedOn w:val="Normal"/>
    <w:next w:val="Normal"/>
    <w:uiPriority w:val="99"/>
    <w:qFormat/>
    <w:rsid w:val="00C75A96"/>
    <w:pPr>
      <w:spacing w:after="200"/>
      <w:jc w:val="left"/>
    </w:pPr>
    <w:rPr>
      <w:rFonts w:ascii="Calibri" w:eastAsia="Calibri" w:hAnsi="Calibri" w:cs="Arial"/>
      <w:b/>
      <w:i/>
      <w:iCs/>
      <w:color w:val="000000"/>
      <w:sz w:val="20"/>
      <w:szCs w:val="18"/>
      <w:lang w:val="en-US"/>
    </w:rPr>
  </w:style>
  <w:style w:type="paragraph" w:customStyle="1" w:styleId="EWHIP-4text">
    <w:name w:val="EWHIP-4 text"/>
    <w:basedOn w:val="Tabeltekst"/>
    <w:uiPriority w:val="99"/>
    <w:rsid w:val="00C75A96"/>
  </w:style>
  <w:style w:type="paragraph" w:customStyle="1" w:styleId="EWHIP-4list">
    <w:name w:val="EWHIP-4 list"/>
    <w:basedOn w:val="ListParagraph"/>
    <w:uiPriority w:val="99"/>
    <w:rsid w:val="00C75A96"/>
    <w:pPr>
      <w:numPr>
        <w:numId w:val="24"/>
      </w:numPr>
      <w:tabs>
        <w:tab w:val="num" w:pos="360"/>
      </w:tabs>
      <w:spacing w:after="0"/>
      <w:ind w:left="924" w:hanging="357"/>
      <w:jc w:val="left"/>
    </w:pPr>
    <w:rPr>
      <w:rFonts w:ascii="Calibri" w:hAnsi="Calibri" w:cs="Times New Roman"/>
      <w:szCs w:val="20"/>
      <w:lang w:val="en-US"/>
    </w:rPr>
  </w:style>
  <w:style w:type="paragraph" w:customStyle="1" w:styleId="EWHIP-4subtitle">
    <w:name w:val="EWHIP-4 subtitle"/>
    <w:basedOn w:val="ListParagraph"/>
    <w:next w:val="EWHIP-4text"/>
    <w:uiPriority w:val="99"/>
    <w:rsid w:val="00C75A96"/>
    <w:pPr>
      <w:numPr>
        <w:numId w:val="25"/>
      </w:numPr>
      <w:tabs>
        <w:tab w:val="num" w:pos="360"/>
      </w:tabs>
      <w:spacing w:before="120"/>
      <w:ind w:left="641" w:hanging="357"/>
    </w:pPr>
    <w:rPr>
      <w:rFonts w:ascii="Calibri" w:hAnsi="Calibri" w:cs="Times New Roman"/>
      <w:szCs w:val="20"/>
      <w:lang w:val="en-US"/>
    </w:rPr>
  </w:style>
  <w:style w:type="paragraph" w:customStyle="1" w:styleId="Pa54">
    <w:name w:val="Pa5+4"/>
    <w:basedOn w:val="Normal"/>
    <w:next w:val="Normal"/>
    <w:uiPriority w:val="99"/>
    <w:rsid w:val="00C75A96"/>
    <w:pPr>
      <w:autoSpaceDE w:val="0"/>
      <w:autoSpaceDN w:val="0"/>
      <w:adjustRightInd w:val="0"/>
      <w:spacing w:after="0" w:line="221" w:lineRule="atLeast"/>
      <w:jc w:val="lef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C75A96"/>
    <w:pPr>
      <w:numPr>
        <w:numId w:val="0"/>
      </w:numPr>
      <w:shd w:val="clear" w:color="auto" w:fill="auto"/>
      <w:spacing w:before="240" w:after="0" w:line="256" w:lineRule="auto"/>
      <w:jc w:val="center"/>
      <w:outlineLvl w:val="9"/>
    </w:pPr>
    <w:rPr>
      <w:rFonts w:ascii="Calibri" w:eastAsia="Times New Roman" w:hAnsi="Calibri" w:cs="Times New Roman"/>
      <w:b w:val="0"/>
      <w:bCs w:val="0"/>
      <w:color w:val="00496B"/>
      <w:sz w:val="32"/>
      <w:szCs w:val="32"/>
      <w:lang w:val="en-US"/>
    </w:rPr>
  </w:style>
  <w:style w:type="paragraph" w:customStyle="1" w:styleId="align-justify">
    <w:name w:val="align-justify"/>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Char0">
    <w:name w:val="본문(내용) Char"/>
    <w:link w:val="a5"/>
    <w:locked/>
    <w:rsid w:val="00C75A96"/>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C75A96"/>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4">
    <w:name w:val="xl64"/>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5">
    <w:name w:val="xl65"/>
    <w:basedOn w:val="Normal"/>
    <w:rsid w:val="00C75A96"/>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6">
    <w:name w:val="xl66"/>
    <w:basedOn w:val="Normal"/>
    <w:rsid w:val="00C75A96"/>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7">
    <w:name w:val="xl67"/>
    <w:basedOn w:val="Normal"/>
    <w:rsid w:val="00C75A96"/>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lang w:val="en-US"/>
    </w:rPr>
  </w:style>
  <w:style w:type="paragraph" w:customStyle="1" w:styleId="xl68">
    <w:name w:val="xl68"/>
    <w:basedOn w:val="Normal"/>
    <w:rsid w:val="00C75A96"/>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lang w:val="en-US"/>
    </w:rPr>
  </w:style>
  <w:style w:type="paragraph" w:customStyle="1" w:styleId="xl69">
    <w:name w:val="xl69"/>
    <w:basedOn w:val="Normal"/>
    <w:rsid w:val="00C75A96"/>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0">
    <w:name w:val="xl70"/>
    <w:basedOn w:val="Normal"/>
    <w:rsid w:val="00C75A96"/>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1">
    <w:name w:val="xl71"/>
    <w:basedOn w:val="Normal"/>
    <w:rsid w:val="00C75A96"/>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72">
    <w:name w:val="xl72"/>
    <w:basedOn w:val="Normal"/>
    <w:rsid w:val="00C75A96"/>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character" w:styleId="IntenseEmphasis">
    <w:name w:val="Intense Emphasis"/>
    <w:uiPriority w:val="21"/>
    <w:qFormat/>
    <w:rsid w:val="00C75A96"/>
    <w:rPr>
      <w:i/>
      <w:iCs/>
      <w:caps/>
      <w:spacing w:val="10"/>
      <w:sz w:val="20"/>
      <w:szCs w:val="20"/>
    </w:rPr>
  </w:style>
  <w:style w:type="character" w:customStyle="1" w:styleId="SubtleReference1">
    <w:name w:val="Subtle Reference1"/>
    <w:basedOn w:val="DefaultParagraphFont"/>
    <w:uiPriority w:val="31"/>
    <w:qFormat/>
    <w:rsid w:val="00C75A96"/>
    <w:rPr>
      <w:smallCaps/>
      <w:color w:val="ED7D31"/>
      <w:u w:val="single"/>
    </w:rPr>
  </w:style>
  <w:style w:type="character" w:customStyle="1" w:styleId="IntenseReference1">
    <w:name w:val="Intense Reference1"/>
    <w:basedOn w:val="DefaultParagraphFont"/>
    <w:uiPriority w:val="32"/>
    <w:qFormat/>
    <w:rsid w:val="00C75A96"/>
    <w:rPr>
      <w:b/>
      <w:bCs/>
      <w:smallCaps/>
      <w:color w:val="ED7D31"/>
      <w:spacing w:val="5"/>
      <w:u w:val="single"/>
    </w:rPr>
  </w:style>
  <w:style w:type="character" w:styleId="BookTitle">
    <w:name w:val="Book Title"/>
    <w:basedOn w:val="DefaultParagraphFont"/>
    <w:uiPriority w:val="33"/>
    <w:qFormat/>
    <w:rsid w:val="00C75A96"/>
    <w:rPr>
      <w:b/>
      <w:bCs/>
      <w:smallCaps/>
      <w:spacing w:val="5"/>
    </w:rPr>
  </w:style>
  <w:style w:type="character" w:customStyle="1" w:styleId="Strong1">
    <w:name w:val="Strong1"/>
    <w:uiPriority w:val="22"/>
    <w:qFormat/>
    <w:rsid w:val="00C75A96"/>
    <w:rPr>
      <w:b/>
      <w:bCs/>
      <w:color w:val="D05D01"/>
      <w:spacing w:val="5"/>
    </w:rPr>
  </w:style>
  <w:style w:type="character" w:customStyle="1" w:styleId="BookTitle1">
    <w:name w:val="Book Title1"/>
    <w:uiPriority w:val="33"/>
    <w:qFormat/>
    <w:rsid w:val="00C75A96"/>
    <w:rPr>
      <w:caps/>
      <w:color w:val="8A3E00"/>
      <w:spacing w:val="5"/>
      <w:u w:color="8A3E00"/>
    </w:rPr>
  </w:style>
  <w:style w:type="character" w:customStyle="1" w:styleId="A32">
    <w:name w:val="A3+2"/>
    <w:uiPriority w:val="99"/>
    <w:rsid w:val="00C75A96"/>
    <w:rPr>
      <w:rFonts w:ascii="NimbusSansNovLig" w:hAnsi="NimbusSansNovLig" w:cs="NimbusSansNovLig" w:hint="default"/>
      <w:color w:val="211D1E"/>
      <w:sz w:val="22"/>
      <w:szCs w:val="22"/>
    </w:rPr>
  </w:style>
  <w:style w:type="character" w:customStyle="1" w:styleId="A23">
    <w:name w:val="A2+3"/>
    <w:uiPriority w:val="99"/>
    <w:rsid w:val="00C75A96"/>
    <w:rPr>
      <w:rFonts w:ascii="NimbusSansNovLig" w:hAnsi="NimbusSansNovLig" w:cs="NimbusSansNovLig" w:hint="default"/>
      <w:color w:val="211D1E"/>
      <w:sz w:val="22"/>
      <w:szCs w:val="22"/>
    </w:rPr>
  </w:style>
  <w:style w:type="character" w:customStyle="1" w:styleId="A6">
    <w:name w:val="A6"/>
    <w:uiPriority w:val="99"/>
    <w:rsid w:val="00C75A96"/>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C75A96"/>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C75A96"/>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C75A96"/>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C75A96"/>
  </w:style>
  <w:style w:type="character" w:customStyle="1" w:styleId="latitude">
    <w:name w:val="latitude"/>
    <w:basedOn w:val="DefaultParagraphFont"/>
    <w:rsid w:val="00C75A96"/>
  </w:style>
  <w:style w:type="character" w:customStyle="1" w:styleId="longitude">
    <w:name w:val="longitude"/>
    <w:basedOn w:val="DefaultParagraphFont"/>
    <w:rsid w:val="00C75A96"/>
  </w:style>
  <w:style w:type="character" w:customStyle="1" w:styleId="UnresolvedMention1">
    <w:name w:val="Unresolved Mention1"/>
    <w:uiPriority w:val="99"/>
    <w:rsid w:val="00C75A96"/>
    <w:rPr>
      <w:color w:val="605E5C"/>
      <w:shd w:val="clear" w:color="auto" w:fill="E1DFDD"/>
    </w:rPr>
  </w:style>
  <w:style w:type="character" w:customStyle="1" w:styleId="Heading7Char2">
    <w:name w:val="Heading 7 Char2"/>
    <w:basedOn w:val="DefaultParagraphFont"/>
    <w:uiPriority w:val="9"/>
    <w:semiHidden/>
    <w:rsid w:val="00C75A96"/>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C75A96"/>
    <w:rPr>
      <w:rFonts w:ascii="Sylfaen" w:hAnsi="Sylfaen" w:hint="default"/>
      <w:b/>
      <w:bCs/>
      <w:i/>
      <w:iCs/>
      <w:color w:val="5B9BD5"/>
    </w:rPr>
  </w:style>
  <w:style w:type="character" w:customStyle="1" w:styleId="EndnoteTextChar2">
    <w:name w:val="Endnote Text Char2"/>
    <w:basedOn w:val="DefaultParagraphFont"/>
    <w:uiPriority w:val="99"/>
    <w:semiHidden/>
    <w:rsid w:val="00C75A96"/>
    <w:rPr>
      <w:rFonts w:ascii="Sylfaen" w:hAnsi="Sylfaen" w:hint="default"/>
      <w:sz w:val="20"/>
      <w:szCs w:val="20"/>
    </w:rPr>
  </w:style>
  <w:style w:type="table" w:customStyle="1" w:styleId="TableGrid10">
    <w:name w:val="Table Grid10"/>
    <w:basedOn w:val="TableNormal"/>
    <w:next w:val="TableGrid"/>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
    <w:name w:val="Report Table 25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
    <w:name w:val="Report Table 25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
    <w:name w:val="Report Table 251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4">
    <w:name w:val="Table Grid110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2">
    <w:name w:val="Table Grid271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3">
    <w:name w:val="Report Table 251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1">
    <w:name w:val="Table Grid110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1">
    <w:name w:val="Table Grid2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1">
    <w:name w:val="Table Grid272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1">
    <w:name w:val="Report Table 251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1">
    <w:name w:val="Table Grid1103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
    <w:name w:val="Table Grid16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1">
    <w:name w:val="Table Grid17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1">
    <w:name w:val="Table Grid19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1">
    <w:name w:val="Table Grid2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1">
    <w:name w:val="Table Grid273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1">
    <w:name w:val="Table Grid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1">
    <w:name w:val="Report Table 251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1">
    <w:name w:val="Table Grid244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C75A96"/>
    <w:pPr>
      <w:numPr>
        <w:numId w:val="23"/>
      </w:numPr>
    </w:pPr>
  </w:style>
  <w:style w:type="numbering" w:customStyle="1" w:styleId="Style1131">
    <w:name w:val="Style1131"/>
    <w:rsid w:val="00C75A96"/>
    <w:pPr>
      <w:numPr>
        <w:numId w:val="26"/>
      </w:numPr>
    </w:pPr>
  </w:style>
  <w:style w:type="character" w:customStyle="1" w:styleId="SubtitleChar1">
    <w:name w:val="Subtitle Char1"/>
    <w:basedOn w:val="DefaultParagraphFont"/>
    <w:uiPriority w:val="11"/>
    <w:rsid w:val="00C75A96"/>
    <w:rPr>
      <w:rFonts w:asciiTheme="majorHAnsi" w:eastAsiaTheme="majorEastAsia" w:hAnsiTheme="majorHAnsi" w:cstheme="majorBidi"/>
      <w:i/>
      <w:iCs/>
      <w:color w:val="4F81BD" w:themeColor="accent1"/>
      <w:spacing w:val="15"/>
      <w:sz w:val="24"/>
      <w:szCs w:val="24"/>
    </w:rPr>
  </w:style>
  <w:style w:type="character" w:customStyle="1" w:styleId="IntenseQuoteChar2">
    <w:name w:val="Intense Quote Char2"/>
    <w:basedOn w:val="DefaultParagraphFont"/>
    <w:uiPriority w:val="30"/>
    <w:rsid w:val="00C75A96"/>
    <w:rPr>
      <w:b/>
      <w:bCs/>
      <w:i/>
      <w:iCs/>
      <w:color w:val="4F81BD" w:themeColor="accent1"/>
    </w:rPr>
  </w:style>
  <w:style w:type="character" w:styleId="SubtleReference">
    <w:name w:val="Subtle Reference"/>
    <w:basedOn w:val="DefaultParagraphFont"/>
    <w:uiPriority w:val="31"/>
    <w:qFormat/>
    <w:rsid w:val="00C75A96"/>
    <w:rPr>
      <w:smallCaps/>
      <w:color w:val="C0504D" w:themeColor="accent2"/>
      <w:u w:val="single"/>
    </w:rPr>
  </w:style>
  <w:style w:type="character" w:styleId="IntenseReference">
    <w:name w:val="Intense Reference"/>
    <w:basedOn w:val="DefaultParagraphFont"/>
    <w:uiPriority w:val="32"/>
    <w:qFormat/>
    <w:rsid w:val="00C75A96"/>
    <w:rPr>
      <w:b/>
      <w:bCs/>
      <w:smallCaps/>
      <w:color w:val="C0504D" w:themeColor="accent2"/>
      <w:spacing w:val="5"/>
      <w:u w:val="single"/>
    </w:rPr>
  </w:style>
  <w:style w:type="table" w:customStyle="1" w:styleId="TableGrid48">
    <w:name w:val="Table Grid48"/>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C75A96"/>
  </w:style>
  <w:style w:type="table" w:customStyle="1" w:styleId="TableGrid50">
    <w:name w:val="Table Grid5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75A96"/>
  </w:style>
  <w:style w:type="table" w:customStyle="1" w:styleId="TableGrid58">
    <w:name w:val="Table Grid58"/>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uiPriority w:val="99"/>
    <w:semiHidden/>
    <w:rsid w:val="00C75A96"/>
    <w:rPr>
      <w:sz w:val="20"/>
      <w:szCs w:val="20"/>
    </w:rPr>
  </w:style>
  <w:style w:type="character" w:customStyle="1" w:styleId="BalloonTextChar1">
    <w:name w:val="Balloon Text Char1"/>
    <w:basedOn w:val="DefaultParagraphFont"/>
    <w:uiPriority w:val="99"/>
    <w:semiHidden/>
    <w:rsid w:val="00C75A96"/>
    <w:rPr>
      <w:rFonts w:ascii="Segoe UI" w:hAnsi="Segoe UI" w:cs="Segoe UI"/>
      <w:sz w:val="18"/>
      <w:szCs w:val="18"/>
    </w:rPr>
  </w:style>
  <w:style w:type="paragraph" w:customStyle="1" w:styleId="1d">
    <w:name w:val="1"/>
    <w:basedOn w:val="Normal"/>
    <w:link w:val="1Char"/>
    <w:qFormat/>
    <w:rsid w:val="00C75A96"/>
    <w:pPr>
      <w:spacing w:after="160" w:line="259" w:lineRule="auto"/>
    </w:pPr>
    <w:rPr>
      <w:rFonts w:cs="Arial"/>
      <w:b/>
      <w:lang w:val="ka-GE"/>
    </w:rPr>
  </w:style>
  <w:style w:type="character" w:customStyle="1" w:styleId="1Char">
    <w:name w:val="1 Char"/>
    <w:basedOn w:val="DefaultParagraphFont"/>
    <w:link w:val="1d"/>
    <w:rsid w:val="00C75A96"/>
    <w:rPr>
      <w:rFonts w:ascii="Sylfaen" w:hAnsi="Sylfaen" w:cs="Arial"/>
      <w:b/>
      <w:lang w:val="ka-GE"/>
    </w:rPr>
  </w:style>
  <w:style w:type="table" w:customStyle="1" w:styleId="TableGrid59">
    <w:name w:val="Table Grid59"/>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3">
    <w:name w:val="Table Grid2713"/>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rsid w:val="001409D4"/>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39"/>
    <w:rsid w:val="00192FA1"/>
    <w:pPr>
      <w:spacing w:after="0" w:line="240" w:lineRule="auto"/>
    </w:pPr>
    <w:rPr>
      <w:sz w:val="24"/>
      <w:szCs w:val="24"/>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D8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TableNormal"/>
    <w:next w:val="TableGrid"/>
    <w:uiPriority w:val="59"/>
    <w:rsid w:val="003D6CB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3D6CB8"/>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2">
    <w:name w:val="Style122"/>
    <w:rsid w:val="00D11319"/>
  </w:style>
  <w:style w:type="numbering" w:customStyle="1" w:styleId="Style132">
    <w:name w:val="Style132"/>
    <w:rsid w:val="00D11319"/>
  </w:style>
  <w:style w:type="numbering" w:customStyle="1" w:styleId="Style1132">
    <w:name w:val="Style1132"/>
    <w:rsid w:val="00D11319"/>
  </w:style>
  <w:style w:type="table" w:customStyle="1" w:styleId="TableGrid75">
    <w:name w:val="Table Grid75"/>
    <w:basedOn w:val="TableNormal"/>
    <w:next w:val="TableGrid"/>
    <w:uiPriority w:val="59"/>
    <w:rsid w:val="00D11319"/>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TableNormal"/>
    <w:next w:val="TableGrid"/>
    <w:uiPriority w:val="59"/>
    <w:rsid w:val="000F38B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List Bullet 2" w:uiPriority="0"/>
    <w:lsdException w:name="Title" w:semiHidden="0" w:uiPriority="0" w:unhideWhenUsed="0" w:qFormat="1"/>
    <w:lsdException w:name="Default Paragraph Font" w:uiPriority="1"/>
    <w:lsdException w:name="Body Text" w:uiPriority="1" w:qFormat="1"/>
    <w:lsdException w:name="List Continue 2"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Table 3D effects 1" w:uiPriority="0"/>
    <w:lsdException w:name="Table Contemporary"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660"/>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9A786C"/>
    <w:pPr>
      <w:keepNext/>
      <w:keepLines/>
      <w:numPr>
        <w:numId w:val="22"/>
      </w:numPr>
      <w:shd w:val="clear" w:color="auto" w:fill="DBE5F1" w:themeFill="accent1" w:themeFillTint="33"/>
      <w:outlineLvl w:val="0"/>
    </w:pPr>
    <w:rPr>
      <w:rFonts w:eastAsiaTheme="majorEastAsia" w:cstheme="majorBidi"/>
      <w:b/>
      <w:bCs/>
      <w:color w:val="1F497D" w:themeColor="text2"/>
      <w:szCs w:val="28"/>
      <w:lang w:val="ka-GE"/>
    </w:rPr>
  </w:style>
  <w:style w:type="paragraph" w:styleId="Heading2">
    <w:name w:val="heading 2"/>
    <w:aliases w:val="Знак,Знак Знак Знак Знак Знак Знак,Знак Знак Знак Знак Знак Знак Знак Знак Знак,Знак Знак,Char,Знак Char Char Char,Знак Char Char,Plain Text1,Char1,Знак Знак1 Char,Знак Знак Char,Знак Знак Char Знак Знак,Знак Знак Знак,Major,Reset numbering"/>
    <w:basedOn w:val="Normal"/>
    <w:next w:val="Normal"/>
    <w:link w:val="Heading2Char"/>
    <w:autoRedefine/>
    <w:uiPriority w:val="99"/>
    <w:unhideWhenUsed/>
    <w:qFormat/>
    <w:rsid w:val="00263BCC"/>
    <w:pPr>
      <w:keepNext/>
      <w:keepLines/>
      <w:numPr>
        <w:ilvl w:val="1"/>
        <w:numId w:val="22"/>
      </w:numPr>
      <w:outlineLvl w:val="1"/>
    </w:pPr>
    <w:rPr>
      <w:rFonts w:eastAsiaTheme="majorEastAsia" w:cstheme="majorBidi"/>
      <w:b/>
      <w:bCs/>
      <w:color w:val="000000" w:themeColor="text1"/>
      <w:szCs w:val="26"/>
      <w:lang w:val="ka-GE"/>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
    <w:basedOn w:val="Normal"/>
    <w:next w:val="Normal"/>
    <w:link w:val="Heading3Char"/>
    <w:autoRedefine/>
    <w:uiPriority w:val="9"/>
    <w:unhideWhenUsed/>
    <w:qFormat/>
    <w:rsid w:val="00057488"/>
    <w:pPr>
      <w:keepNext/>
      <w:keepLines/>
      <w:numPr>
        <w:ilvl w:val="2"/>
        <w:numId w:val="22"/>
      </w:numPr>
      <w:outlineLvl w:val="2"/>
    </w:pPr>
    <w:rPr>
      <w:rFonts w:eastAsiaTheme="majorEastAsia" w:cstheme="majorBidi"/>
      <w:b/>
      <w:bCs/>
      <w:color w:val="000000" w:themeColor="text1"/>
    </w:rPr>
  </w:style>
  <w:style w:type="paragraph" w:styleId="Heading4">
    <w:name w:val="heading 4"/>
    <w:aliases w:val="Heading 4_Kaxa"/>
    <w:basedOn w:val="Normal"/>
    <w:next w:val="Normal"/>
    <w:link w:val="Heading4Char"/>
    <w:uiPriority w:val="9"/>
    <w:unhideWhenUsed/>
    <w:qFormat/>
    <w:rsid w:val="00984332"/>
    <w:pPr>
      <w:keepNext/>
      <w:keepLines/>
      <w:numPr>
        <w:ilvl w:val="3"/>
        <w:numId w:val="22"/>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984332"/>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8433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8433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8433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Table"/>
    <w:basedOn w:val="Normal"/>
    <w:next w:val="Normal"/>
    <w:link w:val="Heading9Char"/>
    <w:uiPriority w:val="9"/>
    <w:unhideWhenUsed/>
    <w:qFormat/>
    <w:rsid w:val="0098433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86C"/>
    <w:rPr>
      <w:rFonts w:ascii="Sylfaen" w:eastAsiaTheme="majorEastAsia" w:hAnsi="Sylfaen" w:cstheme="majorBidi"/>
      <w:b/>
      <w:bCs/>
      <w:color w:val="1F497D" w:themeColor="text2"/>
      <w:szCs w:val="28"/>
      <w:shd w:val="clear" w:color="auto" w:fill="DBE5F1" w:themeFill="accent1" w:themeFillTint="33"/>
      <w:lang w:val="ka-GE"/>
    </w:rPr>
  </w:style>
  <w:style w:type="character" w:customStyle="1" w:styleId="Heading2Char">
    <w:name w:val="Heading 2 Char"/>
    <w:aliases w:val="Знак Char1,Знак Знак Знак Знак Знак Знак Char,Знак Знак Знак Знак Знак Знак Знак Знак Знак Char,Знак Знак Char2,Char Char,Знак Char Char Char Char,Знак Char Char Char2,Plain Text1 Char,Char1 Char,Знак Знак1 Char Char,Знак Знак Char Char"/>
    <w:basedOn w:val="DefaultParagraphFont"/>
    <w:link w:val="Heading2"/>
    <w:uiPriority w:val="99"/>
    <w:rsid w:val="00263BCC"/>
    <w:rPr>
      <w:rFonts w:ascii="Sylfaen" w:eastAsiaTheme="majorEastAsia" w:hAnsi="Sylfaen" w:cstheme="majorBidi"/>
      <w:b/>
      <w:bCs/>
      <w:color w:val="000000" w:themeColor="text1"/>
      <w:szCs w:val="26"/>
      <w:lang w:val="ka-GE"/>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777D05"/>
    <w:rPr>
      <w:rFonts w:ascii="Sylfaen" w:eastAsiaTheme="majorEastAsia" w:hAnsi="Sylfaen" w:cstheme="majorBidi"/>
      <w:b/>
      <w:bCs/>
      <w:color w:val="000000" w:themeColor="text1"/>
    </w:rPr>
  </w:style>
  <w:style w:type="character" w:customStyle="1" w:styleId="Heading4Char">
    <w:name w:val="Heading 4 Char"/>
    <w:aliases w:val="Heading 4_Kaxa Char"/>
    <w:basedOn w:val="DefaultParagraphFont"/>
    <w:link w:val="Heading4"/>
    <w:uiPriority w:val="9"/>
    <w:rsid w:val="00984332"/>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98433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8433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843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84332"/>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Table Char"/>
    <w:basedOn w:val="DefaultParagraphFont"/>
    <w:link w:val="Heading9"/>
    <w:uiPriority w:val="9"/>
    <w:rsid w:val="00984332"/>
    <w:rPr>
      <w:rFonts w:asciiTheme="majorHAnsi" w:eastAsiaTheme="majorEastAsia" w:hAnsiTheme="majorHAnsi" w:cstheme="majorBidi"/>
      <w:i/>
      <w:iCs/>
      <w:color w:val="404040" w:themeColor="text1" w:themeTint="BF"/>
      <w:sz w:val="20"/>
      <w:szCs w:val="20"/>
    </w:rPr>
  </w:style>
  <w:style w:type="paragraph" w:styleId="TOC3">
    <w:name w:val="toc 3"/>
    <w:basedOn w:val="Normal"/>
    <w:next w:val="Normal"/>
    <w:autoRedefine/>
    <w:uiPriority w:val="39"/>
    <w:unhideWhenUsed/>
    <w:qFormat/>
    <w:rsid w:val="005406A1"/>
    <w:pPr>
      <w:spacing w:after="0"/>
      <w:ind w:left="442"/>
    </w:pPr>
    <w:rPr>
      <w:sz w:val="18"/>
    </w:rPr>
  </w:style>
  <w:style w:type="paragraph" w:styleId="BalloonText">
    <w:name w:val="Balloon Text"/>
    <w:basedOn w:val="Normal"/>
    <w:link w:val="BalloonTextChar"/>
    <w:uiPriority w:val="99"/>
    <w:unhideWhenUsed/>
    <w:rsid w:val="0002739E"/>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02739E"/>
    <w:rPr>
      <w:rFonts w:ascii="Tahoma" w:hAnsi="Tahoma" w:cs="Tahoma"/>
      <w:sz w:val="16"/>
      <w:szCs w:val="16"/>
    </w:rPr>
  </w:style>
  <w:style w:type="table" w:styleId="TableGrid">
    <w:name w:val="Table Grid"/>
    <w:basedOn w:val="TableNormal"/>
    <w:rsid w:val="002E79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47430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rsid w:val="00474301"/>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qFormat/>
    <w:rsid w:val="0047430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rsid w:val="00474301"/>
    <w:rPr>
      <w:rFonts w:asciiTheme="majorHAnsi" w:eastAsiaTheme="majorEastAsia" w:hAnsiTheme="majorHAnsi" w:cstheme="majorBidi"/>
      <w:i/>
      <w:iCs/>
      <w:color w:val="4F81BD" w:themeColor="accent1"/>
      <w:spacing w:val="15"/>
      <w:sz w:val="24"/>
      <w:szCs w:val="24"/>
      <w:lang w:val="en-US" w:eastAsia="ja-JP"/>
    </w:rPr>
  </w:style>
  <w:style w:type="character" w:styleId="Hyperlink">
    <w:name w:val="Hyperlink"/>
    <w:basedOn w:val="DefaultParagraphFont"/>
    <w:uiPriority w:val="99"/>
    <w:unhideWhenUsed/>
    <w:rsid w:val="005406A1"/>
    <w:rPr>
      <w:color w:val="0000FF" w:themeColor="hyperlink"/>
      <w:u w:val="single"/>
    </w:rPr>
  </w:style>
  <w:style w:type="paragraph" w:styleId="TOC1">
    <w:name w:val="toc 1"/>
    <w:basedOn w:val="Normal"/>
    <w:next w:val="Normal"/>
    <w:autoRedefine/>
    <w:uiPriority w:val="39"/>
    <w:unhideWhenUsed/>
    <w:qFormat/>
    <w:rsid w:val="009A786C"/>
    <w:pPr>
      <w:tabs>
        <w:tab w:val="left" w:pos="442"/>
        <w:tab w:val="right" w:leader="dot" w:pos="9628"/>
      </w:tabs>
      <w:spacing w:before="120" w:after="0"/>
    </w:pPr>
    <w:rPr>
      <w:b/>
      <w:color w:val="1F497D" w:themeColor="text2"/>
      <w:sz w:val="20"/>
    </w:rPr>
  </w:style>
  <w:style w:type="paragraph" w:styleId="TOC2">
    <w:name w:val="toc 2"/>
    <w:basedOn w:val="Normal"/>
    <w:next w:val="Normal"/>
    <w:autoRedefine/>
    <w:uiPriority w:val="39"/>
    <w:unhideWhenUsed/>
    <w:qFormat/>
    <w:rsid w:val="005406A1"/>
    <w:pPr>
      <w:spacing w:after="0"/>
      <w:ind w:left="221"/>
    </w:pPr>
    <w:rPr>
      <w:sz w:val="18"/>
    </w:rPr>
  </w:style>
  <w:style w:type="paragraph" w:styleId="TOC4">
    <w:name w:val="toc 4"/>
    <w:basedOn w:val="Normal"/>
    <w:next w:val="Normal"/>
    <w:autoRedefine/>
    <w:uiPriority w:val="39"/>
    <w:unhideWhenUsed/>
    <w:qFormat/>
    <w:rsid w:val="005406A1"/>
    <w:pPr>
      <w:spacing w:after="0"/>
      <w:ind w:left="658"/>
    </w:pPr>
    <w:rPr>
      <w:sz w:val="18"/>
    </w:rPr>
  </w:style>
  <w:style w:type="paragraph" w:styleId="TOC5">
    <w:name w:val="toc 5"/>
    <w:basedOn w:val="Normal"/>
    <w:next w:val="Normal"/>
    <w:autoRedefine/>
    <w:uiPriority w:val="39"/>
    <w:unhideWhenUsed/>
    <w:qFormat/>
    <w:rsid w:val="005406A1"/>
    <w:pPr>
      <w:spacing w:after="0"/>
      <w:ind w:left="879"/>
    </w:pPr>
    <w:rPr>
      <w:sz w:val="18"/>
    </w:rPr>
  </w:style>
  <w:style w:type="table" w:customStyle="1" w:styleId="24">
    <w:name w:val="Сетка таблицы24"/>
    <w:basedOn w:val="TableNormal"/>
    <w:next w:val="TableGrid"/>
    <w:uiPriority w:val="59"/>
    <w:rsid w:val="00A7272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1"/>
    <w:basedOn w:val="Normal"/>
    <w:link w:val="ListParagraphChar"/>
    <w:uiPriority w:val="34"/>
    <w:qFormat/>
    <w:rsid w:val="00C66EB3"/>
    <w:pPr>
      <w:ind w:left="720"/>
      <w:contextualSpacing/>
    </w:pPr>
  </w:style>
  <w:style w:type="character" w:customStyle="1" w:styleId="ListParagraphChar">
    <w:name w:val="List Paragraph Char"/>
    <w:aliases w:val="Bullet1 Char"/>
    <w:basedOn w:val="DefaultParagraphFont"/>
    <w:link w:val="ListParagraph"/>
    <w:uiPriority w:val="34"/>
    <w:qFormat/>
    <w:rsid w:val="003D5339"/>
    <w:rPr>
      <w:rFonts w:ascii="Sylfaen" w:hAnsi="Sylfaen"/>
    </w:rPr>
  </w:style>
  <w:style w:type="paragraph" w:styleId="Header">
    <w:name w:val="header"/>
    <w:aliases w:val="Header ESE,h,Header 1"/>
    <w:basedOn w:val="Normal"/>
    <w:link w:val="HeaderChar"/>
    <w:uiPriority w:val="99"/>
    <w:unhideWhenUsed/>
    <w:rsid w:val="00A1468A"/>
    <w:pPr>
      <w:tabs>
        <w:tab w:val="center" w:pos="4536"/>
        <w:tab w:val="right" w:pos="9072"/>
      </w:tabs>
      <w:spacing w:after="0"/>
    </w:pPr>
  </w:style>
  <w:style w:type="character" w:customStyle="1" w:styleId="HeaderChar">
    <w:name w:val="Header Char"/>
    <w:aliases w:val="Header ESE Char,h Char,Header 1 Char"/>
    <w:basedOn w:val="DefaultParagraphFont"/>
    <w:link w:val="Header"/>
    <w:uiPriority w:val="99"/>
    <w:rsid w:val="00A1468A"/>
    <w:rPr>
      <w:rFonts w:ascii="Sylfaen" w:hAnsi="Sylfaen"/>
    </w:rPr>
  </w:style>
  <w:style w:type="paragraph" w:styleId="Footer">
    <w:name w:val="footer"/>
    <w:aliases w:val="(allgemein)"/>
    <w:basedOn w:val="Normal"/>
    <w:link w:val="FooterChar"/>
    <w:uiPriority w:val="99"/>
    <w:unhideWhenUsed/>
    <w:rsid w:val="00A1468A"/>
    <w:pPr>
      <w:tabs>
        <w:tab w:val="center" w:pos="4536"/>
        <w:tab w:val="right" w:pos="9072"/>
      </w:tabs>
      <w:spacing w:after="0"/>
    </w:pPr>
  </w:style>
  <w:style w:type="character" w:customStyle="1" w:styleId="FooterChar">
    <w:name w:val="Footer Char"/>
    <w:aliases w:val="(allgemein) Char"/>
    <w:basedOn w:val="DefaultParagraphFont"/>
    <w:link w:val="Footer"/>
    <w:uiPriority w:val="99"/>
    <w:rsid w:val="00A1468A"/>
    <w:rPr>
      <w:rFonts w:ascii="Sylfaen" w:hAnsi="Sylfaen"/>
    </w:rPr>
  </w:style>
  <w:style w:type="paragraph" w:customStyle="1" w:styleId="Default">
    <w:name w:val="Default"/>
    <w:link w:val="DefaultChar"/>
    <w:uiPriority w:val="99"/>
    <w:rsid w:val="00F415EE"/>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single space,FOOTNOTES,fn,Nbpage Moens,footnote text,ft,Geneva 9,Font: Geneva 9,Boston 10,f,(NECG) Footnote Text,Footnote Text Char Char Char Char Char,Footnote Text Char Char Char Char Char Char,~FootnoteText,RSK-FT,RSK-FT1,RSK-FT2"/>
    <w:basedOn w:val="Normal"/>
    <w:link w:val="FootnoteTextChar"/>
    <w:uiPriority w:val="99"/>
    <w:unhideWhenUsed/>
    <w:rsid w:val="00641539"/>
    <w:pPr>
      <w:spacing w:after="0"/>
      <w:jc w:val="left"/>
    </w:pPr>
    <w:rPr>
      <w:sz w:val="20"/>
      <w:szCs w:val="20"/>
      <w:lang w:val="en-US"/>
    </w:rPr>
  </w:style>
  <w:style w:type="character" w:customStyle="1" w:styleId="FootnoteTextChar">
    <w:name w:val="Footnote Text Char"/>
    <w:aliases w:val="single space Char,FOOTNOTES Char,fn Char,Nbpage Moens Char,footnote text Char,ft Char,Geneva 9 Char,Font: Geneva 9 Char,Boston 10 Char,f Char,(NECG) Footnote Text Char,Footnote Text Char Char Char Char Char Char1,~FootnoteText Char"/>
    <w:basedOn w:val="DefaultParagraphFont"/>
    <w:link w:val="FootnoteText"/>
    <w:uiPriority w:val="99"/>
    <w:rsid w:val="00641539"/>
    <w:rPr>
      <w:rFonts w:ascii="Sylfaen" w:hAnsi="Sylfaen"/>
      <w:sz w:val="20"/>
      <w:szCs w:val="20"/>
      <w:lang w:val="en-US"/>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iPriority w:val="99"/>
    <w:unhideWhenUsed/>
    <w:qFormat/>
    <w:rsid w:val="00641539"/>
    <w:rPr>
      <w:vertAlign w:val="superscript"/>
    </w:rPr>
  </w:style>
  <w:style w:type="table" w:customStyle="1" w:styleId="TableGrid1">
    <w:name w:val="Table Grid1"/>
    <w:basedOn w:val="TableNormal"/>
    <w:next w:val="TableGrid"/>
    <w:uiPriority w:val="39"/>
    <w:rsid w:val="006C6D2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3C459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uiPriority w:val="39"/>
    <w:rsid w:val="00415F1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162C9"/>
    <w:rPr>
      <w:sz w:val="18"/>
      <w:szCs w:val="18"/>
    </w:rPr>
  </w:style>
  <w:style w:type="paragraph" w:styleId="CommentText">
    <w:name w:val="annotation text"/>
    <w:basedOn w:val="Normal"/>
    <w:link w:val="CommentTextChar"/>
    <w:uiPriority w:val="99"/>
    <w:unhideWhenUsed/>
    <w:rsid w:val="004162C9"/>
    <w:rPr>
      <w:sz w:val="24"/>
      <w:szCs w:val="24"/>
    </w:rPr>
  </w:style>
  <w:style w:type="character" w:customStyle="1" w:styleId="CommentTextChar">
    <w:name w:val="Comment Text Char"/>
    <w:basedOn w:val="DefaultParagraphFont"/>
    <w:link w:val="CommentText"/>
    <w:uiPriority w:val="99"/>
    <w:rsid w:val="004162C9"/>
    <w:rPr>
      <w:rFonts w:ascii="Sylfaen" w:hAnsi="Sylfaen"/>
      <w:sz w:val="24"/>
      <w:szCs w:val="24"/>
    </w:rPr>
  </w:style>
  <w:style w:type="paragraph" w:styleId="CommentSubject">
    <w:name w:val="annotation subject"/>
    <w:basedOn w:val="CommentText"/>
    <w:next w:val="CommentText"/>
    <w:link w:val="CommentSubjectChar"/>
    <w:uiPriority w:val="99"/>
    <w:semiHidden/>
    <w:unhideWhenUsed/>
    <w:rsid w:val="004162C9"/>
    <w:rPr>
      <w:b/>
      <w:bCs/>
      <w:sz w:val="20"/>
      <w:szCs w:val="20"/>
    </w:rPr>
  </w:style>
  <w:style w:type="character" w:customStyle="1" w:styleId="CommentSubjectChar">
    <w:name w:val="Comment Subject Char"/>
    <w:basedOn w:val="CommentTextChar"/>
    <w:link w:val="CommentSubject"/>
    <w:uiPriority w:val="99"/>
    <w:semiHidden/>
    <w:rsid w:val="004162C9"/>
    <w:rPr>
      <w:rFonts w:ascii="Sylfaen" w:hAnsi="Sylfaen"/>
      <w:b/>
      <w:bCs/>
      <w:sz w:val="20"/>
      <w:szCs w:val="20"/>
    </w:rPr>
  </w:style>
  <w:style w:type="table" w:customStyle="1" w:styleId="TableGrid5">
    <w:name w:val="Table Grid5"/>
    <w:basedOn w:val="TableNormal"/>
    <w:next w:val="TableGrid"/>
    <w:uiPriority w:val="39"/>
    <w:rsid w:val="008E3B8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CC6B71"/>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553C46"/>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3353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8C4F0B"/>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khrilixml">
    <w:name w:val="ckhrilixml"/>
    <w:basedOn w:val="Normal"/>
    <w:rsid w:val="008C4F0B"/>
    <w:pPr>
      <w:spacing w:before="100" w:beforeAutospacing="1" w:after="100" w:afterAutospacing="1"/>
      <w:jc w:val="left"/>
    </w:pPr>
    <w:rPr>
      <w:rFonts w:ascii="Times New Roman" w:eastAsia="Times New Roman" w:hAnsi="Times New Roman" w:cs="Times New Roman"/>
      <w:sz w:val="24"/>
      <w:szCs w:val="24"/>
      <w:lang w:eastAsia="fr-FR"/>
    </w:rPr>
  </w:style>
  <w:style w:type="table" w:customStyle="1" w:styleId="TableGrid6">
    <w:name w:val="Table Grid6"/>
    <w:basedOn w:val="TableNormal"/>
    <w:next w:val="TableGrid"/>
    <w:uiPriority w:val="59"/>
    <w:rsid w:val="00C02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
    <w:name w:val="Table Grid18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uiPriority w:val="39"/>
    <w:rsid w:val="0093474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uiPriority w:val="39"/>
    <w:rsid w:val="0082330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
    <w:name w:val="Report Table 223"/>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864401"/>
    <w:pPr>
      <w:spacing w:after="0" w:line="240" w:lineRule="auto"/>
    </w:pPr>
    <w:rPr>
      <w:rFonts w:ascii="Calibri" w:eastAsia="Times New Roman"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TOC6">
    <w:name w:val="toc 6"/>
    <w:basedOn w:val="Normal"/>
    <w:next w:val="Normal"/>
    <w:autoRedefine/>
    <w:uiPriority w:val="39"/>
    <w:unhideWhenUsed/>
    <w:rsid w:val="00EA5FBC"/>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EA5FBC"/>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EA5FBC"/>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EA5FBC"/>
    <w:pPr>
      <w:spacing w:after="100" w:line="276" w:lineRule="auto"/>
      <w:ind w:left="1760"/>
      <w:jc w:val="left"/>
    </w:pPr>
    <w:rPr>
      <w:rFonts w:asciiTheme="minorHAnsi" w:eastAsiaTheme="minorEastAsia" w:hAnsiTheme="minorHAnsi"/>
      <w:lang w:eastAsia="fr-FR"/>
    </w:rPr>
  </w:style>
  <w:style w:type="numbering" w:customStyle="1" w:styleId="NoList1">
    <w:name w:val="No List1"/>
    <w:next w:val="NoList"/>
    <w:uiPriority w:val="99"/>
    <w:semiHidden/>
    <w:unhideWhenUsed/>
    <w:rsid w:val="006B7F1C"/>
  </w:style>
  <w:style w:type="table" w:customStyle="1" w:styleId="TableGrid7">
    <w:name w:val="Table Grid7"/>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CC313D"/>
  </w:style>
  <w:style w:type="paragraph" w:styleId="BodyText">
    <w:name w:val="Body Text"/>
    <w:basedOn w:val="Normal"/>
    <w:link w:val="BodyTextChar"/>
    <w:uiPriority w:val="1"/>
    <w:qFormat/>
    <w:rsid w:val="00CC313D"/>
    <w:pPr>
      <w:spacing w:after="0"/>
    </w:pPr>
    <w:rPr>
      <w:rFonts w:ascii="LitMtavrPS" w:eastAsia="Times New Roman" w:hAnsi="LitMtavrPS" w:cs="Times New Roman"/>
      <w:sz w:val="24"/>
      <w:szCs w:val="20"/>
      <w:lang w:val="en-US" w:eastAsia="ru-RU"/>
    </w:rPr>
  </w:style>
  <w:style w:type="character" w:customStyle="1" w:styleId="BodyTextChar">
    <w:name w:val="Body Text Char"/>
    <w:basedOn w:val="DefaultParagraphFont"/>
    <w:link w:val="BodyText"/>
    <w:uiPriority w:val="1"/>
    <w:rsid w:val="00CC313D"/>
    <w:rPr>
      <w:rFonts w:ascii="LitMtavrPS" w:eastAsia="Times New Roman" w:hAnsi="LitMtavrPS" w:cs="Times New Roman"/>
      <w:sz w:val="24"/>
      <w:szCs w:val="20"/>
      <w:lang w:val="en-US" w:eastAsia="ru-RU"/>
    </w:rPr>
  </w:style>
  <w:style w:type="paragraph" w:styleId="BodyText2">
    <w:name w:val="Body Text 2"/>
    <w:basedOn w:val="Normal"/>
    <w:link w:val="BodyText2Char"/>
    <w:rsid w:val="00CC313D"/>
    <w:pPr>
      <w:spacing w:after="0"/>
    </w:pPr>
    <w:rPr>
      <w:rFonts w:ascii="LitNusx" w:eastAsia="Times New Roman" w:hAnsi="LitNusx" w:cs="Times New Roman"/>
      <w:sz w:val="24"/>
      <w:szCs w:val="20"/>
      <w:lang w:val="en-US" w:eastAsia="ru-RU"/>
    </w:rPr>
  </w:style>
  <w:style w:type="character" w:customStyle="1" w:styleId="BodyText2Char">
    <w:name w:val="Body Text 2 Char"/>
    <w:basedOn w:val="DefaultParagraphFont"/>
    <w:link w:val="BodyText2"/>
    <w:rsid w:val="00CC313D"/>
    <w:rPr>
      <w:rFonts w:ascii="LitNusx" w:eastAsia="Times New Roman" w:hAnsi="LitNusx" w:cs="Times New Roman"/>
      <w:sz w:val="24"/>
      <w:szCs w:val="20"/>
      <w:lang w:val="en-US" w:eastAsia="ru-RU"/>
    </w:rPr>
  </w:style>
  <w:style w:type="table" w:customStyle="1" w:styleId="TableGrid8">
    <w:name w:val="Table Grid8"/>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w:basedOn w:val="Normal"/>
    <w:link w:val="PlainTextChar1"/>
    <w:rsid w:val="00CC313D"/>
    <w:pPr>
      <w:widowControl w:val="0"/>
      <w:spacing w:after="0"/>
    </w:pPr>
    <w:rPr>
      <w:rFonts w:ascii="AcadNusx" w:eastAsia="Times New Roman" w:hAnsi="AcadNusx" w:cs="Times New Roman"/>
      <w:szCs w:val="20"/>
      <w:lang w:val="ru-RU" w:eastAsia="ru-RU"/>
    </w:rPr>
  </w:style>
  <w:style w:type="character" w:customStyle="1" w:styleId="PlainTextChar">
    <w:name w:val="Plain Text Char"/>
    <w:aliases w:val=" Знак Char1,Знак Знак Char Знак Знак Char,Знак Знак Знак Char,Знак Знак Char Знак Char,Char3 Char"/>
    <w:basedOn w:val="DefaultParagraphFont"/>
    <w:rsid w:val="00CC313D"/>
    <w:rPr>
      <w:rFonts w:ascii="Consolas" w:hAnsi="Consolas"/>
      <w:sz w:val="21"/>
      <w:szCs w:val="21"/>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CC313D"/>
    <w:rPr>
      <w:rFonts w:ascii="AcadNusx" w:eastAsia="Times New Roman" w:hAnsi="AcadNusx" w:cs="Times New Roman"/>
      <w:szCs w:val="20"/>
      <w:lang w:val="ru-RU" w:eastAsia="ru-RU"/>
    </w:rPr>
  </w:style>
  <w:style w:type="paragraph" w:customStyle="1" w:styleId="naxazi">
    <w:name w:val="naxazi"/>
    <w:basedOn w:val="PlainText"/>
    <w:link w:val="naxazi0"/>
    <w:rsid w:val="00CC313D"/>
    <w:pPr>
      <w:jc w:val="center"/>
    </w:pPr>
    <w:rPr>
      <w:b/>
    </w:rPr>
  </w:style>
  <w:style w:type="character" w:customStyle="1" w:styleId="naxazi0">
    <w:name w:val="naxazi Знак"/>
    <w:basedOn w:val="PlainTextChar1"/>
    <w:link w:val="naxazi"/>
    <w:rsid w:val="00CC313D"/>
    <w:rPr>
      <w:rFonts w:ascii="AcadNusx" w:eastAsia="Times New Roman" w:hAnsi="AcadNusx" w:cs="Times New Roman"/>
      <w:b/>
      <w:szCs w:val="20"/>
      <w:lang w:val="ru-RU" w:eastAsia="ru-RU"/>
    </w:rPr>
  </w:style>
  <w:style w:type="paragraph" w:customStyle="1" w:styleId="Normal0">
    <w:name w:val="[Normal]"/>
    <w:link w:val="NormalChar"/>
    <w:rsid w:val="00CC313D"/>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locked/>
    <w:rsid w:val="00CC313D"/>
    <w:rPr>
      <w:rFonts w:ascii="Arial" w:eastAsia="Times New Roman" w:hAnsi="Arial" w:cs="Arial"/>
      <w:sz w:val="24"/>
      <w:szCs w:val="24"/>
      <w:lang w:val="ru-RU" w:eastAsia="ru-RU"/>
    </w:rPr>
  </w:style>
  <w:style w:type="paragraph" w:customStyle="1" w:styleId="FR3">
    <w:name w:val="FR3"/>
    <w:rsid w:val="00CC313D"/>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CC313D"/>
    <w:pPr>
      <w:keepLines w:val="0"/>
      <w:numPr>
        <w:ilvl w:val="3"/>
        <w:numId w:val="3"/>
      </w:numPr>
      <w:spacing w:before="240" w:after="60"/>
      <w:jc w:val="left"/>
    </w:pPr>
    <w:rPr>
      <w:rFonts w:ascii="AcadNusx" w:eastAsia="Times New Roman" w:hAnsi="AcadNusx" w:cs="Arial"/>
      <w:color w:val="auto"/>
      <w:lang w:val="en-US" w:eastAsia="ru-RU"/>
    </w:rPr>
  </w:style>
  <w:style w:type="paragraph" w:styleId="BodyTextIndent2">
    <w:name w:val="Body Text Indent 2"/>
    <w:basedOn w:val="Normal"/>
    <w:link w:val="BodyTextIndent2Char"/>
    <w:rsid w:val="00CC313D"/>
    <w:pPr>
      <w:spacing w:line="480" w:lineRule="auto"/>
      <w:ind w:left="283"/>
      <w:jc w:val="left"/>
    </w:pPr>
    <w:rPr>
      <w:rFonts w:ascii="Times New Roman" w:eastAsia="Times New Roman" w:hAnsi="Times New Roman" w:cs="Times New Roman"/>
      <w:sz w:val="20"/>
      <w:szCs w:val="20"/>
      <w:lang w:val="en-US" w:eastAsia="ru-RU"/>
    </w:rPr>
  </w:style>
  <w:style w:type="character" w:customStyle="1" w:styleId="BodyTextIndent2Char">
    <w:name w:val="Body Text Indent 2 Char"/>
    <w:basedOn w:val="DefaultParagraphFont"/>
    <w:link w:val="BodyTextIndent2"/>
    <w:rsid w:val="00CC313D"/>
    <w:rPr>
      <w:rFonts w:ascii="Times New Roman" w:eastAsia="Times New Roman" w:hAnsi="Times New Roman" w:cs="Times New Roman"/>
      <w:sz w:val="20"/>
      <w:szCs w:val="20"/>
      <w:lang w:val="en-US" w:eastAsia="ru-RU"/>
    </w:rPr>
  </w:style>
  <w:style w:type="character" w:styleId="PageNumber">
    <w:name w:val="page number"/>
    <w:aliases w:val="(RF) Page Number"/>
    <w:basedOn w:val="DefaultParagraphFont"/>
    <w:rsid w:val="00CC313D"/>
  </w:style>
  <w:style w:type="paragraph" w:styleId="BodyTextIndent">
    <w:name w:val="Body Text Indent"/>
    <w:basedOn w:val="Normal"/>
    <w:link w:val="BodyTextIndentChar"/>
    <w:uiPriority w:val="99"/>
    <w:rsid w:val="00CC313D"/>
    <w:pPr>
      <w:ind w:left="283"/>
      <w:jc w:val="left"/>
    </w:pPr>
    <w:rPr>
      <w:rFonts w:ascii="Times New Roman" w:eastAsia="Times New Roman" w:hAnsi="Times New Roman" w:cs="Times New Roman"/>
      <w:sz w:val="20"/>
      <w:szCs w:val="20"/>
      <w:lang w:val="en-US" w:eastAsia="ru-RU"/>
    </w:rPr>
  </w:style>
  <w:style w:type="character" w:customStyle="1" w:styleId="BodyTextIndentChar">
    <w:name w:val="Body Text Indent Char"/>
    <w:basedOn w:val="DefaultParagraphFont"/>
    <w:link w:val="BodyTextIndent"/>
    <w:uiPriority w:val="99"/>
    <w:rsid w:val="00CC313D"/>
    <w:rPr>
      <w:rFonts w:ascii="Times New Roman" w:eastAsia="Times New Roman" w:hAnsi="Times New Roman" w:cs="Times New Roman"/>
      <w:sz w:val="20"/>
      <w:szCs w:val="20"/>
      <w:lang w:val="en-US" w:eastAsia="ru-RU"/>
    </w:rPr>
  </w:style>
  <w:style w:type="paragraph" w:styleId="BlockText">
    <w:name w:val="Block Text"/>
    <w:basedOn w:val="Normal"/>
    <w:rsid w:val="00CC313D"/>
    <w:pPr>
      <w:tabs>
        <w:tab w:val="left" w:pos="1701"/>
        <w:tab w:val="left" w:pos="1985"/>
        <w:tab w:val="left" w:pos="2268"/>
      </w:tabs>
      <w:spacing w:after="0"/>
      <w:ind w:left="567" w:right="766"/>
      <w:jc w:val="center"/>
    </w:pPr>
    <w:rPr>
      <w:rFonts w:ascii="AcadNusx" w:eastAsia="AcadNusx" w:hAnsi="AcadNusx" w:cs="Times New Roman"/>
      <w:b/>
      <w:sz w:val="28"/>
      <w:szCs w:val="20"/>
      <w:lang w:val="en-GB" w:eastAsia="ru-RU"/>
    </w:rPr>
  </w:style>
  <w:style w:type="paragraph" w:customStyle="1" w:styleId="Tabletext">
    <w:name w:val="Tabletext"/>
    <w:basedOn w:val="Normal"/>
    <w:next w:val="Normal"/>
    <w:rsid w:val="00CC313D"/>
    <w:pPr>
      <w:keepLines/>
      <w:suppressLineNumbers/>
      <w:spacing w:after="0"/>
      <w:jc w:val="left"/>
    </w:pPr>
    <w:rPr>
      <w:rFonts w:ascii="AcadNusx" w:eastAsia="Times New Roman" w:hAnsi="AcadNusx" w:cs="Times New Roman"/>
      <w:sz w:val="20"/>
      <w:szCs w:val="20"/>
      <w:lang w:val="en-US"/>
    </w:rPr>
  </w:style>
  <w:style w:type="paragraph" w:customStyle="1" w:styleId="Heading">
    <w:name w:val="Heading"/>
    <w:rsid w:val="00CC313D"/>
    <w:pPr>
      <w:autoSpaceDE w:val="0"/>
      <w:autoSpaceDN w:val="0"/>
      <w:adjustRightInd w:val="0"/>
      <w:spacing w:after="0" w:line="240" w:lineRule="auto"/>
    </w:pPr>
    <w:rPr>
      <w:rFonts w:ascii="Arial" w:eastAsia="Times New Roman" w:hAnsi="Arial" w:cs="Arial"/>
      <w:b/>
      <w:bCs/>
      <w:lang w:val="ru-RU" w:eastAsia="ru-RU"/>
    </w:rPr>
  </w:style>
  <w:style w:type="paragraph" w:styleId="NormalWeb">
    <w:name w:val="Normal (Web)"/>
    <w:basedOn w:val="Normal"/>
    <w:uiPriority w:val="99"/>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1">
    <w:name w:val="Normal1"/>
    <w:rsid w:val="00CC313D"/>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naxazi1">
    <w:name w:val="naxazi Знак Знак Знак"/>
    <w:basedOn w:val="DefaultParagraphFont"/>
    <w:link w:val="naxazi2"/>
    <w:rsid w:val="00CC313D"/>
    <w:rPr>
      <w:rFonts w:ascii="AcadNusx" w:hAnsi="AcadNusx"/>
      <w:b/>
      <w:lang w:val="ru-RU" w:eastAsia="ru-RU"/>
    </w:rPr>
  </w:style>
  <w:style w:type="paragraph" w:customStyle="1" w:styleId="naxazi2">
    <w:name w:val="naxazi Знак Знак"/>
    <w:basedOn w:val="PlainText"/>
    <w:link w:val="naxazi1"/>
    <w:rsid w:val="00CC313D"/>
    <w:pPr>
      <w:jc w:val="center"/>
    </w:pPr>
    <w:rPr>
      <w:rFonts w:eastAsiaTheme="minorHAnsi" w:cstheme="minorBidi"/>
      <w:b/>
      <w:szCs w:val="22"/>
    </w:rPr>
  </w:style>
  <w:style w:type="character" w:customStyle="1" w:styleId="naxazi3">
    <w:name w:val="naxazi Знак Знак Знак Знак"/>
    <w:basedOn w:val="DefaultParagraphFont"/>
    <w:rsid w:val="00CC313D"/>
    <w:rPr>
      <w:rFonts w:ascii="AcadNusx" w:hAnsi="AcadNusx"/>
      <w:b/>
      <w:sz w:val="22"/>
      <w:lang w:val="ru-RU" w:eastAsia="ru-RU" w:bidi="ar-SA"/>
    </w:rPr>
  </w:style>
  <w:style w:type="paragraph" w:customStyle="1" w:styleId="txt">
    <w:name w:val="txt"/>
    <w:basedOn w:val="Normal"/>
    <w:rsid w:val="00CC313D"/>
    <w:pPr>
      <w:spacing w:before="100" w:beforeAutospacing="1" w:after="100" w:afterAutospacing="1"/>
      <w:jc w:val="left"/>
    </w:pPr>
    <w:rPr>
      <w:rFonts w:ascii="Verdana" w:eastAsia="Times New Roman" w:hAnsi="Verdana" w:cs="Times New Roman"/>
      <w:color w:val="000000"/>
      <w:sz w:val="13"/>
      <w:szCs w:val="13"/>
      <w:lang w:val="ru-RU" w:eastAsia="ru-RU"/>
    </w:rPr>
  </w:style>
  <w:style w:type="character" w:customStyle="1" w:styleId="naxaziChar">
    <w:name w:val="naxazi Char"/>
    <w:rsid w:val="00CC313D"/>
    <w:rPr>
      <w:rFonts w:ascii="AcadNusx" w:hAnsi="AcadNusx"/>
      <w:b/>
      <w:sz w:val="22"/>
      <w:lang w:val="ru-RU" w:eastAsia="ru-RU" w:bidi="ar-SA"/>
    </w:rPr>
  </w:style>
  <w:style w:type="character" w:customStyle="1" w:styleId="right1">
    <w:name w:val="right1"/>
    <w:basedOn w:val="DefaultParagraphFont"/>
    <w:rsid w:val="00CC313D"/>
    <w:rPr>
      <w:rFonts w:ascii="Trebuchet MS" w:hAnsi="Trebuchet MS" w:hint="default"/>
      <w:sz w:val="18"/>
      <w:szCs w:val="18"/>
    </w:rPr>
  </w:style>
  <w:style w:type="character" w:styleId="FollowedHyperlink">
    <w:name w:val="FollowedHyperlink"/>
    <w:basedOn w:val="DefaultParagraphFont"/>
    <w:uiPriority w:val="99"/>
    <w:rsid w:val="00CC313D"/>
    <w:rPr>
      <w:color w:val="800080"/>
      <w:u w:val="single"/>
    </w:rPr>
  </w:style>
  <w:style w:type="character" w:styleId="Strong">
    <w:name w:val="Strong"/>
    <w:basedOn w:val="DefaultParagraphFont"/>
    <w:uiPriority w:val="22"/>
    <w:qFormat/>
    <w:rsid w:val="00CC313D"/>
    <w:rPr>
      <w:b/>
      <w:bCs/>
    </w:rPr>
  </w:style>
  <w:style w:type="character" w:customStyle="1" w:styleId="title1">
    <w:name w:val="title1"/>
    <w:basedOn w:val="DefaultParagraphFont"/>
    <w:rsid w:val="00CC313D"/>
    <w:rPr>
      <w:rFonts w:ascii="Sylfaen" w:hAnsi="Sylfaen" w:hint="default"/>
      <w:b/>
      <w:bCs/>
      <w:color w:val="73A41D"/>
      <w:sz w:val="18"/>
      <w:szCs w:val="18"/>
    </w:rPr>
  </w:style>
  <w:style w:type="character" w:customStyle="1" w:styleId="crumbsyelow1">
    <w:name w:val="crumbsyelow1"/>
    <w:basedOn w:val="DefaultParagraphFont"/>
    <w:rsid w:val="00CC313D"/>
    <w:rPr>
      <w:rFonts w:ascii="Arial" w:hAnsi="Arial" w:cs="Arial" w:hint="default"/>
      <w:b/>
      <w:bCs/>
      <w:strike w:val="0"/>
      <w:dstrike w:val="0"/>
      <w:color w:val="F58345"/>
      <w:sz w:val="18"/>
      <w:szCs w:val="18"/>
      <w:u w:val="none"/>
      <w:effect w:val="none"/>
    </w:rPr>
  </w:style>
  <w:style w:type="character" w:customStyle="1" w:styleId="a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
    <w:basedOn w:val="DefaultParagraphFont"/>
    <w:rsid w:val="00CC313D"/>
    <w:rPr>
      <w:rFonts w:ascii="AcadNusx" w:hAnsi="AcadNusx"/>
      <w:sz w:val="22"/>
      <w:szCs w:val="24"/>
      <w:lang w:val="ru-RU" w:eastAsia="ru-RU" w:bidi="ar-SA"/>
    </w:rPr>
  </w:style>
  <w:style w:type="paragraph" w:customStyle="1" w:styleId="base">
    <w:name w:val="base"/>
    <w:basedOn w:val="Normal"/>
    <w:rsid w:val="00CC313D"/>
    <w:pPr>
      <w:spacing w:before="400" w:after="400"/>
      <w:ind w:left="400" w:right="400"/>
    </w:pPr>
    <w:rPr>
      <w:rFonts w:ascii="Tahoma" w:eastAsia="Times New Roman" w:hAnsi="Tahoma" w:cs="Tahoma"/>
      <w:color w:val="000000"/>
      <w:sz w:val="20"/>
      <w:szCs w:val="20"/>
      <w:lang w:val="en-US"/>
    </w:rPr>
  </w:style>
  <w:style w:type="paragraph" w:styleId="BodyTextIndent3">
    <w:name w:val="Body Text Indent 3"/>
    <w:basedOn w:val="Normal"/>
    <w:link w:val="BodyTextIndent3Char"/>
    <w:rsid w:val="00CC313D"/>
    <w:pPr>
      <w:ind w:left="283"/>
      <w:jc w:val="left"/>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CC313D"/>
    <w:rPr>
      <w:rFonts w:ascii="Times New Roman" w:eastAsia="Times New Roman" w:hAnsi="Times New Roman" w:cs="Times New Roman"/>
      <w:sz w:val="16"/>
      <w:szCs w:val="16"/>
      <w:lang w:val="ru-RU" w:eastAsia="ru-RU"/>
    </w:rPr>
  </w:style>
  <w:style w:type="paragraph" w:customStyle="1" w:styleId="Bulleti">
    <w:name w:val="Bullet i"/>
    <w:aliases w:val="ii"/>
    <w:basedOn w:val="Normal"/>
    <w:rsid w:val="00CC313D"/>
    <w:pPr>
      <w:tabs>
        <w:tab w:val="num" w:pos="690"/>
      </w:tabs>
      <w:ind w:left="1872" w:hanging="454"/>
    </w:pPr>
    <w:rPr>
      <w:rFonts w:ascii="AcadNusx" w:eastAsia="Times New Roman" w:hAnsi="AcadNusx" w:cs="Times New Roman"/>
      <w:sz w:val="20"/>
      <w:szCs w:val="20"/>
      <w:lang w:val="en-GB"/>
    </w:rPr>
  </w:style>
  <w:style w:type="paragraph" w:customStyle="1" w:styleId="NormIndent">
    <w:name w:val="NormIndent"/>
    <w:basedOn w:val="Normal"/>
    <w:rsid w:val="00CC313D"/>
    <w:pPr>
      <w:spacing w:after="0"/>
      <w:ind w:left="680"/>
      <w:jc w:val="left"/>
    </w:pPr>
    <w:rPr>
      <w:rFonts w:ascii="Univers" w:eastAsia="Times New Roman" w:hAnsi="Univers" w:cs="Times New Roman"/>
      <w:szCs w:val="20"/>
      <w:lang w:val="en-GB"/>
    </w:rPr>
  </w:style>
  <w:style w:type="paragraph" w:customStyle="1" w:styleId="CenteredtitleLcase">
    <w:name w:val="Centered title. Lcase"/>
    <w:basedOn w:val="Heading1"/>
    <w:rsid w:val="00CC313D"/>
    <w:pPr>
      <w:keepNext w:val="0"/>
      <w:keepLines w:val="0"/>
      <w:numPr>
        <w:numId w:val="0"/>
      </w:numPr>
      <w:tabs>
        <w:tab w:val="num" w:pos="360"/>
        <w:tab w:val="left" w:pos="680"/>
      </w:tabs>
      <w:spacing w:after="0"/>
      <w:ind w:left="360" w:hanging="360"/>
      <w:jc w:val="center"/>
      <w:outlineLvl w:val="9"/>
    </w:pPr>
    <w:rPr>
      <w:rFonts w:ascii="DumbaMtavr" w:eastAsia="Times New Roman" w:hAnsi="DumbaMtavr" w:cs="Times New Roman"/>
      <w:bCs w:val="0"/>
      <w:caps/>
      <w:color w:val="auto"/>
      <w:sz w:val="20"/>
      <w:szCs w:val="20"/>
      <w:lang w:val="en-GB"/>
    </w:rPr>
  </w:style>
  <w:style w:type="paragraph" w:customStyle="1" w:styleId="Style1">
    <w:name w:val="Style1"/>
    <w:basedOn w:val="Normal"/>
    <w:next w:val="Normal"/>
    <w:link w:val="Style1Char"/>
    <w:qFormat/>
    <w:rsid w:val="00CC313D"/>
    <w:pPr>
      <w:numPr>
        <w:numId w:val="4"/>
      </w:numPr>
      <w:spacing w:after="0"/>
    </w:pPr>
    <w:rPr>
      <w:rFonts w:ascii="AcadNusx" w:eastAsia="Times New Roman" w:hAnsi="AcadNusx" w:cs="Times New Roman"/>
      <w:b/>
      <w:color w:val="1F497D" w:themeColor="text2"/>
      <w:szCs w:val="28"/>
      <w:lang w:val="en-US" w:eastAsia="ru-RU"/>
    </w:rPr>
  </w:style>
  <w:style w:type="character" w:customStyle="1" w:styleId="Style1Char">
    <w:name w:val="Style1 Char"/>
    <w:basedOn w:val="Heading1Char"/>
    <w:link w:val="Style1"/>
    <w:rsid w:val="00CC313D"/>
    <w:rPr>
      <w:rFonts w:ascii="AcadNusx" w:eastAsia="Times New Roman" w:hAnsi="AcadNusx" w:cs="Times New Roman"/>
      <w:b/>
      <w:bCs w:val="0"/>
      <w:color w:val="1F497D" w:themeColor="text2"/>
      <w:szCs w:val="28"/>
      <w:shd w:val="clear" w:color="auto" w:fill="DBE5F1" w:themeFill="accent1" w:themeFillTint="33"/>
      <w:lang w:val="en-US" w:eastAsia="ru-RU"/>
    </w:rPr>
  </w:style>
  <w:style w:type="paragraph" w:customStyle="1" w:styleId="Alekseevka2">
    <w:name w:val="Alekseevka2"/>
    <w:basedOn w:val="Normal"/>
    <w:autoRedefine/>
    <w:rsid w:val="00CC313D"/>
    <w:pPr>
      <w:numPr>
        <w:ilvl w:val="1"/>
        <w:numId w:val="4"/>
      </w:numPr>
      <w:spacing w:after="0"/>
      <w:ind w:left="0" w:firstLine="0"/>
      <w:jc w:val="left"/>
    </w:pPr>
    <w:rPr>
      <w:rFonts w:ascii="AcadNusx" w:eastAsia="Times New Roman" w:hAnsi="AcadNusx" w:cs="Times New Roman"/>
      <w:b/>
      <w:bCs/>
      <w:lang w:val="en-US" w:eastAsia="ru-RU"/>
    </w:rPr>
  </w:style>
  <w:style w:type="paragraph" w:customStyle="1" w:styleId="Alekseevka3">
    <w:name w:val="Alekseevka3"/>
    <w:basedOn w:val="Normal"/>
    <w:rsid w:val="00CC313D"/>
    <w:pPr>
      <w:numPr>
        <w:ilvl w:val="2"/>
        <w:numId w:val="4"/>
      </w:numPr>
      <w:spacing w:after="0"/>
      <w:jc w:val="left"/>
    </w:pPr>
    <w:rPr>
      <w:rFonts w:ascii="AcadNusx" w:eastAsia="Times New Roman" w:hAnsi="AcadNusx" w:cs="Times New Roman"/>
      <w:lang w:val="en-US" w:eastAsia="ru-RU"/>
    </w:rPr>
  </w:style>
  <w:style w:type="paragraph" w:customStyle="1" w:styleId="Alekseevka4">
    <w:name w:val="Alekseevka4"/>
    <w:basedOn w:val="Normal"/>
    <w:autoRedefine/>
    <w:rsid w:val="00CC313D"/>
    <w:pPr>
      <w:numPr>
        <w:ilvl w:val="3"/>
        <w:numId w:val="4"/>
      </w:numPr>
      <w:spacing w:after="0"/>
      <w:ind w:hanging="360"/>
      <w:jc w:val="left"/>
    </w:pPr>
    <w:rPr>
      <w:rFonts w:ascii="AcadNusx" w:eastAsia="Times New Roman" w:hAnsi="AcadNusx" w:cs="Times New Roman"/>
      <w:lang w:val="en-US" w:eastAsia="ru-RU"/>
    </w:rPr>
  </w:style>
  <w:style w:type="paragraph" w:styleId="E-mailSignature">
    <w:name w:val="E-mail Signature"/>
    <w:basedOn w:val="Normal"/>
    <w:link w:val="E-mailSignatureChar"/>
    <w:rsid w:val="00CC313D"/>
    <w:pPr>
      <w:spacing w:after="0"/>
      <w:jc w:val="left"/>
    </w:pPr>
    <w:rPr>
      <w:rFonts w:ascii="Times New Roman" w:eastAsia="Times New Roman" w:hAnsi="Times New Roman" w:cs="Times New Roman"/>
      <w:sz w:val="24"/>
      <w:szCs w:val="24"/>
      <w:lang w:val="ru-RU" w:eastAsia="ru-RU"/>
    </w:rPr>
  </w:style>
  <w:style w:type="character" w:customStyle="1" w:styleId="E-mailSignatureChar">
    <w:name w:val="E-mail Signature Char"/>
    <w:basedOn w:val="DefaultParagraphFont"/>
    <w:link w:val="E-mailSignature"/>
    <w:rsid w:val="00CC313D"/>
    <w:rPr>
      <w:rFonts w:ascii="Times New Roman" w:eastAsia="Times New Roman" w:hAnsi="Times New Roman" w:cs="Times New Roman"/>
      <w:sz w:val="24"/>
      <w:szCs w:val="24"/>
      <w:lang w:val="ru-RU" w:eastAsia="ru-RU"/>
    </w:rPr>
  </w:style>
  <w:style w:type="character" w:customStyle="1" w:styleId="normalenglish1">
    <w:name w:val="normalenglish1"/>
    <w:basedOn w:val="DefaultParagraphFont"/>
    <w:rsid w:val="00CC313D"/>
    <w:rPr>
      <w:rFonts w:ascii="Verdana" w:hAnsi="Verdana" w:hint="default"/>
      <w:sz w:val="16"/>
      <w:szCs w:val="16"/>
    </w:rPr>
  </w:style>
  <w:style w:type="paragraph" w:customStyle="1" w:styleId="Bullet12">
    <w:name w:val="Bullet 1. 2."/>
    <w:basedOn w:val="Normal"/>
    <w:rsid w:val="00CC313D"/>
    <w:pPr>
      <w:numPr>
        <w:numId w:val="5"/>
      </w:numPr>
      <w:ind w:left="1718" w:hanging="357"/>
    </w:pPr>
    <w:rPr>
      <w:rFonts w:ascii="AcadNusx" w:eastAsia="Times New Roman" w:hAnsi="AcadNusx" w:cs="Times New Roman"/>
      <w:sz w:val="20"/>
      <w:szCs w:val="20"/>
      <w:lang w:val="en-GB"/>
    </w:rPr>
  </w:style>
  <w:style w:type="character" w:customStyle="1" w:styleId="naxaziChar0">
    <w:name w:val="naxazi Знак Знак Char"/>
    <w:basedOn w:val="DefaultParagraphFont"/>
    <w:rsid w:val="00CC313D"/>
    <w:rPr>
      <w:rFonts w:ascii="AcadNusx" w:hAnsi="AcadNusx"/>
      <w:b/>
      <w:sz w:val="22"/>
      <w:szCs w:val="24"/>
      <w:lang w:val="ru-RU" w:eastAsia="ru-RU" w:bidi="ar-SA"/>
    </w:rPr>
  </w:style>
  <w:style w:type="paragraph" w:styleId="ListBullet">
    <w:name w:val="List Bullet"/>
    <w:basedOn w:val="Normal"/>
    <w:autoRedefine/>
    <w:uiPriority w:val="99"/>
    <w:rsid w:val="00CC313D"/>
    <w:pPr>
      <w:numPr>
        <w:numId w:val="6"/>
      </w:numPr>
      <w:spacing w:after="0"/>
      <w:jc w:val="left"/>
    </w:pPr>
    <w:rPr>
      <w:rFonts w:ascii="Times New Roman" w:eastAsia="Times New Roman" w:hAnsi="Times New Roman" w:cs="Times New Roman"/>
      <w:sz w:val="20"/>
      <w:szCs w:val="20"/>
      <w:lang w:val="ru-RU" w:eastAsia="ru-RU"/>
    </w:rPr>
  </w:style>
  <w:style w:type="character" w:styleId="Emphasis">
    <w:name w:val="Emphasis"/>
    <w:basedOn w:val="DefaultParagraphFont"/>
    <w:uiPriority w:val="20"/>
    <w:qFormat/>
    <w:rsid w:val="00CC313D"/>
    <w:rPr>
      <w:i/>
      <w:iCs/>
    </w:rPr>
  </w:style>
  <w:style w:type="paragraph" w:styleId="ListBullet2">
    <w:name w:val="List Bullet 2"/>
    <w:basedOn w:val="Normal"/>
    <w:autoRedefine/>
    <w:rsid w:val="00CC313D"/>
    <w:pPr>
      <w:numPr>
        <w:numId w:val="7"/>
      </w:numPr>
      <w:spacing w:after="0"/>
      <w:jc w:val="left"/>
    </w:pPr>
    <w:rPr>
      <w:rFonts w:ascii="Times New Roman" w:eastAsia="Times New Roman" w:hAnsi="Times New Roman" w:cs="Times New Roman"/>
      <w:sz w:val="20"/>
      <w:szCs w:val="20"/>
      <w:lang w:val="ru-RU" w:eastAsia="ru-RU"/>
    </w:rPr>
  </w:style>
  <w:style w:type="paragraph" w:styleId="ListContinue2">
    <w:name w:val="List Continue 2"/>
    <w:basedOn w:val="Normal"/>
    <w:rsid w:val="00CC313D"/>
    <w:pPr>
      <w:ind w:left="566"/>
      <w:jc w:val="left"/>
    </w:pPr>
    <w:rPr>
      <w:rFonts w:ascii="Times New Roman" w:eastAsia="Times New Roman" w:hAnsi="Times New Roman" w:cs="Times New Roman"/>
      <w:sz w:val="20"/>
      <w:szCs w:val="20"/>
      <w:lang w:val="ru-RU" w:eastAsia="ru-RU"/>
    </w:rPr>
  </w:style>
  <w:style w:type="paragraph" w:customStyle="1" w:styleId="textbl">
    <w:name w:val="textbl"/>
    <w:basedOn w:val="Normal"/>
    <w:rsid w:val="00CC313D"/>
    <w:pPr>
      <w:shd w:val="clear" w:color="auto" w:fill="CCCCCC"/>
      <w:spacing w:before="100" w:beforeAutospacing="1" w:after="100" w:afterAutospacing="1"/>
      <w:jc w:val="left"/>
    </w:pPr>
    <w:rPr>
      <w:rFonts w:ascii="Verdana" w:eastAsia="Times New Roman" w:hAnsi="Verdana" w:cs="Times New Roman"/>
      <w:color w:val="000000"/>
      <w:sz w:val="15"/>
      <w:szCs w:val="15"/>
      <w:lang w:val="ru-RU" w:eastAsia="ru-RU"/>
    </w:rPr>
  </w:style>
  <w:style w:type="paragraph" w:customStyle="1" w:styleId="style10">
    <w:name w:val="style1"/>
    <w:basedOn w:val="Normal"/>
    <w:rsid w:val="00CC313D"/>
    <w:pPr>
      <w:spacing w:before="100" w:beforeAutospacing="1" w:after="100" w:afterAutospacing="1"/>
      <w:jc w:val="left"/>
    </w:pPr>
    <w:rPr>
      <w:rFonts w:ascii="Times New Roman" w:eastAsia="Times New Roman" w:hAnsi="Times New Roman" w:cs="Times New Roman"/>
      <w:sz w:val="20"/>
      <w:szCs w:val="20"/>
      <w:lang w:val="ru-RU" w:eastAsia="ru-RU"/>
    </w:rPr>
  </w:style>
  <w:style w:type="character" w:customStyle="1" w:styleId="Char">
    <w:name w:val="Знак Char"/>
    <w:basedOn w:val="DefaultParagraphFont"/>
    <w:rsid w:val="00CC313D"/>
    <w:rPr>
      <w:rFonts w:ascii="AcadNusx" w:hAnsi="AcadNusx"/>
      <w:sz w:val="22"/>
      <w:lang w:val="ru-RU" w:eastAsia="ru-RU" w:bidi="ar-SA"/>
    </w:rPr>
  </w:style>
  <w:style w:type="paragraph" w:customStyle="1" w:styleId="DNV-Body">
    <w:name w:val="Основной текст.DNV-Body"/>
    <w:rsid w:val="00CC313D"/>
    <w:pPr>
      <w:spacing w:after="0" w:line="240" w:lineRule="auto"/>
      <w:jc w:val="both"/>
    </w:pPr>
    <w:rPr>
      <w:rFonts w:ascii="Times New Roman" w:eastAsia="Times New Roman" w:hAnsi="Times New Roman" w:cs="Times New Roman"/>
      <w:sz w:val="24"/>
      <w:szCs w:val="24"/>
      <w:lang w:val="en-US" w:eastAsia="ru-RU"/>
    </w:rPr>
  </w:style>
  <w:style w:type="table" w:customStyle="1" w:styleId="ReportTable2">
    <w:name w:val="Report Table 2"/>
    <w:uiPriority w:val="98"/>
    <w:semiHidden/>
    <w:unhideWhenUsed/>
    <w:qFormat/>
    <w:rsid w:val="00CC313D"/>
    <w:pPr>
      <w:spacing w:after="0" w:line="240" w:lineRule="auto"/>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CC313D"/>
    <w:pPr>
      <w:keepLines w:val="0"/>
      <w:numPr>
        <w:numId w:val="8"/>
      </w:numPr>
      <w:spacing w:before="60" w:after="240"/>
      <w:jc w:val="left"/>
    </w:pPr>
    <w:rPr>
      <w:rFonts w:eastAsia="Times New Roman" w:cs="Sylfaen"/>
      <w:color w:val="auto"/>
      <w:lang w:val="ka-GE" w:eastAsia="ru-RU"/>
    </w:rPr>
  </w:style>
  <w:style w:type="character" w:customStyle="1" w:styleId="Style3Char">
    <w:name w:val="Style3 Char"/>
    <w:basedOn w:val="DefaultParagraphFont"/>
    <w:link w:val="Style3"/>
    <w:rsid w:val="00CC313D"/>
    <w:rPr>
      <w:rFonts w:ascii="Sylfaen" w:eastAsia="Times New Roman" w:hAnsi="Sylfaen" w:cs="Sylfaen"/>
      <w:b/>
      <w:bCs/>
      <w:lang w:val="ka-GE" w:eastAsia="ru-RU"/>
    </w:rPr>
  </w:style>
  <w:style w:type="paragraph" w:customStyle="1" w:styleId="Style2">
    <w:name w:val="Style2"/>
    <w:basedOn w:val="Heading2"/>
    <w:link w:val="Style2Char"/>
    <w:qFormat/>
    <w:rsid w:val="00CC313D"/>
    <w:pPr>
      <w:numPr>
        <w:numId w:val="0"/>
      </w:numPr>
      <w:spacing w:before="60" w:after="240"/>
      <w:ind w:left="1080" w:hanging="720"/>
      <w:jc w:val="left"/>
    </w:pPr>
    <w:rPr>
      <w:rFonts w:eastAsia="Times New Roman" w:cs="Sylfaen"/>
      <w:i/>
      <w:sz w:val="24"/>
      <w:szCs w:val="24"/>
    </w:rPr>
  </w:style>
  <w:style w:type="character" w:customStyle="1" w:styleId="Style2Char">
    <w:name w:val="Style2 Char"/>
    <w:basedOn w:val="Heading2Char"/>
    <w:link w:val="Style2"/>
    <w:rsid w:val="00CC313D"/>
    <w:rPr>
      <w:rFonts w:ascii="Sylfaen" w:eastAsia="Times New Roman" w:hAnsi="Sylfaen" w:cs="Sylfaen"/>
      <w:b/>
      <w:bCs/>
      <w:i/>
      <w:color w:val="000000" w:themeColor="text1"/>
      <w:sz w:val="24"/>
      <w:szCs w:val="24"/>
      <w:lang w:val="ka-GE"/>
    </w:rPr>
  </w:style>
  <w:style w:type="paragraph" w:customStyle="1" w:styleId="ReportText">
    <w:name w:val="Report Text"/>
    <w:link w:val="ReportTextChar1"/>
    <w:rsid w:val="00CC313D"/>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CC313D"/>
    <w:pPr>
      <w:tabs>
        <w:tab w:val="num" w:pos="720"/>
      </w:tabs>
      <w:spacing w:after="0"/>
      <w:ind w:left="720" w:hanging="36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C313D"/>
    <w:pPr>
      <w:numPr>
        <w:numId w:val="0"/>
      </w:numPr>
      <w:spacing w:before="60" w:after="240" w:line="276" w:lineRule="auto"/>
      <w:ind w:left="432" w:hanging="432"/>
      <w:jc w:val="left"/>
      <w:outlineLvl w:val="9"/>
    </w:pPr>
    <w:rPr>
      <w:rFonts w:eastAsia="Times New Roman" w:cs="Times New Roman"/>
      <w:color w:val="000000"/>
      <w:sz w:val="24"/>
      <w:lang w:val="en-US"/>
    </w:rPr>
  </w:style>
  <w:style w:type="paragraph" w:customStyle="1" w:styleId="Style4">
    <w:name w:val="Style4"/>
    <w:basedOn w:val="Heading4"/>
    <w:link w:val="Style4Char"/>
    <w:qFormat/>
    <w:rsid w:val="00CC313D"/>
    <w:pPr>
      <w:keepLines w:val="0"/>
      <w:numPr>
        <w:numId w:val="9"/>
      </w:numPr>
      <w:spacing w:before="60" w:after="240"/>
      <w:jc w:val="left"/>
    </w:pPr>
    <w:rPr>
      <w:rFonts w:eastAsia="Times New Roman" w:cs="Sylfaen"/>
      <w:i/>
      <w:iCs w:val="0"/>
      <w:lang w:val="ka-GE" w:eastAsia="ru-RU"/>
    </w:rPr>
  </w:style>
  <w:style w:type="character" w:customStyle="1" w:styleId="Style4Char">
    <w:name w:val="Style4 Char"/>
    <w:basedOn w:val="Heading4Char"/>
    <w:link w:val="Style4"/>
    <w:rsid w:val="00CC313D"/>
    <w:rPr>
      <w:rFonts w:ascii="Sylfaen" w:eastAsia="Times New Roman" w:hAnsi="Sylfaen" w:cs="Sylfaen"/>
      <w:b/>
      <w:bCs/>
      <w:i/>
      <w:iCs w:val="0"/>
      <w:color w:val="000000" w:themeColor="text1"/>
      <w:lang w:val="ka-GE" w:eastAsia="ru-RU"/>
    </w:rPr>
  </w:style>
  <w:style w:type="paragraph" w:customStyle="1" w:styleId="xl25">
    <w:name w:val="xl25"/>
    <w:basedOn w:val="Normal"/>
    <w:rsid w:val="00CC313D"/>
    <w:pPr>
      <w:spacing w:before="100" w:beforeAutospacing="1" w:after="100" w:afterAutospacing="1"/>
      <w:jc w:val="left"/>
      <w:textAlignment w:val="center"/>
    </w:pPr>
    <w:rPr>
      <w:rFonts w:ascii="Times New Roman" w:eastAsia="Arial Unicode MS" w:hAnsi="Times New Roman" w:cs="Times New Roman"/>
      <w:sz w:val="18"/>
      <w:szCs w:val="18"/>
      <w:lang w:val="en-US"/>
    </w:rPr>
  </w:style>
  <w:style w:type="paragraph" w:styleId="ListNumber">
    <w:name w:val="List Number"/>
    <w:aliases w:val="Знак Зна Char Char Char Char Char Char,Знак Зна Char Char Char Char Char"/>
    <w:basedOn w:val="Normal"/>
    <w:uiPriority w:val="99"/>
    <w:unhideWhenUsed/>
    <w:rsid w:val="00CC313D"/>
    <w:pPr>
      <w:framePr w:wrap="around" w:hAnchor="text"/>
      <w:numPr>
        <w:numId w:val="10"/>
      </w:numPr>
      <w:spacing w:after="0"/>
      <w:contextualSpacing/>
      <w:jc w:val="left"/>
    </w:pPr>
    <w:rPr>
      <w:rFonts w:eastAsia="Times New Roman" w:cs="Times New Roman"/>
      <w:szCs w:val="20"/>
      <w:lang w:val="en-US"/>
    </w:rPr>
  </w:style>
  <w:style w:type="paragraph" w:customStyle="1" w:styleId="StyleJustified">
    <w:name w:val="Style Justified"/>
    <w:basedOn w:val="Normal"/>
    <w:rsid w:val="00CC313D"/>
    <w:pPr>
      <w:spacing w:after="0"/>
    </w:pPr>
    <w:rPr>
      <w:rFonts w:eastAsia="SimSun" w:cs="Times New Roman"/>
      <w:b/>
      <w:bCs/>
      <w:szCs w:val="24"/>
      <w:lang w:val="ka-GE" w:eastAsia="zh-CN"/>
    </w:rPr>
  </w:style>
  <w:style w:type="table" w:styleId="Table3Deffects1">
    <w:name w:val="Table 3D effects 1"/>
    <w:basedOn w:val="TableNormal"/>
    <w:rsid w:val="00CC313D"/>
    <w:pPr>
      <w:spacing w:after="0" w:line="24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CC313D"/>
    <w:rPr>
      <w:color w:val="808080"/>
    </w:rPr>
  </w:style>
  <w:style w:type="character" w:customStyle="1" w:styleId="hps">
    <w:name w:val="hps"/>
    <w:basedOn w:val="DefaultParagraphFont"/>
    <w:rsid w:val="00CC313D"/>
  </w:style>
  <w:style w:type="character" w:customStyle="1" w:styleId="shorttext">
    <w:name w:val="short_text"/>
    <w:basedOn w:val="DefaultParagraphFont"/>
    <w:rsid w:val="00CC313D"/>
  </w:style>
  <w:style w:type="paragraph" w:customStyle="1" w:styleId="CBIPlainText">
    <w:name w:val="CBI Plain Text"/>
    <w:link w:val="CBIPlainText0"/>
    <w:qFormat/>
    <w:rsid w:val="00CC313D"/>
    <w:pPr>
      <w:suppressAutoHyphens/>
      <w:spacing w:before="120" w:after="120" w:line="240" w:lineRule="auto"/>
      <w:ind w:left="720"/>
      <w:jc w:val="both"/>
    </w:pPr>
    <w:rPr>
      <w:rFonts w:ascii="Arial" w:eastAsia="Times New Roman" w:hAnsi="Arial" w:cs="Times New Roman"/>
      <w:color w:val="000000"/>
      <w:sz w:val="20"/>
      <w:lang w:val="en-GB"/>
    </w:rPr>
  </w:style>
  <w:style w:type="character" w:customStyle="1" w:styleId="CBIPlainText0">
    <w:name w:val="CBI Plain Text Знак"/>
    <w:link w:val="CBIPlainText"/>
    <w:rsid w:val="00CC313D"/>
    <w:rPr>
      <w:rFonts w:ascii="Arial" w:eastAsia="Times New Roman" w:hAnsi="Arial" w:cs="Times New Roman"/>
      <w:color w:val="000000"/>
      <w:sz w:val="20"/>
      <w:lang w:val="en-GB"/>
    </w:rPr>
  </w:style>
  <w:style w:type="paragraph" w:customStyle="1" w:styleId="sataurixml">
    <w:name w:val="satauri_xml"/>
    <w:basedOn w:val="Normal"/>
    <w:autoRedefine/>
    <w:rsid w:val="00CC313D"/>
    <w:pPr>
      <w:spacing w:after="0"/>
      <w:ind w:left="360"/>
      <w:jc w:val="left"/>
    </w:pPr>
    <w:rPr>
      <w:rFonts w:eastAsia="Times New Roman" w:cs="Sylfaen"/>
      <w:sz w:val="20"/>
      <w:szCs w:val="20"/>
      <w:lang w:val="en-US"/>
    </w:rPr>
  </w:style>
  <w:style w:type="paragraph" w:customStyle="1" w:styleId="ckhrilixml0">
    <w:name w:val="ckhrili_xml"/>
    <w:basedOn w:val="Normal"/>
    <w:autoRedefine/>
    <w:rsid w:val="00CC313D"/>
    <w:pPr>
      <w:spacing w:after="0"/>
      <w:ind w:left="-285" w:firstLine="283"/>
      <w:jc w:val="center"/>
      <w:outlineLvl w:val="0"/>
    </w:pPr>
    <w:rPr>
      <w:rFonts w:eastAsia="Times New Roman" w:cs="Courier New"/>
      <w:color w:val="FF0000"/>
      <w:sz w:val="18"/>
      <w:szCs w:val="20"/>
      <w:lang w:val="ru-RU" w:eastAsia="ru-RU"/>
    </w:rPr>
  </w:style>
  <w:style w:type="paragraph" w:customStyle="1" w:styleId="abzacixml">
    <w:name w:val="abzaci_xml"/>
    <w:basedOn w:val="PlainText"/>
    <w:link w:val="abzacixmlChar"/>
    <w:autoRedefine/>
    <w:rsid w:val="00CC313D"/>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CC313D"/>
    <w:pPr>
      <w:ind w:firstLine="284"/>
      <w:outlineLvl w:val="0"/>
    </w:pPr>
    <w:rPr>
      <w:rFonts w:cs="Courier New"/>
      <w:sz w:val="24"/>
      <w:lang w:eastAsia="ru-RU"/>
    </w:rPr>
  </w:style>
  <w:style w:type="table" w:customStyle="1" w:styleId="ReportTable24">
    <w:name w:val="Report Table 24"/>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paragraph" w:customStyle="1" w:styleId="B1b">
    <w:name w:val="B1b"/>
    <w:basedOn w:val="Normal"/>
    <w:link w:val="B1bChar"/>
    <w:uiPriority w:val="99"/>
    <w:rsid w:val="00CC313D"/>
    <w:pPr>
      <w:tabs>
        <w:tab w:val="right" w:pos="9356"/>
      </w:tabs>
      <w:spacing w:after="0" w:line="360" w:lineRule="atLeast"/>
      <w:ind w:left="1418"/>
    </w:pPr>
    <w:rPr>
      <w:rFonts w:ascii="Arial" w:eastAsia="Times New Roman" w:hAnsi="Arial" w:cs="Times New Roman"/>
      <w:szCs w:val="20"/>
      <w:lang w:val="en-GB" w:eastAsia="de-DE"/>
    </w:rPr>
  </w:style>
  <w:style w:type="character" w:customStyle="1" w:styleId="B1bChar">
    <w:name w:val="B1b Char"/>
    <w:basedOn w:val="DefaultParagraphFont"/>
    <w:link w:val="B1b"/>
    <w:uiPriority w:val="99"/>
    <w:locked/>
    <w:rsid w:val="00CC313D"/>
    <w:rPr>
      <w:rFonts w:ascii="Arial" w:eastAsia="Times New Roman" w:hAnsi="Arial" w:cs="Times New Roman"/>
      <w:szCs w:val="20"/>
      <w:lang w:val="en-GB" w:eastAsia="de-DE"/>
    </w:rPr>
  </w:style>
  <w:style w:type="paragraph" w:customStyle="1" w:styleId="b2a">
    <w:name w:val="b2a"/>
    <w:basedOn w:val="Normal"/>
    <w:rsid w:val="00CC313D"/>
    <w:pPr>
      <w:numPr>
        <w:ilvl w:val="2"/>
        <w:numId w:val="11"/>
      </w:numPr>
      <w:tabs>
        <w:tab w:val="left" w:pos="2127"/>
        <w:tab w:val="right" w:pos="9356"/>
      </w:tabs>
      <w:spacing w:after="0" w:line="360" w:lineRule="atLeast"/>
    </w:pPr>
    <w:rPr>
      <w:rFonts w:ascii="Arial" w:eastAsia="Times New Roman" w:hAnsi="Arial" w:cs="Times New Roman"/>
      <w:szCs w:val="20"/>
      <w:lang w:val="en-GB" w:eastAsia="de-DE"/>
    </w:rPr>
  </w:style>
  <w:style w:type="character" w:customStyle="1" w:styleId="B1bCharChar">
    <w:name w:val="B1b Char Char"/>
    <w:basedOn w:val="DefaultParagraphFont"/>
    <w:uiPriority w:val="99"/>
    <w:locked/>
    <w:rsid w:val="00CC313D"/>
    <w:rPr>
      <w:rFonts w:ascii="Arial" w:hAnsi="Arial" w:cs="Times New Roman"/>
      <w:szCs w:val="20"/>
      <w:lang w:val="en-GB" w:eastAsia="de-DE"/>
    </w:rPr>
  </w:style>
  <w:style w:type="paragraph" w:customStyle="1" w:styleId="3">
    <w:name w:val="Абзац списка3"/>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table" w:customStyle="1" w:styleId="ReportTable21">
    <w:name w:val="Report Table 21"/>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CC313D"/>
  </w:style>
  <w:style w:type="paragraph" w:customStyle="1" w:styleId="B0AbsatzBlock">
    <w:name w:val="B0 Absatz Block"/>
    <w:basedOn w:val="Normal"/>
    <w:rsid w:val="00CC313D"/>
    <w:pPr>
      <w:keepLines/>
      <w:tabs>
        <w:tab w:val="right" w:pos="8789"/>
      </w:tabs>
      <w:spacing w:after="0" w:line="240" w:lineRule="atLeast"/>
    </w:pPr>
    <w:rPr>
      <w:rFonts w:ascii="Arial" w:eastAsia="Times New Roman" w:hAnsi="Arial" w:cs="Times New Roman"/>
      <w:szCs w:val="20"/>
      <w:lang w:val="en-GB" w:eastAsia="de-DE"/>
    </w:rPr>
  </w:style>
  <w:style w:type="table" w:customStyle="1" w:styleId="241">
    <w:name w:val="Сетка таблицы241"/>
    <w:basedOn w:val="TableNormal"/>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CC313D"/>
    <w:pPr>
      <w:spacing w:after="0" w:line="240" w:lineRule="auto"/>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TableBullets">
    <w:name w:val="Report Table Bullets"/>
    <w:basedOn w:val="Normal"/>
    <w:next w:val="Normal"/>
    <w:uiPriority w:val="99"/>
    <w:rsid w:val="00CC313D"/>
    <w:pPr>
      <w:numPr>
        <w:numId w:val="12"/>
      </w:numPr>
      <w:spacing w:before="80" w:after="80" w:line="240" w:lineRule="exact"/>
    </w:pPr>
    <w:rPr>
      <w:rFonts w:ascii="Arial" w:eastAsia="Times New Roman" w:hAnsi="Arial" w:cs="Times New Roman"/>
      <w:sz w:val="20"/>
      <w:szCs w:val="20"/>
      <w:lang w:val="en-GB"/>
    </w:rPr>
  </w:style>
  <w:style w:type="paragraph" w:customStyle="1" w:styleId="NummerierterAbsatzI">
    <w:name w:val="Nummerierter Absatz I"/>
    <w:basedOn w:val="Normal"/>
    <w:rsid w:val="00CC313D"/>
    <w:pPr>
      <w:numPr>
        <w:numId w:val="13"/>
      </w:numPr>
      <w:spacing w:after="0"/>
    </w:pPr>
    <w:rPr>
      <w:rFonts w:ascii="Arial" w:eastAsia="Calibri" w:hAnsi="Arial" w:cs="Times New Roman"/>
      <w:szCs w:val="20"/>
      <w:lang w:val="en-GB"/>
    </w:rPr>
  </w:style>
  <w:style w:type="character" w:customStyle="1" w:styleId="apple-converted-space">
    <w:name w:val="apple-converted-space"/>
    <w:basedOn w:val="DefaultParagraphFont"/>
    <w:rsid w:val="00CC313D"/>
  </w:style>
  <w:style w:type="character" w:customStyle="1" w:styleId="mw-headline">
    <w:name w:val="mw-headline"/>
    <w:basedOn w:val="DefaultParagraphFont"/>
    <w:rsid w:val="00CC313D"/>
  </w:style>
  <w:style w:type="table" w:customStyle="1" w:styleId="TableGrid111">
    <w:name w:val="Table Grid11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31">
    <w:name w:val="Body Text 31"/>
    <w:basedOn w:val="Normal"/>
    <w:next w:val="BodyText3"/>
    <w:link w:val="BodyText3Char"/>
    <w:unhideWhenUsed/>
    <w:rsid w:val="00CC313D"/>
    <w:pPr>
      <w:jc w:val="left"/>
    </w:pPr>
    <w:rPr>
      <w:rFonts w:eastAsia="Calibri" w:cs="Times New Roman"/>
      <w:sz w:val="16"/>
      <w:szCs w:val="16"/>
    </w:rPr>
  </w:style>
  <w:style w:type="character" w:customStyle="1" w:styleId="BodyText3Char">
    <w:name w:val="Body Text 3 Char"/>
    <w:basedOn w:val="DefaultParagraphFont"/>
    <w:link w:val="BodyText31"/>
    <w:rsid w:val="00CC313D"/>
    <w:rPr>
      <w:rFonts w:ascii="Sylfaen" w:eastAsia="Calibri" w:hAnsi="Sylfaen" w:cs="Times New Roman"/>
      <w:sz w:val="16"/>
      <w:szCs w:val="16"/>
    </w:rPr>
  </w:style>
  <w:style w:type="paragraph" w:customStyle="1" w:styleId="EndnoteText1">
    <w:name w:val="Endnote Text1"/>
    <w:basedOn w:val="Normal"/>
    <w:next w:val="EndnoteText"/>
    <w:link w:val="EndnoteTextChar"/>
    <w:uiPriority w:val="99"/>
    <w:semiHidden/>
    <w:unhideWhenUsed/>
    <w:rsid w:val="00CC313D"/>
    <w:pPr>
      <w:spacing w:after="0"/>
      <w:jc w:val="left"/>
    </w:pPr>
    <w:rPr>
      <w:rFonts w:eastAsia="Calibri" w:cs="Times New Roman"/>
    </w:rPr>
  </w:style>
  <w:style w:type="character" w:customStyle="1" w:styleId="EndnoteTextChar">
    <w:name w:val="Endnote Text Char"/>
    <w:basedOn w:val="DefaultParagraphFont"/>
    <w:link w:val="EndnoteText1"/>
    <w:uiPriority w:val="99"/>
    <w:semiHidden/>
    <w:rsid w:val="00CC313D"/>
    <w:rPr>
      <w:rFonts w:ascii="Sylfaen" w:eastAsia="Calibri" w:hAnsi="Sylfaen" w:cs="Times New Roman"/>
    </w:rPr>
  </w:style>
  <w:style w:type="character" w:styleId="EndnoteReference">
    <w:name w:val="endnote reference"/>
    <w:basedOn w:val="DefaultParagraphFont"/>
    <w:uiPriority w:val="99"/>
    <w:semiHidden/>
    <w:unhideWhenUsed/>
    <w:rsid w:val="00CC313D"/>
    <w:rPr>
      <w:vertAlign w:val="superscript"/>
    </w:rPr>
  </w:style>
  <w:style w:type="paragraph" w:customStyle="1" w:styleId="T1Tabelle">
    <w:name w:val="T1 Tabelle"/>
    <w:basedOn w:val="Normal"/>
    <w:next w:val="Normal"/>
    <w:autoRedefine/>
    <w:rsid w:val="00CC313D"/>
    <w:pPr>
      <w:tabs>
        <w:tab w:val="left" w:pos="1701"/>
        <w:tab w:val="right" w:pos="9356"/>
      </w:tabs>
      <w:spacing w:after="360" w:line="360" w:lineRule="atLeast"/>
      <w:ind w:left="1701" w:hanging="1417"/>
    </w:pPr>
    <w:rPr>
      <w:rFonts w:ascii="AcadNusx" w:eastAsia="Times New Roman" w:hAnsi="AcadNusx" w:cs="Times New Roman"/>
      <w:b/>
      <w:bCs/>
      <w:szCs w:val="20"/>
      <w:lang w:val="it-IT" w:eastAsia="de-DE"/>
    </w:rPr>
  </w:style>
  <w:style w:type="table" w:customStyle="1" w:styleId="TableGrid21">
    <w:name w:val="Table Grid21"/>
    <w:basedOn w:val="TableNormal"/>
    <w:uiPriority w:val="59"/>
    <w:rsid w:val="00CC313D"/>
    <w:pPr>
      <w:spacing w:after="0" w:line="240" w:lineRule="auto"/>
    </w:pPr>
    <w:rPr>
      <w:rFonts w:ascii="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portTextChar1">
    <w:name w:val="Report Text Char1"/>
    <w:basedOn w:val="DefaultParagraphFont"/>
    <w:link w:val="ReportText"/>
    <w:rsid w:val="00CC313D"/>
    <w:rPr>
      <w:rFonts w:ascii="Times New Roman" w:eastAsia="Times New Roman" w:hAnsi="Times New Roman" w:cs="Times New Roman"/>
      <w:szCs w:val="20"/>
      <w:lang w:val="en-GB"/>
    </w:rPr>
  </w:style>
  <w:style w:type="table" w:customStyle="1" w:styleId="ReportTable22">
    <w:name w:val="Report Table 22"/>
    <w:uiPriority w:val="98"/>
    <w:semiHidden/>
    <w:unhideWhenUsed/>
    <w:qFormat/>
    <w:rsid w:val="00CC313D"/>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0">
    <w:name w:val="Сетка таблицы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NoList"/>
    <w:uiPriority w:val="99"/>
    <w:semiHidden/>
    <w:unhideWhenUsed/>
    <w:rsid w:val="00CC313D"/>
  </w:style>
  <w:style w:type="paragraph" w:styleId="Index1">
    <w:name w:val="index 1"/>
    <w:basedOn w:val="Normal"/>
    <w:next w:val="Normal"/>
    <w:link w:val="Index1Char"/>
    <w:autoRedefine/>
    <w:uiPriority w:val="99"/>
    <w:rsid w:val="00CC313D"/>
    <w:pPr>
      <w:widowControl w:val="0"/>
      <w:tabs>
        <w:tab w:val="num" w:pos="720"/>
      </w:tabs>
      <w:adjustRightInd w:val="0"/>
      <w:spacing w:after="0"/>
      <w:ind w:left="72" w:hanging="72"/>
      <w:textAlignment w:val="baseline"/>
    </w:pPr>
    <w:rPr>
      <w:rFonts w:eastAsia="Times New Roman" w:cs="Arial"/>
      <w:b/>
      <w:sz w:val="20"/>
      <w:lang w:val="en-GB"/>
    </w:rPr>
  </w:style>
  <w:style w:type="paragraph" w:styleId="Caption">
    <w:name w:val="caption"/>
    <w:basedOn w:val="Normal"/>
    <w:next w:val="Normal"/>
    <w:link w:val="CaptionChar"/>
    <w:uiPriority w:val="35"/>
    <w:qFormat/>
    <w:rsid w:val="00CC313D"/>
    <w:pPr>
      <w:framePr w:wrap="around" w:hAnchor="text"/>
      <w:spacing w:after="0"/>
      <w:jc w:val="left"/>
    </w:pPr>
    <w:rPr>
      <w:rFonts w:eastAsia="Times New Roman" w:cs="Times New Roman"/>
      <w:b/>
      <w:bCs/>
      <w:sz w:val="20"/>
      <w:szCs w:val="20"/>
      <w:lang w:val="ru-RU" w:eastAsia="ru-RU"/>
    </w:rPr>
  </w:style>
  <w:style w:type="paragraph" w:styleId="TableofFigures">
    <w:name w:val="table of figures"/>
    <w:basedOn w:val="Normal"/>
    <w:next w:val="Normal"/>
    <w:uiPriority w:val="99"/>
    <w:rsid w:val="00CC313D"/>
    <w:pPr>
      <w:spacing w:after="0" w:line="312" w:lineRule="exact"/>
      <w:jc w:val="left"/>
    </w:pPr>
    <w:rPr>
      <w:rFonts w:eastAsia="Times New Roman" w:cs="Sylfaen"/>
      <w:sz w:val="20"/>
      <w:szCs w:val="20"/>
      <w:lang w:val="en-GB"/>
    </w:rPr>
  </w:style>
  <w:style w:type="paragraph" w:styleId="DocumentMap">
    <w:name w:val="Document Map"/>
    <w:basedOn w:val="Normal"/>
    <w:link w:val="DocumentMapChar"/>
    <w:semiHidden/>
    <w:rsid w:val="00CC313D"/>
    <w:pPr>
      <w:shd w:val="clear" w:color="auto" w:fill="000080"/>
      <w:spacing w:after="0"/>
      <w:jc w:val="left"/>
    </w:pPr>
    <w:rPr>
      <w:rFonts w:ascii="Tahoma" w:eastAsia="Times New Roman" w:hAnsi="Tahoma" w:cs="Tahoma"/>
      <w:sz w:val="20"/>
      <w:szCs w:val="20"/>
      <w:lang w:val="ka-GE" w:eastAsia="ru-RU"/>
    </w:rPr>
  </w:style>
  <w:style w:type="character" w:customStyle="1" w:styleId="DocumentMapChar">
    <w:name w:val="Document Map Char"/>
    <w:basedOn w:val="DefaultParagraphFont"/>
    <w:link w:val="DocumentMap"/>
    <w:semiHidden/>
    <w:rsid w:val="00CC313D"/>
    <w:rPr>
      <w:rFonts w:ascii="Tahoma" w:eastAsia="Times New Roman" w:hAnsi="Tahoma" w:cs="Tahoma"/>
      <w:sz w:val="20"/>
      <w:szCs w:val="20"/>
      <w:shd w:val="clear" w:color="auto" w:fill="000080"/>
      <w:lang w:val="ka-GE" w:eastAsia="ru-RU"/>
    </w:rPr>
  </w:style>
  <w:style w:type="paragraph" w:styleId="HTMLPreformatted">
    <w:name w:val="HTML Preformatted"/>
    <w:basedOn w:val="Normal"/>
    <w:link w:val="HTMLPreformattedChar"/>
    <w:uiPriority w:val="99"/>
    <w:rsid w:val="00CC3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ka-GE" w:eastAsia="ru-RU"/>
    </w:rPr>
  </w:style>
  <w:style w:type="character" w:customStyle="1" w:styleId="HTMLPreformattedChar">
    <w:name w:val="HTML Preformatted Char"/>
    <w:basedOn w:val="DefaultParagraphFont"/>
    <w:link w:val="HTMLPreformatted"/>
    <w:uiPriority w:val="99"/>
    <w:rsid w:val="00CC313D"/>
    <w:rPr>
      <w:rFonts w:ascii="Courier New" w:eastAsia="Times New Roman" w:hAnsi="Courier New" w:cs="Courier New"/>
      <w:sz w:val="20"/>
      <w:szCs w:val="20"/>
      <w:lang w:val="ka-GE" w:eastAsia="ru-RU"/>
    </w:rPr>
  </w:style>
  <w:style w:type="table" w:styleId="TableContemporary">
    <w:name w:val="Table Contemporary"/>
    <w:basedOn w:val="TableNormal"/>
    <w:rsid w:val="00CC313D"/>
    <w:pPr>
      <w:spacing w:after="0" w:line="24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6">
    <w:name w:val="Сетка таблицы6"/>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C313D"/>
    <w:pPr>
      <w:spacing w:after="0" w:line="240" w:lineRule="auto"/>
    </w:pPr>
    <w:rPr>
      <w:rFonts w:ascii="LitNusx" w:eastAsia="Times New Roman" w:hAnsi="LitNusx" w:cs="Times New Roman"/>
      <w:sz w:val="28"/>
      <w:szCs w:val="20"/>
      <w:lang w:val="en-AU"/>
    </w:rPr>
  </w:style>
  <w:style w:type="paragraph" w:styleId="Quote">
    <w:name w:val="Quote"/>
    <w:basedOn w:val="Normal"/>
    <w:next w:val="Normal"/>
    <w:link w:val="QuoteChar"/>
    <w:uiPriority w:val="29"/>
    <w:qFormat/>
    <w:rsid w:val="00CC313D"/>
    <w:pPr>
      <w:spacing w:after="0"/>
    </w:pPr>
    <w:rPr>
      <w:rFonts w:ascii="Calibri" w:eastAsia="Times New Roman" w:hAnsi="Calibri" w:cs="Times New Roman"/>
      <w:i/>
      <w:iCs/>
      <w:color w:val="000000"/>
      <w:sz w:val="20"/>
      <w:szCs w:val="20"/>
      <w:lang w:val="en-GB" w:eastAsia="ru-RU"/>
    </w:rPr>
  </w:style>
  <w:style w:type="character" w:customStyle="1" w:styleId="QuoteChar">
    <w:name w:val="Quote Char"/>
    <w:basedOn w:val="DefaultParagraphFont"/>
    <w:link w:val="Quote"/>
    <w:uiPriority w:val="29"/>
    <w:rsid w:val="00CC313D"/>
    <w:rPr>
      <w:rFonts w:ascii="Calibri" w:eastAsia="Times New Roman" w:hAnsi="Calibri" w:cs="Times New Roman"/>
      <w:i/>
      <w:iCs/>
      <w:color w:val="000000"/>
      <w:sz w:val="20"/>
      <w:szCs w:val="20"/>
      <w:lang w:val="en-GB" w:eastAsia="ru-RU"/>
    </w:rPr>
  </w:style>
  <w:style w:type="paragraph" w:styleId="IntenseQuote">
    <w:name w:val="Intense Quote"/>
    <w:basedOn w:val="Normal"/>
    <w:next w:val="Normal"/>
    <w:link w:val="IntenseQuoteChar"/>
    <w:uiPriority w:val="30"/>
    <w:qFormat/>
    <w:rsid w:val="00CC313D"/>
    <w:pPr>
      <w:pBdr>
        <w:bottom w:val="single" w:sz="4" w:space="4" w:color="4F81BD"/>
      </w:pBdr>
      <w:spacing w:before="200" w:after="280"/>
      <w:ind w:left="936" w:right="936"/>
    </w:pPr>
    <w:rPr>
      <w:rFonts w:ascii="Calibri" w:eastAsia="Times New Roman" w:hAnsi="Calibri" w:cs="Times New Roman"/>
      <w:b/>
      <w:bCs/>
      <w:i/>
      <w:iCs/>
      <w:color w:val="4F81BD"/>
      <w:sz w:val="20"/>
      <w:szCs w:val="20"/>
      <w:lang w:val="en-GB" w:eastAsia="ru-RU"/>
    </w:rPr>
  </w:style>
  <w:style w:type="character" w:customStyle="1" w:styleId="IntenseQuoteChar">
    <w:name w:val="Intense Quote Char"/>
    <w:basedOn w:val="DefaultParagraphFont"/>
    <w:link w:val="IntenseQuote"/>
    <w:uiPriority w:val="30"/>
    <w:rsid w:val="00CC313D"/>
    <w:rPr>
      <w:rFonts w:ascii="Calibri" w:eastAsia="Times New Roman" w:hAnsi="Calibri" w:cs="Times New Roman"/>
      <w:b/>
      <w:bCs/>
      <w:i/>
      <w:iCs/>
      <w:color w:val="4F81BD"/>
      <w:sz w:val="20"/>
      <w:szCs w:val="20"/>
      <w:lang w:val="en-GB" w:eastAsia="ru-RU"/>
    </w:rPr>
  </w:style>
  <w:style w:type="character" w:styleId="SubtleEmphasis">
    <w:name w:val="Subtle Emphasis"/>
    <w:basedOn w:val="DefaultParagraphFont"/>
    <w:uiPriority w:val="19"/>
    <w:qFormat/>
    <w:rsid w:val="00CC313D"/>
    <w:rPr>
      <w:i/>
      <w:iCs/>
      <w:color w:val="808080"/>
    </w:rPr>
  </w:style>
  <w:style w:type="paragraph" w:customStyle="1" w:styleId="14">
    <w:name w:val="Заголовок оглавления1"/>
    <w:basedOn w:val="Heading1"/>
    <w:next w:val="Normal"/>
    <w:rsid w:val="00CC313D"/>
    <w:pPr>
      <w:framePr w:hSpace="180" w:wrap="around" w:vAnchor="page" w:hAnchor="margin" w:y="1078"/>
      <w:numPr>
        <w:numId w:val="0"/>
      </w:numPr>
      <w:spacing w:before="480" w:after="240" w:line="276" w:lineRule="auto"/>
      <w:jc w:val="left"/>
      <w:outlineLvl w:val="9"/>
    </w:pPr>
    <w:rPr>
      <w:rFonts w:eastAsia="Times New Roman" w:cs="Times New Roman"/>
      <w:bCs w:val="0"/>
      <w:color w:val="365F91"/>
      <w:sz w:val="24"/>
    </w:rPr>
  </w:style>
  <w:style w:type="paragraph" w:customStyle="1" w:styleId="StyleHeading2">
    <w:name w:val="Style Heading 2"/>
    <w:basedOn w:val="Heading2"/>
    <w:rsid w:val="00CC313D"/>
    <w:pPr>
      <w:framePr w:wrap="around" w:hAnchor="text"/>
      <w:numPr>
        <w:ilvl w:val="0"/>
        <w:numId w:val="14"/>
      </w:numPr>
      <w:spacing w:before="120" w:after="240"/>
    </w:pPr>
    <w:rPr>
      <w:rFonts w:eastAsia="Times New Roman" w:cs="Times New Roman"/>
      <w:color w:val="auto"/>
      <w:szCs w:val="20"/>
      <w:lang w:val="en-GB"/>
    </w:rPr>
  </w:style>
  <w:style w:type="paragraph" w:customStyle="1" w:styleId="20">
    <w:name w:val="Абзац списка2"/>
    <w:basedOn w:val="Normal"/>
    <w:qFormat/>
    <w:rsid w:val="00CC313D"/>
    <w:pPr>
      <w:framePr w:wrap="around" w:hAnchor="text"/>
      <w:spacing w:after="200" w:line="276" w:lineRule="auto"/>
      <w:ind w:left="720"/>
      <w:contextualSpacing/>
      <w:jc w:val="left"/>
    </w:pPr>
    <w:rPr>
      <w:rFonts w:ascii="Calibri" w:eastAsia="Times New Roman" w:hAnsi="Calibri" w:cs="Times New Roman"/>
      <w:sz w:val="20"/>
      <w:lang w:val="ru-RU" w:eastAsia="ru-RU"/>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CC313D"/>
    <w:rPr>
      <w:rFonts w:ascii="Arial" w:hAnsi="Arial" w:cs="Arial"/>
      <w:b/>
      <w:bCs/>
      <w:sz w:val="26"/>
      <w:szCs w:val="26"/>
      <w:lang w:val="ka-GE" w:eastAsia="ru-RU"/>
    </w:rPr>
  </w:style>
  <w:style w:type="paragraph" w:customStyle="1" w:styleId="CM4">
    <w:name w:val="CM4"/>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10">
    <w:name w:val="CM10"/>
    <w:basedOn w:val="Normal"/>
    <w:next w:val="Normal"/>
    <w:rsid w:val="00CC313D"/>
    <w:pPr>
      <w:widowControl w:val="0"/>
      <w:autoSpaceDE w:val="0"/>
      <w:autoSpaceDN w:val="0"/>
      <w:adjustRightInd w:val="0"/>
      <w:spacing w:after="0"/>
      <w:jc w:val="left"/>
    </w:pPr>
    <w:rPr>
      <w:rFonts w:ascii="Arial" w:eastAsia="Times New Roman" w:hAnsi="Arial" w:cs="Arial"/>
      <w:sz w:val="24"/>
      <w:szCs w:val="24"/>
      <w:lang w:val="ru-RU" w:eastAsia="ru-RU"/>
    </w:rPr>
  </w:style>
  <w:style w:type="paragraph" w:customStyle="1" w:styleId="CM49">
    <w:name w:val="CM49"/>
    <w:basedOn w:val="Normal"/>
    <w:next w:val="Normal"/>
    <w:rsid w:val="00CC313D"/>
    <w:pPr>
      <w:widowControl w:val="0"/>
      <w:autoSpaceDE w:val="0"/>
      <w:autoSpaceDN w:val="0"/>
      <w:adjustRightInd w:val="0"/>
      <w:spacing w:after="1388"/>
      <w:jc w:val="left"/>
    </w:pPr>
    <w:rPr>
      <w:rFonts w:ascii="Arial" w:eastAsia="Times New Roman" w:hAnsi="Arial" w:cs="Arial"/>
      <w:sz w:val="24"/>
      <w:szCs w:val="24"/>
      <w:lang w:val="ru-RU" w:eastAsia="ru-RU"/>
    </w:rPr>
  </w:style>
  <w:style w:type="paragraph" w:customStyle="1" w:styleId="CM50">
    <w:name w:val="CM50"/>
    <w:basedOn w:val="Normal"/>
    <w:next w:val="Normal"/>
    <w:rsid w:val="00CC313D"/>
    <w:pPr>
      <w:widowControl w:val="0"/>
      <w:autoSpaceDE w:val="0"/>
      <w:autoSpaceDN w:val="0"/>
      <w:adjustRightInd w:val="0"/>
      <w:spacing w:after="653"/>
      <w:jc w:val="left"/>
    </w:pPr>
    <w:rPr>
      <w:rFonts w:ascii="Arial" w:eastAsia="Times New Roman" w:hAnsi="Arial" w:cs="Arial"/>
      <w:sz w:val="24"/>
      <w:szCs w:val="24"/>
      <w:lang w:val="ru-RU" w:eastAsia="ru-RU"/>
    </w:rPr>
  </w:style>
  <w:style w:type="paragraph" w:customStyle="1" w:styleId="CM5">
    <w:name w:val="CM5"/>
    <w:basedOn w:val="Normal"/>
    <w:next w:val="Normal"/>
    <w:rsid w:val="00CC313D"/>
    <w:pPr>
      <w:widowControl w:val="0"/>
      <w:autoSpaceDE w:val="0"/>
      <w:autoSpaceDN w:val="0"/>
      <w:adjustRightInd w:val="0"/>
      <w:spacing w:after="0" w:line="303" w:lineRule="atLeast"/>
      <w:jc w:val="left"/>
    </w:pPr>
    <w:rPr>
      <w:rFonts w:ascii="Arial" w:eastAsia="Times New Roman" w:hAnsi="Arial" w:cs="Arial"/>
      <w:sz w:val="24"/>
      <w:szCs w:val="24"/>
      <w:lang w:val="ru-RU" w:eastAsia="ru-RU"/>
    </w:rPr>
  </w:style>
  <w:style w:type="paragraph" w:customStyle="1" w:styleId="CM48">
    <w:name w:val="CM48"/>
    <w:basedOn w:val="Normal"/>
    <w:next w:val="Normal"/>
    <w:rsid w:val="00CC313D"/>
    <w:pPr>
      <w:widowControl w:val="0"/>
      <w:autoSpaceDE w:val="0"/>
      <w:autoSpaceDN w:val="0"/>
      <w:adjustRightInd w:val="0"/>
      <w:spacing w:after="3755"/>
      <w:jc w:val="left"/>
    </w:pPr>
    <w:rPr>
      <w:rFonts w:ascii="Arial" w:eastAsia="Times New Roman" w:hAnsi="Arial" w:cs="Arial"/>
      <w:sz w:val="24"/>
      <w:szCs w:val="24"/>
      <w:lang w:val="ru-RU" w:eastAsia="ru-RU"/>
    </w:rPr>
  </w:style>
  <w:style w:type="paragraph" w:customStyle="1" w:styleId="CM3">
    <w:name w:val="CM3"/>
    <w:basedOn w:val="Normal"/>
    <w:next w:val="Normal"/>
    <w:rsid w:val="00CC313D"/>
    <w:pPr>
      <w:widowControl w:val="0"/>
      <w:autoSpaceDE w:val="0"/>
      <w:autoSpaceDN w:val="0"/>
      <w:adjustRightInd w:val="0"/>
      <w:spacing w:after="0" w:line="298" w:lineRule="atLeast"/>
      <w:jc w:val="left"/>
    </w:pPr>
    <w:rPr>
      <w:rFonts w:ascii="Arial" w:eastAsia="Times New Roman" w:hAnsi="Arial" w:cs="Arial"/>
      <w:sz w:val="24"/>
      <w:szCs w:val="24"/>
      <w:lang w:val="ru-RU" w:eastAsia="ru-RU"/>
    </w:rPr>
  </w:style>
  <w:style w:type="paragraph" w:customStyle="1" w:styleId="CM45">
    <w:name w:val="CM45"/>
    <w:basedOn w:val="Normal"/>
    <w:next w:val="Normal"/>
    <w:rsid w:val="00CC313D"/>
    <w:pPr>
      <w:widowControl w:val="0"/>
      <w:autoSpaceDE w:val="0"/>
      <w:autoSpaceDN w:val="0"/>
      <w:adjustRightInd w:val="0"/>
      <w:spacing w:after="330"/>
      <w:jc w:val="left"/>
    </w:pPr>
    <w:rPr>
      <w:rFonts w:ascii="Arial" w:eastAsia="Times New Roman" w:hAnsi="Arial" w:cs="Arial"/>
      <w:sz w:val="24"/>
      <w:szCs w:val="24"/>
      <w:lang w:val="ru-RU" w:eastAsia="ru-RU"/>
    </w:rPr>
  </w:style>
  <w:style w:type="paragraph" w:customStyle="1" w:styleId="CM43">
    <w:name w:val="CM43"/>
    <w:basedOn w:val="Normal"/>
    <w:next w:val="Normal"/>
    <w:rsid w:val="00CC313D"/>
    <w:pPr>
      <w:widowControl w:val="0"/>
      <w:autoSpaceDE w:val="0"/>
      <w:autoSpaceDN w:val="0"/>
      <w:adjustRightInd w:val="0"/>
      <w:spacing w:after="125"/>
      <w:jc w:val="left"/>
    </w:pPr>
    <w:rPr>
      <w:rFonts w:ascii="Arial" w:eastAsia="Times New Roman" w:hAnsi="Arial" w:cs="Arial"/>
      <w:sz w:val="24"/>
      <w:szCs w:val="24"/>
      <w:lang w:val="ru-RU" w:eastAsia="ru-RU"/>
    </w:rPr>
  </w:style>
  <w:style w:type="paragraph" w:customStyle="1" w:styleId="CM46">
    <w:name w:val="CM46"/>
    <w:basedOn w:val="Normal"/>
    <w:next w:val="Normal"/>
    <w:rsid w:val="00CC313D"/>
    <w:pPr>
      <w:widowControl w:val="0"/>
      <w:autoSpaceDE w:val="0"/>
      <w:autoSpaceDN w:val="0"/>
      <w:adjustRightInd w:val="0"/>
      <w:spacing w:after="540"/>
      <w:jc w:val="left"/>
    </w:pPr>
    <w:rPr>
      <w:rFonts w:ascii="Arial" w:eastAsia="Times New Roman" w:hAnsi="Arial" w:cs="Arial"/>
      <w:sz w:val="24"/>
      <w:szCs w:val="24"/>
      <w:lang w:val="ru-RU" w:eastAsia="ru-RU"/>
    </w:rPr>
  </w:style>
  <w:style w:type="paragraph" w:customStyle="1" w:styleId="CM1">
    <w:name w:val="CM1"/>
    <w:basedOn w:val="Default"/>
    <w:next w:val="Default"/>
    <w:rsid w:val="00CC313D"/>
    <w:pPr>
      <w:widowControl w:val="0"/>
      <w:spacing w:line="303" w:lineRule="atLeast"/>
    </w:pPr>
    <w:rPr>
      <w:rFonts w:ascii="Arial" w:eastAsia="Times New Roman" w:hAnsi="Arial" w:cs="Arial"/>
      <w:color w:val="auto"/>
      <w:lang w:val="ru-RU" w:eastAsia="ru-RU"/>
    </w:rPr>
  </w:style>
  <w:style w:type="paragraph" w:customStyle="1" w:styleId="CM44">
    <w:name w:val="CM44"/>
    <w:basedOn w:val="Default"/>
    <w:next w:val="Default"/>
    <w:rsid w:val="00CC313D"/>
    <w:pPr>
      <w:widowControl w:val="0"/>
      <w:spacing w:after="2050"/>
    </w:pPr>
    <w:rPr>
      <w:rFonts w:ascii="Arial" w:eastAsia="Times New Roman" w:hAnsi="Arial" w:cs="Arial"/>
      <w:color w:val="auto"/>
      <w:lang w:val="ru-RU" w:eastAsia="ru-RU"/>
    </w:rPr>
  </w:style>
  <w:style w:type="paragraph" w:customStyle="1" w:styleId="CM55">
    <w:name w:val="CM55"/>
    <w:basedOn w:val="Default"/>
    <w:next w:val="Default"/>
    <w:rsid w:val="00CC313D"/>
    <w:pPr>
      <w:widowControl w:val="0"/>
      <w:spacing w:after="1030"/>
    </w:pPr>
    <w:rPr>
      <w:rFonts w:ascii="Arial" w:eastAsia="Times New Roman" w:hAnsi="Arial" w:cs="Arial"/>
      <w:color w:val="auto"/>
      <w:lang w:val="ru-RU" w:eastAsia="ru-RU"/>
    </w:rPr>
  </w:style>
  <w:style w:type="paragraph" w:customStyle="1" w:styleId="CM56">
    <w:name w:val="CM56"/>
    <w:basedOn w:val="Default"/>
    <w:next w:val="Default"/>
    <w:rsid w:val="00CC313D"/>
    <w:pPr>
      <w:widowControl w:val="0"/>
      <w:spacing w:after="1113"/>
    </w:pPr>
    <w:rPr>
      <w:rFonts w:ascii="Arial" w:eastAsia="Times New Roman" w:hAnsi="Arial" w:cs="Arial"/>
      <w:color w:val="auto"/>
      <w:lang w:val="ru-RU" w:eastAsia="ru-RU"/>
    </w:rPr>
  </w:style>
  <w:style w:type="paragraph" w:customStyle="1" w:styleId="CM57">
    <w:name w:val="CM57"/>
    <w:basedOn w:val="Default"/>
    <w:next w:val="Default"/>
    <w:rsid w:val="00CC313D"/>
    <w:pPr>
      <w:widowControl w:val="0"/>
      <w:spacing w:after="50"/>
    </w:pPr>
    <w:rPr>
      <w:rFonts w:ascii="Arial" w:eastAsia="Times New Roman" w:hAnsi="Arial" w:cs="Arial"/>
      <w:color w:val="auto"/>
      <w:lang w:val="ru-RU" w:eastAsia="ru-RU"/>
    </w:rPr>
  </w:style>
  <w:style w:type="paragraph" w:customStyle="1" w:styleId="CM11">
    <w:name w:val="CM11"/>
    <w:basedOn w:val="Default"/>
    <w:next w:val="Default"/>
    <w:rsid w:val="00CC313D"/>
    <w:pPr>
      <w:widowControl w:val="0"/>
    </w:pPr>
    <w:rPr>
      <w:rFonts w:ascii="Arial" w:eastAsia="Times New Roman" w:hAnsi="Arial" w:cs="Arial"/>
      <w:color w:val="auto"/>
      <w:lang w:val="ru-RU" w:eastAsia="ru-RU"/>
    </w:rPr>
  </w:style>
  <w:style w:type="paragraph" w:customStyle="1" w:styleId="CM12">
    <w:name w:val="CM12"/>
    <w:basedOn w:val="Default"/>
    <w:next w:val="Default"/>
    <w:rsid w:val="00CC313D"/>
    <w:pPr>
      <w:widowControl w:val="0"/>
    </w:pPr>
    <w:rPr>
      <w:rFonts w:ascii="Arial" w:eastAsia="Times New Roman" w:hAnsi="Arial" w:cs="Arial"/>
      <w:color w:val="auto"/>
      <w:lang w:val="ru-RU" w:eastAsia="ru-RU"/>
    </w:rPr>
  </w:style>
  <w:style w:type="paragraph" w:customStyle="1" w:styleId="CM13">
    <w:name w:val="CM13"/>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4">
    <w:name w:val="CM1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15">
    <w:name w:val="CM15"/>
    <w:basedOn w:val="Default"/>
    <w:next w:val="Default"/>
    <w:rsid w:val="00CC313D"/>
    <w:pPr>
      <w:widowControl w:val="0"/>
    </w:pPr>
    <w:rPr>
      <w:rFonts w:ascii="Arial" w:eastAsia="Times New Roman" w:hAnsi="Arial" w:cs="Arial"/>
      <w:color w:val="auto"/>
      <w:lang w:val="ru-RU" w:eastAsia="ru-RU"/>
    </w:rPr>
  </w:style>
  <w:style w:type="paragraph" w:customStyle="1" w:styleId="CM16">
    <w:name w:val="CM16"/>
    <w:basedOn w:val="Default"/>
    <w:next w:val="Default"/>
    <w:rsid w:val="00CC313D"/>
    <w:pPr>
      <w:widowControl w:val="0"/>
      <w:spacing w:line="300" w:lineRule="atLeast"/>
    </w:pPr>
    <w:rPr>
      <w:rFonts w:ascii="Arial" w:eastAsia="Times New Roman" w:hAnsi="Arial" w:cs="Arial"/>
      <w:color w:val="auto"/>
      <w:lang w:val="ru-RU" w:eastAsia="ru-RU"/>
    </w:rPr>
  </w:style>
  <w:style w:type="paragraph" w:customStyle="1" w:styleId="CM17">
    <w:name w:val="CM17"/>
    <w:basedOn w:val="Default"/>
    <w:next w:val="Default"/>
    <w:rsid w:val="00CC313D"/>
    <w:pPr>
      <w:widowControl w:val="0"/>
    </w:pPr>
    <w:rPr>
      <w:rFonts w:ascii="Arial" w:eastAsia="Times New Roman" w:hAnsi="Arial" w:cs="Arial"/>
      <w:color w:val="auto"/>
      <w:lang w:val="ru-RU" w:eastAsia="ru-RU"/>
    </w:rPr>
  </w:style>
  <w:style w:type="paragraph" w:customStyle="1" w:styleId="CM47">
    <w:name w:val="CM47"/>
    <w:basedOn w:val="Default"/>
    <w:next w:val="Default"/>
    <w:rsid w:val="00CC313D"/>
    <w:pPr>
      <w:widowControl w:val="0"/>
      <w:spacing w:after="245"/>
    </w:pPr>
    <w:rPr>
      <w:rFonts w:ascii="Arial" w:eastAsia="Times New Roman" w:hAnsi="Arial" w:cs="Arial"/>
      <w:color w:val="auto"/>
      <w:lang w:val="ru-RU" w:eastAsia="ru-RU"/>
    </w:rPr>
  </w:style>
  <w:style w:type="paragraph" w:customStyle="1" w:styleId="CM52">
    <w:name w:val="CM52"/>
    <w:basedOn w:val="Default"/>
    <w:next w:val="Default"/>
    <w:rsid w:val="00CC313D"/>
    <w:pPr>
      <w:widowControl w:val="0"/>
      <w:spacing w:after="770"/>
    </w:pPr>
    <w:rPr>
      <w:rFonts w:ascii="Arial" w:eastAsia="Times New Roman" w:hAnsi="Arial" w:cs="Arial"/>
      <w:color w:val="auto"/>
      <w:lang w:val="ru-RU" w:eastAsia="ru-RU"/>
    </w:rPr>
  </w:style>
  <w:style w:type="paragraph" w:customStyle="1" w:styleId="CM20">
    <w:name w:val="CM20"/>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6">
    <w:name w:val="CM6"/>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19">
    <w:name w:val="CM19"/>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21">
    <w:name w:val="CM21"/>
    <w:basedOn w:val="Default"/>
    <w:next w:val="Default"/>
    <w:rsid w:val="00CC313D"/>
    <w:pPr>
      <w:widowControl w:val="0"/>
      <w:spacing w:line="528" w:lineRule="atLeast"/>
    </w:pPr>
    <w:rPr>
      <w:rFonts w:ascii="Arial" w:eastAsia="Times New Roman" w:hAnsi="Arial" w:cs="Arial"/>
      <w:color w:val="auto"/>
      <w:lang w:val="ru-RU" w:eastAsia="ru-RU"/>
    </w:rPr>
  </w:style>
  <w:style w:type="paragraph" w:customStyle="1" w:styleId="CM63">
    <w:name w:val="CM63"/>
    <w:basedOn w:val="Default"/>
    <w:next w:val="Default"/>
    <w:rsid w:val="00CC313D"/>
    <w:pPr>
      <w:widowControl w:val="0"/>
      <w:spacing w:after="232"/>
    </w:pPr>
    <w:rPr>
      <w:rFonts w:ascii="Arial" w:eastAsia="Times New Roman" w:hAnsi="Arial" w:cs="Arial"/>
      <w:color w:val="auto"/>
      <w:lang w:val="ru-RU" w:eastAsia="ru-RU"/>
    </w:rPr>
  </w:style>
  <w:style w:type="paragraph" w:customStyle="1" w:styleId="CM22">
    <w:name w:val="CM22"/>
    <w:basedOn w:val="Default"/>
    <w:next w:val="Default"/>
    <w:rsid w:val="00CC313D"/>
    <w:pPr>
      <w:widowControl w:val="0"/>
      <w:spacing w:line="238" w:lineRule="atLeast"/>
    </w:pPr>
    <w:rPr>
      <w:rFonts w:ascii="Arial" w:eastAsia="Times New Roman" w:hAnsi="Arial" w:cs="Arial"/>
      <w:color w:val="auto"/>
      <w:lang w:val="ru-RU" w:eastAsia="ru-RU"/>
    </w:rPr>
  </w:style>
  <w:style w:type="paragraph" w:customStyle="1" w:styleId="CM18">
    <w:name w:val="CM18"/>
    <w:basedOn w:val="Default"/>
    <w:next w:val="Default"/>
    <w:rsid w:val="00CC313D"/>
    <w:pPr>
      <w:widowControl w:val="0"/>
      <w:spacing w:line="283" w:lineRule="atLeast"/>
    </w:pPr>
    <w:rPr>
      <w:rFonts w:ascii="Arial" w:eastAsia="Times New Roman" w:hAnsi="Arial" w:cs="Arial"/>
      <w:color w:val="auto"/>
      <w:lang w:val="ru-RU" w:eastAsia="ru-RU"/>
    </w:rPr>
  </w:style>
  <w:style w:type="paragraph" w:customStyle="1" w:styleId="CM23">
    <w:name w:val="CM2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53">
    <w:name w:val="CM53"/>
    <w:basedOn w:val="Default"/>
    <w:next w:val="Default"/>
    <w:rsid w:val="00CC313D"/>
    <w:pPr>
      <w:widowControl w:val="0"/>
      <w:spacing w:after="405"/>
    </w:pPr>
    <w:rPr>
      <w:rFonts w:ascii="Arial" w:eastAsia="Times New Roman" w:hAnsi="Arial" w:cs="Arial"/>
      <w:color w:val="auto"/>
      <w:lang w:val="ru-RU" w:eastAsia="ru-RU"/>
    </w:rPr>
  </w:style>
  <w:style w:type="paragraph" w:customStyle="1" w:styleId="CM66">
    <w:name w:val="CM66"/>
    <w:basedOn w:val="Default"/>
    <w:next w:val="Default"/>
    <w:rsid w:val="00CC313D"/>
    <w:pPr>
      <w:widowControl w:val="0"/>
      <w:spacing w:after="9183"/>
    </w:pPr>
    <w:rPr>
      <w:rFonts w:ascii="Arial" w:eastAsia="Times New Roman" w:hAnsi="Arial" w:cs="Arial"/>
      <w:color w:val="auto"/>
      <w:lang w:val="ru-RU" w:eastAsia="ru-RU"/>
    </w:rPr>
  </w:style>
  <w:style w:type="paragraph" w:customStyle="1" w:styleId="CM24">
    <w:name w:val="CM2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26">
    <w:name w:val="CM26"/>
    <w:basedOn w:val="Default"/>
    <w:next w:val="Default"/>
    <w:rsid w:val="00CC313D"/>
    <w:pPr>
      <w:widowControl w:val="0"/>
      <w:spacing w:line="248" w:lineRule="atLeast"/>
    </w:pPr>
    <w:rPr>
      <w:rFonts w:ascii="Arial" w:eastAsia="Times New Roman" w:hAnsi="Arial" w:cs="Arial"/>
      <w:color w:val="auto"/>
      <w:lang w:val="ru-RU" w:eastAsia="ru-RU"/>
    </w:rPr>
  </w:style>
  <w:style w:type="paragraph" w:customStyle="1" w:styleId="CM27">
    <w:name w:val="CM27"/>
    <w:basedOn w:val="Default"/>
    <w:next w:val="Default"/>
    <w:rsid w:val="00CC313D"/>
    <w:pPr>
      <w:widowControl w:val="0"/>
      <w:spacing w:line="478" w:lineRule="atLeast"/>
    </w:pPr>
    <w:rPr>
      <w:rFonts w:ascii="Arial" w:eastAsia="Times New Roman" w:hAnsi="Arial" w:cs="Arial"/>
      <w:color w:val="auto"/>
      <w:lang w:val="ru-RU" w:eastAsia="ru-RU"/>
    </w:rPr>
  </w:style>
  <w:style w:type="paragraph" w:customStyle="1" w:styleId="CM58">
    <w:name w:val="CM58"/>
    <w:basedOn w:val="Default"/>
    <w:next w:val="Default"/>
    <w:rsid w:val="00CC313D"/>
    <w:pPr>
      <w:widowControl w:val="0"/>
      <w:spacing w:after="958"/>
    </w:pPr>
    <w:rPr>
      <w:rFonts w:ascii="Arial" w:eastAsia="Times New Roman" w:hAnsi="Arial" w:cs="Arial"/>
      <w:color w:val="auto"/>
      <w:lang w:val="ru-RU" w:eastAsia="ru-RU"/>
    </w:rPr>
  </w:style>
  <w:style w:type="paragraph" w:customStyle="1" w:styleId="CM28">
    <w:name w:val="CM28"/>
    <w:basedOn w:val="Default"/>
    <w:next w:val="Default"/>
    <w:rsid w:val="00CC313D"/>
    <w:pPr>
      <w:widowControl w:val="0"/>
      <w:spacing w:line="411" w:lineRule="atLeast"/>
    </w:pPr>
    <w:rPr>
      <w:rFonts w:ascii="Arial" w:eastAsia="Times New Roman" w:hAnsi="Arial" w:cs="Arial"/>
      <w:color w:val="auto"/>
      <w:lang w:val="ru-RU" w:eastAsia="ru-RU"/>
    </w:rPr>
  </w:style>
  <w:style w:type="paragraph" w:customStyle="1" w:styleId="CM69">
    <w:name w:val="CM69"/>
    <w:basedOn w:val="Default"/>
    <w:next w:val="Default"/>
    <w:rsid w:val="00CC313D"/>
    <w:pPr>
      <w:widowControl w:val="0"/>
      <w:spacing w:after="2915"/>
    </w:pPr>
    <w:rPr>
      <w:rFonts w:ascii="Arial" w:eastAsia="Times New Roman" w:hAnsi="Arial" w:cs="Arial"/>
      <w:color w:val="auto"/>
      <w:lang w:val="ru-RU" w:eastAsia="ru-RU"/>
    </w:rPr>
  </w:style>
  <w:style w:type="paragraph" w:customStyle="1" w:styleId="CM51">
    <w:name w:val="CM51"/>
    <w:basedOn w:val="Default"/>
    <w:next w:val="Default"/>
    <w:rsid w:val="00CC313D"/>
    <w:pPr>
      <w:widowControl w:val="0"/>
      <w:spacing w:after="1603"/>
    </w:pPr>
    <w:rPr>
      <w:rFonts w:ascii="Arial" w:eastAsia="Times New Roman" w:hAnsi="Arial" w:cs="Arial"/>
      <w:color w:val="auto"/>
      <w:lang w:val="ru-RU" w:eastAsia="ru-RU"/>
    </w:rPr>
  </w:style>
  <w:style w:type="paragraph" w:customStyle="1" w:styleId="CM30">
    <w:name w:val="CM30"/>
    <w:basedOn w:val="Default"/>
    <w:next w:val="Default"/>
    <w:rsid w:val="00CC313D"/>
    <w:pPr>
      <w:widowControl w:val="0"/>
      <w:spacing w:line="371" w:lineRule="atLeast"/>
    </w:pPr>
    <w:rPr>
      <w:rFonts w:ascii="Arial" w:eastAsia="Times New Roman" w:hAnsi="Arial" w:cs="Arial"/>
      <w:color w:val="auto"/>
      <w:lang w:val="ru-RU" w:eastAsia="ru-RU"/>
    </w:rPr>
  </w:style>
  <w:style w:type="paragraph" w:customStyle="1" w:styleId="CM70">
    <w:name w:val="CM70"/>
    <w:basedOn w:val="Default"/>
    <w:next w:val="Default"/>
    <w:rsid w:val="00CC313D"/>
    <w:pPr>
      <w:widowControl w:val="0"/>
      <w:spacing w:after="97"/>
    </w:pPr>
    <w:rPr>
      <w:rFonts w:ascii="Arial" w:eastAsia="Times New Roman" w:hAnsi="Arial" w:cs="Arial"/>
      <w:color w:val="auto"/>
      <w:lang w:val="ru-RU" w:eastAsia="ru-RU"/>
    </w:rPr>
  </w:style>
  <w:style w:type="paragraph" w:customStyle="1" w:styleId="CM67">
    <w:name w:val="CM67"/>
    <w:basedOn w:val="Default"/>
    <w:next w:val="Default"/>
    <w:rsid w:val="00CC313D"/>
    <w:pPr>
      <w:widowControl w:val="0"/>
      <w:spacing w:after="1745"/>
    </w:pPr>
    <w:rPr>
      <w:rFonts w:ascii="Arial" w:eastAsia="Times New Roman" w:hAnsi="Arial" w:cs="Arial"/>
      <w:color w:val="auto"/>
      <w:lang w:val="ru-RU" w:eastAsia="ru-RU"/>
    </w:rPr>
  </w:style>
  <w:style w:type="paragraph" w:customStyle="1" w:styleId="CM72">
    <w:name w:val="CM72"/>
    <w:basedOn w:val="Default"/>
    <w:next w:val="Default"/>
    <w:rsid w:val="00CC313D"/>
    <w:pPr>
      <w:widowControl w:val="0"/>
      <w:spacing w:after="718"/>
    </w:pPr>
    <w:rPr>
      <w:rFonts w:ascii="Arial" w:eastAsia="Times New Roman" w:hAnsi="Arial" w:cs="Arial"/>
      <w:color w:val="auto"/>
      <w:lang w:val="ru-RU" w:eastAsia="ru-RU"/>
    </w:rPr>
  </w:style>
  <w:style w:type="paragraph" w:customStyle="1" w:styleId="CM73">
    <w:name w:val="CM73"/>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5">
    <w:name w:val="CM65"/>
    <w:basedOn w:val="Default"/>
    <w:next w:val="Default"/>
    <w:rsid w:val="00CC313D"/>
    <w:pPr>
      <w:widowControl w:val="0"/>
      <w:spacing w:after="463"/>
    </w:pPr>
    <w:rPr>
      <w:rFonts w:ascii="Arial" w:eastAsia="Times New Roman" w:hAnsi="Arial" w:cs="Arial"/>
      <w:color w:val="auto"/>
      <w:lang w:val="ru-RU" w:eastAsia="ru-RU"/>
    </w:rPr>
  </w:style>
  <w:style w:type="paragraph" w:customStyle="1" w:styleId="CM34">
    <w:name w:val="CM34"/>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5">
    <w:name w:val="CM35"/>
    <w:basedOn w:val="Default"/>
    <w:next w:val="Default"/>
    <w:rsid w:val="00CC313D"/>
    <w:pPr>
      <w:widowControl w:val="0"/>
      <w:spacing w:line="180" w:lineRule="atLeast"/>
    </w:pPr>
    <w:rPr>
      <w:rFonts w:ascii="Arial" w:eastAsia="Times New Roman" w:hAnsi="Arial" w:cs="Arial"/>
      <w:color w:val="auto"/>
      <w:lang w:val="ru-RU" w:eastAsia="ru-RU"/>
    </w:rPr>
  </w:style>
  <w:style w:type="paragraph" w:customStyle="1" w:styleId="CM36">
    <w:name w:val="CM36"/>
    <w:basedOn w:val="Default"/>
    <w:next w:val="Default"/>
    <w:rsid w:val="00CC313D"/>
    <w:pPr>
      <w:widowControl w:val="0"/>
    </w:pPr>
    <w:rPr>
      <w:rFonts w:ascii="Arial" w:eastAsia="Times New Roman" w:hAnsi="Arial" w:cs="Arial"/>
      <w:color w:val="auto"/>
      <w:lang w:val="ru-RU" w:eastAsia="ru-RU"/>
    </w:rPr>
  </w:style>
  <w:style w:type="paragraph" w:customStyle="1" w:styleId="CM33">
    <w:name w:val="CM33"/>
    <w:basedOn w:val="Default"/>
    <w:next w:val="Default"/>
    <w:rsid w:val="00CC313D"/>
    <w:pPr>
      <w:widowControl w:val="0"/>
      <w:spacing w:line="291" w:lineRule="atLeast"/>
    </w:pPr>
    <w:rPr>
      <w:rFonts w:ascii="Arial" w:eastAsia="Times New Roman" w:hAnsi="Arial" w:cs="Arial"/>
      <w:color w:val="auto"/>
      <w:lang w:val="ru-RU" w:eastAsia="ru-RU"/>
    </w:rPr>
  </w:style>
  <w:style w:type="paragraph" w:customStyle="1" w:styleId="CM7">
    <w:name w:val="CM7"/>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38">
    <w:name w:val="CM38"/>
    <w:basedOn w:val="Default"/>
    <w:next w:val="Default"/>
    <w:rsid w:val="00CC313D"/>
    <w:pPr>
      <w:widowControl w:val="0"/>
      <w:spacing w:line="313" w:lineRule="atLeast"/>
    </w:pPr>
    <w:rPr>
      <w:rFonts w:ascii="Arial" w:eastAsia="Times New Roman" w:hAnsi="Arial" w:cs="Arial"/>
      <w:color w:val="auto"/>
      <w:lang w:val="ru-RU" w:eastAsia="ru-RU"/>
    </w:rPr>
  </w:style>
  <w:style w:type="paragraph" w:customStyle="1" w:styleId="CM78">
    <w:name w:val="CM78"/>
    <w:basedOn w:val="Default"/>
    <w:next w:val="Default"/>
    <w:rsid w:val="00CC313D"/>
    <w:pPr>
      <w:widowControl w:val="0"/>
      <w:spacing w:after="590"/>
    </w:pPr>
    <w:rPr>
      <w:rFonts w:ascii="Arial" w:eastAsia="Times New Roman" w:hAnsi="Arial" w:cs="Arial"/>
      <w:color w:val="auto"/>
      <w:lang w:val="ru-RU" w:eastAsia="ru-RU"/>
    </w:rPr>
  </w:style>
  <w:style w:type="paragraph" w:customStyle="1" w:styleId="CM76">
    <w:name w:val="CM76"/>
    <w:basedOn w:val="Default"/>
    <w:next w:val="Default"/>
    <w:rsid w:val="00CC313D"/>
    <w:pPr>
      <w:widowControl w:val="0"/>
      <w:spacing w:after="1170"/>
    </w:pPr>
    <w:rPr>
      <w:rFonts w:ascii="Arial" w:eastAsia="Times New Roman" w:hAnsi="Arial" w:cs="Arial"/>
      <w:color w:val="auto"/>
      <w:lang w:val="ru-RU" w:eastAsia="ru-RU"/>
    </w:rPr>
  </w:style>
  <w:style w:type="paragraph" w:customStyle="1" w:styleId="CM68">
    <w:name w:val="CM68"/>
    <w:basedOn w:val="Default"/>
    <w:next w:val="Default"/>
    <w:rsid w:val="00CC313D"/>
    <w:pPr>
      <w:widowControl w:val="0"/>
      <w:spacing w:after="7425"/>
    </w:pPr>
    <w:rPr>
      <w:rFonts w:ascii="Arial" w:eastAsia="Times New Roman" w:hAnsi="Arial" w:cs="Arial"/>
      <w:color w:val="auto"/>
      <w:lang w:val="ru-RU" w:eastAsia="ru-RU"/>
    </w:rPr>
  </w:style>
  <w:style w:type="paragraph" w:customStyle="1" w:styleId="CM39">
    <w:name w:val="CM39"/>
    <w:basedOn w:val="Default"/>
    <w:next w:val="Default"/>
    <w:rsid w:val="00CC313D"/>
    <w:pPr>
      <w:widowControl w:val="0"/>
      <w:spacing w:line="640" w:lineRule="atLeast"/>
    </w:pPr>
    <w:rPr>
      <w:rFonts w:ascii="Arial" w:eastAsia="Times New Roman" w:hAnsi="Arial" w:cs="Arial"/>
      <w:color w:val="auto"/>
      <w:lang w:val="ru-RU" w:eastAsia="ru-RU"/>
    </w:rPr>
  </w:style>
  <w:style w:type="paragraph" w:customStyle="1" w:styleId="CM40">
    <w:name w:val="CM40"/>
    <w:basedOn w:val="Default"/>
    <w:next w:val="Default"/>
    <w:rsid w:val="00CC313D"/>
    <w:pPr>
      <w:widowControl w:val="0"/>
    </w:pPr>
    <w:rPr>
      <w:rFonts w:ascii="Arial" w:eastAsia="Times New Roman" w:hAnsi="Arial" w:cs="Arial"/>
      <w:color w:val="auto"/>
      <w:lang w:val="ru-RU" w:eastAsia="ru-RU"/>
    </w:rPr>
  </w:style>
  <w:style w:type="paragraph" w:customStyle="1" w:styleId="CM80">
    <w:name w:val="CM80"/>
    <w:basedOn w:val="Default"/>
    <w:next w:val="Default"/>
    <w:rsid w:val="00CC313D"/>
    <w:pPr>
      <w:widowControl w:val="0"/>
      <w:spacing w:after="175"/>
    </w:pPr>
    <w:rPr>
      <w:rFonts w:ascii="Arial" w:eastAsia="Times New Roman" w:hAnsi="Arial" w:cs="Arial"/>
      <w:color w:val="auto"/>
      <w:lang w:val="ru-RU" w:eastAsia="ru-RU"/>
    </w:rPr>
  </w:style>
  <w:style w:type="paragraph" w:customStyle="1" w:styleId="CM61">
    <w:name w:val="CM61"/>
    <w:basedOn w:val="Default"/>
    <w:next w:val="Default"/>
    <w:rsid w:val="00CC313D"/>
    <w:pPr>
      <w:widowControl w:val="0"/>
      <w:spacing w:after="1245"/>
    </w:pPr>
    <w:rPr>
      <w:rFonts w:ascii="Arial" w:eastAsia="Times New Roman" w:hAnsi="Arial" w:cs="Arial"/>
      <w:color w:val="auto"/>
      <w:lang w:val="ru-RU" w:eastAsia="ru-RU"/>
    </w:rPr>
  </w:style>
  <w:style w:type="paragraph" w:customStyle="1" w:styleId="CM41">
    <w:name w:val="CM41"/>
    <w:basedOn w:val="Default"/>
    <w:next w:val="Default"/>
    <w:rsid w:val="00CC313D"/>
    <w:pPr>
      <w:widowControl w:val="0"/>
      <w:spacing w:line="171" w:lineRule="atLeast"/>
    </w:pPr>
    <w:rPr>
      <w:rFonts w:ascii="Arial" w:eastAsia="Times New Roman" w:hAnsi="Arial" w:cs="Arial"/>
      <w:color w:val="auto"/>
      <w:lang w:val="ru-RU" w:eastAsia="ru-RU"/>
    </w:rPr>
  </w:style>
  <w:style w:type="paragraph" w:customStyle="1" w:styleId="CM59">
    <w:name w:val="CM59"/>
    <w:basedOn w:val="Default"/>
    <w:next w:val="Default"/>
    <w:rsid w:val="00CC313D"/>
    <w:pPr>
      <w:widowControl w:val="0"/>
      <w:spacing w:after="880"/>
    </w:pPr>
    <w:rPr>
      <w:rFonts w:ascii="Arial" w:eastAsia="Times New Roman" w:hAnsi="Arial" w:cs="Arial"/>
      <w:color w:val="auto"/>
      <w:lang w:val="ru-RU" w:eastAsia="ru-RU"/>
    </w:rPr>
  </w:style>
  <w:style w:type="paragraph" w:customStyle="1" w:styleId="CM74">
    <w:name w:val="CM74"/>
    <w:basedOn w:val="Default"/>
    <w:next w:val="Default"/>
    <w:rsid w:val="00CC313D"/>
    <w:pPr>
      <w:widowControl w:val="0"/>
      <w:spacing w:after="1490"/>
    </w:pPr>
    <w:rPr>
      <w:rFonts w:ascii="Arial" w:eastAsia="Times New Roman" w:hAnsi="Arial" w:cs="Arial"/>
      <w:color w:val="auto"/>
      <w:lang w:val="ru-RU" w:eastAsia="ru-RU"/>
    </w:rPr>
  </w:style>
  <w:style w:type="paragraph" w:customStyle="1" w:styleId="CM42">
    <w:name w:val="CM42"/>
    <w:basedOn w:val="Default"/>
    <w:next w:val="Default"/>
    <w:rsid w:val="00CC313D"/>
    <w:pPr>
      <w:widowControl w:val="0"/>
    </w:pPr>
    <w:rPr>
      <w:rFonts w:ascii="Arial" w:eastAsia="Times New Roman" w:hAnsi="Arial" w:cs="Arial"/>
      <w:color w:val="auto"/>
      <w:lang w:val="ru-RU" w:eastAsia="ru-RU"/>
    </w:rPr>
  </w:style>
  <w:style w:type="paragraph" w:customStyle="1" w:styleId="15">
    <w:name w:val="Стиль1"/>
    <w:basedOn w:val="Heading4"/>
    <w:rsid w:val="00CC313D"/>
    <w:pPr>
      <w:keepLines w:val="0"/>
      <w:numPr>
        <w:ilvl w:val="0"/>
        <w:numId w:val="0"/>
      </w:numPr>
      <w:spacing w:after="0" w:line="360" w:lineRule="auto"/>
      <w:jc w:val="center"/>
    </w:pPr>
    <w:rPr>
      <w:rFonts w:ascii="LitNusx" w:eastAsia="Times New Roman" w:hAnsi="LitNusx" w:cs="Sylfaen"/>
      <w:bCs w:val="0"/>
      <w:iCs w:val="0"/>
      <w:color w:val="auto"/>
      <w:sz w:val="40"/>
      <w:szCs w:val="20"/>
      <w:lang w:val="en-GB" w:eastAsia="ru-RU"/>
    </w:rPr>
  </w:style>
  <w:style w:type="paragraph" w:customStyle="1" w:styleId="Address">
    <w:name w:val="Address"/>
    <w:rsid w:val="00CC313D"/>
    <w:pPr>
      <w:tabs>
        <w:tab w:val="left" w:pos="1152"/>
      </w:tabs>
      <w:spacing w:after="312" w:line="312" w:lineRule="exact"/>
    </w:pPr>
    <w:rPr>
      <w:rFonts w:ascii="Sylfaen" w:eastAsia="Times New Roman" w:hAnsi="Sylfaen" w:cs="Sylfaen"/>
      <w:sz w:val="20"/>
      <w:szCs w:val="20"/>
      <w:lang w:val="en-GB"/>
    </w:rPr>
  </w:style>
  <w:style w:type="paragraph" w:customStyle="1" w:styleId="TablesTitle">
    <w:name w:val="Tables Title"/>
    <w:basedOn w:val="TableofFigures"/>
    <w:rsid w:val="00CC313D"/>
    <w:pPr>
      <w:keepNext/>
      <w:tabs>
        <w:tab w:val="right" w:leader="dot" w:pos="8640"/>
      </w:tabs>
      <w:spacing w:after="312"/>
      <w:jc w:val="center"/>
    </w:pPr>
    <w:rPr>
      <w:b/>
    </w:rPr>
  </w:style>
  <w:style w:type="paragraph" w:customStyle="1" w:styleId="Address1">
    <w:name w:val="Address1"/>
    <w:basedOn w:val="Normal"/>
    <w:rsid w:val="00CC313D"/>
    <w:pPr>
      <w:spacing w:after="0"/>
      <w:jc w:val="left"/>
    </w:pPr>
    <w:rPr>
      <w:rFonts w:eastAsia="Times New Roman" w:cs="Sylfaen"/>
      <w:sz w:val="20"/>
      <w:szCs w:val="20"/>
      <w:lang w:val="en-GB"/>
    </w:rPr>
  </w:style>
  <w:style w:type="paragraph" w:customStyle="1" w:styleId="Heading-4">
    <w:name w:val="Heading-4"/>
    <w:basedOn w:val="Normal"/>
    <w:next w:val="Normal"/>
    <w:link w:val="Heading-4Char"/>
    <w:autoRedefine/>
    <w:rsid w:val="00CC313D"/>
    <w:pPr>
      <w:widowControl w:val="0"/>
      <w:tabs>
        <w:tab w:val="left" w:pos="900"/>
      </w:tabs>
      <w:adjustRightInd w:val="0"/>
      <w:spacing w:after="0" w:line="360" w:lineRule="atLeast"/>
      <w:textAlignment w:val="baseline"/>
      <w:outlineLvl w:val="3"/>
    </w:pPr>
    <w:rPr>
      <w:rFonts w:eastAsia="Times New Roman" w:cs="Arial"/>
      <w:i/>
      <w:color w:val="000080"/>
      <w:sz w:val="20"/>
      <w:lang w:val="en-GB"/>
    </w:rPr>
  </w:style>
  <w:style w:type="paragraph" w:customStyle="1" w:styleId="Tabletextleft">
    <w:name w:val="Table text left"/>
    <w:basedOn w:val="Normal"/>
    <w:link w:val="TabletextleftChar"/>
    <w:rsid w:val="00CC313D"/>
    <w:pPr>
      <w:keepNext/>
      <w:keepLines/>
      <w:widowControl w:val="0"/>
      <w:tabs>
        <w:tab w:val="right" w:pos="8730"/>
      </w:tabs>
      <w:adjustRightInd w:val="0"/>
      <w:spacing w:after="0" w:line="360" w:lineRule="atLeast"/>
      <w:textAlignment w:val="baseline"/>
    </w:pPr>
    <w:rPr>
      <w:rFonts w:ascii="Arial" w:eastAsia="Times New Roman" w:hAnsi="Arial" w:cs="Arial"/>
      <w:sz w:val="20"/>
      <w:lang w:val="en-GB"/>
    </w:rPr>
  </w:style>
  <w:style w:type="paragraph" w:customStyle="1" w:styleId="Tabletitle">
    <w:name w:val="Table title"/>
    <w:basedOn w:val="Normal"/>
    <w:next w:val="Normal"/>
    <w:autoRedefine/>
    <w:rsid w:val="00CC313D"/>
    <w:pPr>
      <w:keepNext/>
      <w:keepLines/>
      <w:widowControl w:val="0"/>
      <w:adjustRightInd w:val="0"/>
      <w:spacing w:after="0" w:line="360" w:lineRule="atLeast"/>
      <w:jc w:val="center"/>
      <w:textAlignment w:val="baseline"/>
    </w:pPr>
    <w:rPr>
      <w:rFonts w:ascii="Arial Bold" w:eastAsia="Times New Roman" w:hAnsi="Arial Bold" w:cs="Arial"/>
      <w:sz w:val="20"/>
      <w:lang w:val="en-GB"/>
    </w:rPr>
  </w:style>
  <w:style w:type="paragraph" w:customStyle="1" w:styleId="Tablecolumnheadings">
    <w:name w:val="Table column headings"/>
    <w:basedOn w:val="Normal"/>
    <w:link w:val="TablecolumnheadingsChar"/>
    <w:rsid w:val="00CC313D"/>
    <w:pPr>
      <w:widowControl w:val="0"/>
      <w:adjustRightInd w:val="0"/>
      <w:spacing w:after="0" w:line="360" w:lineRule="atLeast"/>
      <w:jc w:val="center"/>
      <w:textAlignment w:val="baseline"/>
    </w:pPr>
    <w:rPr>
      <w:rFonts w:ascii="Arial" w:eastAsia="Times New Roman" w:hAnsi="Arial" w:cs="Arial"/>
      <w:i/>
      <w:sz w:val="20"/>
      <w:lang w:val="en-GB"/>
    </w:rPr>
  </w:style>
  <w:style w:type="paragraph" w:customStyle="1" w:styleId="Tabletextcentered">
    <w:name w:val="Table text centered"/>
    <w:basedOn w:val="Tabletextleft"/>
    <w:link w:val="TabletextcenteredChar"/>
    <w:rsid w:val="00CC313D"/>
    <w:pPr>
      <w:jc w:val="center"/>
    </w:pPr>
  </w:style>
  <w:style w:type="paragraph" w:customStyle="1" w:styleId="BulletItem">
    <w:name w:val="Bullet Item"/>
    <w:basedOn w:val="Normal"/>
    <w:rsid w:val="00CC313D"/>
    <w:pPr>
      <w:widowControl w:val="0"/>
      <w:tabs>
        <w:tab w:val="num" w:pos="360"/>
      </w:tabs>
      <w:adjustRightInd w:val="0"/>
      <w:spacing w:line="360" w:lineRule="atLeast"/>
      <w:ind w:left="360" w:hanging="360"/>
      <w:textAlignment w:val="baseline"/>
    </w:pPr>
    <w:rPr>
      <w:rFonts w:ascii="Arial" w:eastAsia="Times New Roman" w:hAnsi="Arial" w:cs="Sylfaen"/>
      <w:sz w:val="20"/>
      <w:szCs w:val="20"/>
      <w:lang w:val="en-GB"/>
    </w:rPr>
  </w:style>
  <w:style w:type="paragraph" w:customStyle="1" w:styleId="IntroductoryText">
    <w:name w:val="Introductory Text"/>
    <w:basedOn w:val="Normal"/>
    <w:link w:val="IntroductoryTextChar"/>
    <w:autoRedefine/>
    <w:rsid w:val="00CC313D"/>
    <w:pPr>
      <w:widowControl w:val="0"/>
      <w:adjustRightInd w:val="0"/>
      <w:spacing w:after="0"/>
      <w:textAlignment w:val="baseline"/>
    </w:pPr>
    <w:rPr>
      <w:rFonts w:ascii="Arial" w:eastAsia="Times New Roman" w:hAnsi="Arial" w:cs="Arial"/>
      <w:sz w:val="20"/>
      <w:szCs w:val="20"/>
      <w:lang w:val="en-GB" w:eastAsia="ru-RU"/>
    </w:rPr>
  </w:style>
  <w:style w:type="paragraph" w:customStyle="1" w:styleId="xl31">
    <w:name w:val="xl31"/>
    <w:basedOn w:val="Normal"/>
    <w:rsid w:val="00CC313D"/>
    <w:pPr>
      <w:pBdr>
        <w:right w:val="single" w:sz="4" w:space="0" w:color="auto"/>
      </w:pBdr>
      <w:spacing w:before="100" w:beforeAutospacing="1" w:after="100" w:afterAutospacing="1"/>
      <w:jc w:val="right"/>
    </w:pPr>
    <w:rPr>
      <w:rFonts w:ascii="Arial" w:eastAsia="Times New Roman" w:hAnsi="Arial" w:cs="Arial"/>
      <w:sz w:val="24"/>
      <w:szCs w:val="24"/>
      <w:lang w:val="en-GB"/>
    </w:rPr>
  </w:style>
  <w:style w:type="paragraph" w:customStyle="1" w:styleId="xl49">
    <w:name w:val="xl49"/>
    <w:basedOn w:val="Normal"/>
    <w:rsid w:val="00CC313D"/>
    <w:pPr>
      <w:spacing w:before="100" w:beforeAutospacing="1" w:after="100" w:afterAutospacing="1"/>
      <w:jc w:val="left"/>
    </w:pPr>
    <w:rPr>
      <w:rFonts w:ascii="LitNusx" w:eastAsia="Times New Roman" w:hAnsi="LitNusx" w:cs="LitNusx"/>
      <w:b/>
      <w:bCs/>
      <w:sz w:val="24"/>
      <w:szCs w:val="24"/>
      <w:lang w:val="en-GB"/>
    </w:rPr>
  </w:style>
  <w:style w:type="paragraph" w:customStyle="1" w:styleId="content">
    <w:name w:val="content"/>
    <w:basedOn w:val="Normal"/>
    <w:rsid w:val="00CC313D"/>
    <w:pPr>
      <w:spacing w:before="100" w:beforeAutospacing="1" w:after="100" w:afterAutospacing="1"/>
      <w:jc w:val="left"/>
    </w:pPr>
    <w:rPr>
      <w:rFonts w:eastAsia="Times New Roman" w:cs="Sylfaen"/>
      <w:sz w:val="24"/>
      <w:szCs w:val="24"/>
      <w:lang w:val="ka-GE" w:eastAsia="ru-RU"/>
    </w:rPr>
  </w:style>
  <w:style w:type="paragraph" w:customStyle="1" w:styleId="style68">
    <w:name w:val="style68"/>
    <w:basedOn w:val="Normal"/>
    <w:rsid w:val="00CC313D"/>
    <w:pPr>
      <w:spacing w:before="100" w:beforeAutospacing="1" w:after="100" w:afterAutospacing="1"/>
      <w:jc w:val="left"/>
    </w:pPr>
    <w:rPr>
      <w:rFonts w:ascii="BPG U Chveulebrivi" w:eastAsia="Times New Roman" w:hAnsi="BPG U Chveulebrivi" w:cs="Sylfaen"/>
      <w:color w:val="003333"/>
      <w:sz w:val="21"/>
      <w:szCs w:val="21"/>
      <w:lang w:val="ka-GE" w:eastAsia="ru-RU"/>
    </w:rPr>
  </w:style>
  <w:style w:type="paragraph" w:customStyle="1" w:styleId="Prosto">
    <w:name w:val="Prosto"/>
    <w:basedOn w:val="Normal"/>
    <w:autoRedefine/>
    <w:rsid w:val="00CC313D"/>
    <w:pPr>
      <w:spacing w:after="0"/>
    </w:pPr>
    <w:rPr>
      <w:rFonts w:ascii="AcadNusx" w:eastAsia="Times New Roman" w:hAnsi="AcadNusx" w:cs="Sylfaen"/>
      <w:iCs/>
      <w:sz w:val="20"/>
      <w:szCs w:val="20"/>
      <w:lang w:val="en-GB"/>
    </w:rPr>
  </w:style>
  <w:style w:type="paragraph" w:customStyle="1" w:styleId="hang1">
    <w:name w:val="hang1"/>
    <w:basedOn w:val="Normal"/>
    <w:rsid w:val="00CC313D"/>
    <w:pPr>
      <w:overflowPunct w:val="0"/>
      <w:autoSpaceDE w:val="0"/>
      <w:autoSpaceDN w:val="0"/>
      <w:adjustRightInd w:val="0"/>
      <w:ind w:left="567" w:hanging="567"/>
      <w:jc w:val="left"/>
      <w:textAlignment w:val="baseline"/>
    </w:pPr>
    <w:rPr>
      <w:rFonts w:eastAsia="Times New Roman" w:cs="Sylfaen"/>
      <w:sz w:val="20"/>
      <w:szCs w:val="20"/>
      <w:lang w:val="en-GB" w:eastAsia="ru-RU"/>
    </w:rPr>
  </w:style>
  <w:style w:type="paragraph" w:customStyle="1" w:styleId="Figure">
    <w:name w:val="Figure"/>
    <w:basedOn w:val="Normal"/>
    <w:next w:val="Normal"/>
    <w:rsid w:val="00CC313D"/>
    <w:pPr>
      <w:spacing w:after="0"/>
      <w:ind w:left="680"/>
      <w:jc w:val="center"/>
      <w:outlineLvl w:val="3"/>
    </w:pPr>
    <w:rPr>
      <w:rFonts w:ascii="zgc" w:eastAsia="Times New Roman" w:hAnsi="zgc" w:cs="Sylfaen"/>
      <w:b/>
      <w:sz w:val="20"/>
      <w:szCs w:val="20"/>
      <w:lang w:val="en-GB"/>
    </w:rPr>
  </w:style>
  <w:style w:type="paragraph" w:customStyle="1" w:styleId="Normalsylfaen">
    <w:name w:val="Normal + sylfaen"/>
    <w:basedOn w:val="Normal0"/>
    <w:rsid w:val="00CC313D"/>
    <w:pPr>
      <w:jc w:val="both"/>
    </w:pPr>
    <w:rPr>
      <w:rFonts w:ascii="Sylfaen" w:hAnsi="Sylfaen" w:cs="Sylfaen"/>
    </w:rPr>
  </w:style>
  <w:style w:type="paragraph" w:customStyle="1" w:styleId="Sylfaen">
    <w:name w:val="Sylfaen"/>
    <w:basedOn w:val="Heading2"/>
    <w:rsid w:val="00CC313D"/>
    <w:pPr>
      <w:numPr>
        <w:ilvl w:val="0"/>
        <w:numId w:val="0"/>
      </w:numPr>
      <w:tabs>
        <w:tab w:val="num" w:pos="360"/>
      </w:tabs>
      <w:spacing w:before="240" w:after="60"/>
      <w:jc w:val="left"/>
    </w:pPr>
    <w:rPr>
      <w:rFonts w:ascii="Arial" w:eastAsia="Times New Roman" w:hAnsi="Arial" w:cs="Arial"/>
      <w:color w:val="auto"/>
      <w:sz w:val="28"/>
      <w:szCs w:val="22"/>
      <w:lang w:eastAsia="ru-RU"/>
    </w:rPr>
  </w:style>
  <w:style w:type="paragraph" w:customStyle="1" w:styleId="Normal-Geo">
    <w:name w:val="Normal-Geo"/>
    <w:basedOn w:val="Normal"/>
    <w:rsid w:val="00CC313D"/>
    <w:pPr>
      <w:spacing w:after="0" w:line="312" w:lineRule="auto"/>
      <w:ind w:left="680"/>
    </w:pPr>
    <w:rPr>
      <w:rFonts w:ascii="AcadNusx" w:eastAsia="Times New Roman" w:hAnsi="AcadNusx" w:cs="Sylfaen"/>
      <w:sz w:val="20"/>
      <w:szCs w:val="20"/>
      <w:lang w:val="en-GB" w:eastAsia="ru-RU"/>
    </w:rPr>
  </w:style>
  <w:style w:type="paragraph" w:customStyle="1" w:styleId="CM31">
    <w:name w:val="CM31"/>
    <w:basedOn w:val="Normal"/>
    <w:next w:val="Normal"/>
    <w:rsid w:val="00CC313D"/>
    <w:pPr>
      <w:widowControl w:val="0"/>
      <w:autoSpaceDE w:val="0"/>
      <w:autoSpaceDN w:val="0"/>
      <w:adjustRightInd w:val="0"/>
      <w:spacing w:after="388"/>
      <w:jc w:val="left"/>
    </w:pPr>
    <w:rPr>
      <w:rFonts w:eastAsia="Times New Roman" w:cs="Sylfaen"/>
      <w:sz w:val="24"/>
      <w:szCs w:val="24"/>
      <w:lang w:val="ka-GE" w:eastAsia="ru-RU"/>
    </w:rPr>
  </w:style>
  <w:style w:type="paragraph" w:customStyle="1" w:styleId="CM32">
    <w:name w:val="CM32"/>
    <w:basedOn w:val="Default"/>
    <w:next w:val="Default"/>
    <w:rsid w:val="00CC313D"/>
    <w:pPr>
      <w:widowControl w:val="0"/>
      <w:spacing w:after="250"/>
    </w:pPr>
    <w:rPr>
      <w:rFonts w:ascii="Times New Roman" w:eastAsia="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CC313D"/>
    <w:pPr>
      <w:spacing w:after="0"/>
      <w:jc w:val="left"/>
    </w:pPr>
    <w:rPr>
      <w:rFonts w:eastAsia="Times New Roman" w:cs="Sylfaen"/>
      <w:sz w:val="24"/>
      <w:szCs w:val="24"/>
      <w:lang w:val="pl-PL" w:eastAsia="pl-PL"/>
    </w:rPr>
  </w:style>
  <w:style w:type="paragraph" w:customStyle="1" w:styleId="reporttext0">
    <w:name w:val="reporttext"/>
    <w:basedOn w:val="Normal"/>
    <w:rsid w:val="00CC313D"/>
    <w:pPr>
      <w:spacing w:after="312" w:line="312" w:lineRule="atLeast"/>
    </w:pPr>
    <w:rPr>
      <w:rFonts w:eastAsia="Times New Roman" w:cs="Sylfaen"/>
      <w:sz w:val="20"/>
      <w:lang w:val="ka-GE" w:eastAsia="ru-RU"/>
    </w:rPr>
  </w:style>
  <w:style w:type="paragraph" w:customStyle="1" w:styleId="xl24">
    <w:name w:val="xl24"/>
    <w:basedOn w:val="Normal"/>
    <w:rsid w:val="00CC313D"/>
    <w:pPr>
      <w:spacing w:before="100" w:beforeAutospacing="1" w:after="100" w:afterAutospacing="1"/>
      <w:jc w:val="left"/>
      <w:textAlignment w:val="center"/>
    </w:pPr>
    <w:rPr>
      <w:rFonts w:ascii="Arial" w:eastAsia="Times New Roman" w:hAnsi="Arial" w:cs="Arial"/>
      <w:b/>
      <w:bCs/>
      <w:sz w:val="18"/>
      <w:szCs w:val="18"/>
      <w:lang w:val="en-GB"/>
    </w:rPr>
  </w:style>
  <w:style w:type="paragraph" w:customStyle="1" w:styleId="Indent3">
    <w:name w:val="Indent 3"/>
    <w:rsid w:val="00CC313D"/>
    <w:pPr>
      <w:tabs>
        <w:tab w:val="num" w:pos="1701"/>
      </w:tabs>
      <w:spacing w:after="0" w:line="240" w:lineRule="auto"/>
      <w:ind w:left="1701" w:hanging="567"/>
      <w:jc w:val="both"/>
    </w:pPr>
    <w:rPr>
      <w:rFonts w:ascii="Sylfaen" w:eastAsia="Times New Roman" w:hAnsi="Sylfaen" w:cs="Sylfaen"/>
      <w:sz w:val="20"/>
      <w:szCs w:val="20"/>
      <w:lang w:val="en-GB"/>
    </w:rPr>
  </w:style>
  <w:style w:type="paragraph" w:customStyle="1" w:styleId="Body1">
    <w:name w:val="Body1"/>
    <w:rsid w:val="00CC313D"/>
    <w:pPr>
      <w:autoSpaceDE w:val="0"/>
      <w:autoSpaceDN w:val="0"/>
      <w:adjustRightInd w:val="0"/>
      <w:spacing w:after="0" w:line="240" w:lineRule="auto"/>
      <w:jc w:val="both"/>
    </w:pPr>
    <w:rPr>
      <w:rFonts w:ascii="AcadNusx" w:eastAsia="Times New Roman" w:hAnsi="AcadNusx" w:cs="Sylfaen"/>
      <w:color w:val="000000"/>
      <w:sz w:val="26"/>
      <w:szCs w:val="26"/>
      <w:lang w:val="ru-RU" w:eastAsia="ru-RU"/>
    </w:rPr>
  </w:style>
  <w:style w:type="character" w:customStyle="1" w:styleId="Indent1Char">
    <w:name w:val="Indent 1 Char"/>
    <w:basedOn w:val="DefaultParagraphFont"/>
    <w:rsid w:val="00CC313D"/>
    <w:rPr>
      <w:rFonts w:cs="Times New Roman"/>
      <w:sz w:val="22"/>
      <w:lang w:val="en-GB" w:eastAsia="en-US" w:bidi="ar-SA"/>
    </w:rPr>
  </w:style>
  <w:style w:type="paragraph" w:customStyle="1" w:styleId="Indent2">
    <w:name w:val="Indent 2"/>
    <w:rsid w:val="00CC313D"/>
    <w:pPr>
      <w:tabs>
        <w:tab w:val="num" w:pos="1134"/>
      </w:tabs>
      <w:spacing w:after="0" w:line="240" w:lineRule="auto"/>
      <w:ind w:left="1134" w:hanging="567"/>
      <w:jc w:val="both"/>
    </w:pPr>
    <w:rPr>
      <w:rFonts w:ascii="Sylfaen" w:eastAsia="Times New Roman" w:hAnsi="Sylfaen" w:cs="Sylfaen"/>
      <w:sz w:val="20"/>
      <w:szCs w:val="20"/>
      <w:lang w:val="en-GB"/>
    </w:rPr>
  </w:style>
  <w:style w:type="paragraph" w:customStyle="1" w:styleId="StyleHeading2MajorResetnumberingMajor1Resetnumbering1Major">
    <w:name w:val="Style Heading 2MajorReset numberingMajor1Reset numbering1Major..."/>
    <w:basedOn w:val="Heading2"/>
    <w:rsid w:val="00CC313D"/>
    <w:pPr>
      <w:numPr>
        <w:numId w:val="15"/>
      </w:numPr>
      <w:spacing w:before="120" w:after="0"/>
    </w:pPr>
    <w:rPr>
      <w:rFonts w:eastAsia="Times New Roman" w:cs="Times New Roman"/>
      <w:color w:val="auto"/>
      <w:sz w:val="24"/>
      <w:szCs w:val="20"/>
      <w:lang w:val="en-GB"/>
    </w:rPr>
  </w:style>
  <w:style w:type="paragraph" w:customStyle="1" w:styleId="StyleHeading2MajorResetnumberingMajor1Resetnumbering1Major1">
    <w:name w:val="Style Heading 2MajorReset numberingMajor1Reset numbering1Major...1"/>
    <w:basedOn w:val="Heading2"/>
    <w:rsid w:val="00CC313D"/>
    <w:pPr>
      <w:numPr>
        <w:ilvl w:val="0"/>
        <w:numId w:val="0"/>
      </w:numPr>
      <w:tabs>
        <w:tab w:val="num" w:pos="720"/>
        <w:tab w:val="num" w:pos="792"/>
        <w:tab w:val="num" w:pos="964"/>
        <w:tab w:val="num" w:pos="1440"/>
      </w:tabs>
      <w:spacing w:before="120" w:after="0"/>
      <w:ind w:left="720" w:hanging="360"/>
    </w:pPr>
    <w:rPr>
      <w:rFonts w:eastAsia="Times New Roman" w:cs="Times New Roman"/>
      <w:color w:val="auto"/>
      <w:sz w:val="24"/>
      <w:szCs w:val="20"/>
      <w:lang w:val="en-GB"/>
    </w:rPr>
  </w:style>
  <w:style w:type="paragraph" w:customStyle="1" w:styleId="StyleHeading1CharAUKSectionSectionHeadingSection1SectionH">
    <w:name w:val="Style Heading 1CharAUKSectionSection HeadingSection1Section H..."/>
    <w:basedOn w:val="Heading1"/>
    <w:rsid w:val="00CC313D"/>
    <w:pPr>
      <w:numPr>
        <w:numId w:val="15"/>
      </w:numPr>
      <w:spacing w:before="480" w:after="240"/>
    </w:pPr>
    <w:rPr>
      <w:rFonts w:eastAsia="Times New Roman" w:cs="Times New Roman"/>
      <w:color w:val="auto"/>
      <w:szCs w:val="20"/>
    </w:rPr>
  </w:style>
  <w:style w:type="paragraph" w:customStyle="1" w:styleId="StyleHeading2MajorResetnumberingMajor1Resetnumbering1Major2">
    <w:name w:val="Style Heading 2MajorReset numberingMajor1Reset numbering1Major...2"/>
    <w:basedOn w:val="Heading2"/>
    <w:rsid w:val="00CC313D"/>
    <w:pPr>
      <w:numPr>
        <w:ilvl w:val="0"/>
        <w:numId w:val="0"/>
      </w:numPr>
      <w:tabs>
        <w:tab w:val="num" w:pos="792"/>
        <w:tab w:val="num" w:pos="964"/>
        <w:tab w:val="num" w:pos="1440"/>
      </w:tabs>
      <w:spacing w:before="120" w:after="240"/>
      <w:ind w:left="1440" w:hanging="360"/>
    </w:pPr>
    <w:rPr>
      <w:rFonts w:eastAsia="Times New Roman" w:cs="Times New Roman"/>
      <w:color w:val="auto"/>
      <w:sz w:val="24"/>
      <w:szCs w:val="20"/>
      <w:lang w:val="en-GB"/>
    </w:rPr>
  </w:style>
  <w:style w:type="character" w:customStyle="1" w:styleId="CharCharChar">
    <w:name w:val="Знак Знак Знак Знак Знак Char Char Char"/>
    <w:basedOn w:val="DefaultParagraphFont"/>
    <w:rsid w:val="00CC313D"/>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CC313D"/>
    <w:pPr>
      <w:keepLines w:val="0"/>
      <w:numPr>
        <w:numId w:val="0"/>
      </w:numPr>
      <w:tabs>
        <w:tab w:val="num" w:pos="360"/>
        <w:tab w:val="num" w:pos="720"/>
      </w:tabs>
      <w:spacing w:before="60" w:after="240"/>
      <w:ind w:left="720" w:hanging="360"/>
      <w:jc w:val="left"/>
    </w:pPr>
    <w:rPr>
      <w:rFonts w:ascii="AcadNusx" w:eastAsia="Times New Roman" w:hAnsi="AcadNusx" w:cs="Arial"/>
      <w:color w:val="auto"/>
      <w:kern w:val="32"/>
      <w:sz w:val="24"/>
      <w:szCs w:val="24"/>
      <w:lang w:val="en-US" w:eastAsia="ru-RU"/>
    </w:rPr>
  </w:style>
  <w:style w:type="character" w:customStyle="1" w:styleId="Char11">
    <w:name w:val="Знак Знак Char11"/>
    <w:aliases w:val="Знак Char2,Char Char2,Знак Char Char Char Char Char"/>
    <w:basedOn w:val="DefaultParagraphFont"/>
    <w:uiPriority w:val="99"/>
    <w:rsid w:val="00CC313D"/>
    <w:rPr>
      <w:rFonts w:ascii="AcadNusx" w:hAnsi="AcadNusx" w:cs="Times New Roman"/>
      <w:sz w:val="24"/>
      <w:szCs w:val="24"/>
      <w:lang w:val="ru-RU" w:eastAsia="ru-RU" w:bidi="ar-SA"/>
    </w:rPr>
  </w:style>
  <w:style w:type="paragraph" w:customStyle="1" w:styleId="ESENormal">
    <w:name w:val="ESE Normal"/>
    <w:basedOn w:val="Normal"/>
    <w:rsid w:val="00CC313D"/>
    <w:pPr>
      <w:spacing w:after="0"/>
    </w:pPr>
    <w:rPr>
      <w:rFonts w:eastAsia="Times New Roman" w:cs="Sylfaen"/>
      <w:sz w:val="20"/>
      <w:szCs w:val="24"/>
      <w:lang w:val="en-GB"/>
    </w:rPr>
  </w:style>
  <w:style w:type="paragraph" w:customStyle="1" w:styleId="normalSylfaen0">
    <w:name w:val="normal + Sylfaen"/>
    <w:basedOn w:val="TOC1"/>
    <w:rsid w:val="00CC313D"/>
    <w:pPr>
      <w:tabs>
        <w:tab w:val="left" w:pos="540"/>
        <w:tab w:val="right" w:leader="dot" w:pos="9360"/>
      </w:tabs>
      <w:spacing w:before="0"/>
    </w:pPr>
    <w:rPr>
      <w:rFonts w:eastAsia="Times New Roman" w:cs="Sylfaen"/>
      <w:b w:val="0"/>
      <w:bCs/>
      <w:i/>
      <w:iCs/>
      <w:noProof/>
      <w:color w:val="auto"/>
      <w:sz w:val="22"/>
      <w:lang w:val="ka-GE" w:eastAsia="ru-RU"/>
    </w:rPr>
  </w:style>
  <w:style w:type="paragraph" w:customStyle="1" w:styleId="Style6">
    <w:name w:val="Style6"/>
    <w:basedOn w:val="Heading2"/>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Input">
    <w:name w:val="Input"/>
    <w:basedOn w:val="Normal"/>
    <w:rsid w:val="00CC313D"/>
    <w:pPr>
      <w:spacing w:before="60" w:after="60"/>
      <w:jc w:val="left"/>
    </w:pPr>
    <w:rPr>
      <w:rFonts w:ascii="Geneva" w:eastAsia="Times New Roman" w:hAnsi="Geneva" w:cs="Sylfaen"/>
      <w:sz w:val="24"/>
      <w:szCs w:val="20"/>
      <w:lang w:val="en-AU"/>
    </w:rPr>
  </w:style>
  <w:style w:type="paragraph" w:customStyle="1" w:styleId="Scopeofworktext">
    <w:name w:val="Scope of work text"/>
    <w:basedOn w:val="Normal"/>
    <w:rsid w:val="00CC313D"/>
    <w:pPr>
      <w:spacing w:before="40" w:after="40"/>
      <w:jc w:val="left"/>
    </w:pPr>
    <w:rPr>
      <w:rFonts w:ascii="Times" w:eastAsia="Times New Roman" w:hAnsi="Times" w:cs="Sylfaen"/>
      <w:sz w:val="20"/>
      <w:szCs w:val="20"/>
      <w:lang w:val="en-AU"/>
    </w:rPr>
  </w:style>
  <w:style w:type="paragraph" w:customStyle="1" w:styleId="StyleAcadNusxBold">
    <w:name w:val="Style AcadNusx Bold"/>
    <w:basedOn w:val="Heading4"/>
    <w:next w:val="Heading4"/>
    <w:autoRedefine/>
    <w:rsid w:val="00CC313D"/>
    <w:pPr>
      <w:keepLines w:val="0"/>
      <w:numPr>
        <w:numId w:val="0"/>
      </w:numPr>
      <w:tabs>
        <w:tab w:val="num" w:pos="864"/>
        <w:tab w:val="num" w:pos="1418"/>
      </w:tabs>
      <w:spacing w:before="240" w:after="60"/>
      <w:ind w:left="1418" w:hanging="1418"/>
      <w:jc w:val="left"/>
    </w:pPr>
    <w:rPr>
      <w:rFonts w:ascii="AcadNusx" w:eastAsia="Times New Roman" w:hAnsi="AcadNusx" w:cs="Sylfaen"/>
      <w:bCs w:val="0"/>
      <w:iCs w:val="0"/>
      <w:color w:val="auto"/>
      <w:szCs w:val="28"/>
      <w:lang w:val="en-GB"/>
    </w:rPr>
  </w:style>
  <w:style w:type="character" w:customStyle="1" w:styleId="addtype1">
    <w:name w:val="addtype1"/>
    <w:basedOn w:val="DefaultParagraphFont"/>
    <w:rsid w:val="00CC313D"/>
    <w:rPr>
      <w:rFonts w:cs="Times New Roman"/>
      <w:i/>
      <w:iCs/>
      <w:color w:val="000000"/>
    </w:rPr>
  </w:style>
  <w:style w:type="paragraph" w:customStyle="1" w:styleId="head2">
    <w:name w:val="head2"/>
    <w:basedOn w:val="Normal"/>
    <w:rsid w:val="00CC313D"/>
    <w:pPr>
      <w:spacing w:before="100" w:beforeAutospacing="1" w:after="100" w:afterAutospacing="1"/>
      <w:jc w:val="center"/>
      <w:textAlignment w:val="top"/>
    </w:pPr>
    <w:rPr>
      <w:rFonts w:ascii="Arial" w:eastAsia="Times New Roman" w:hAnsi="Arial" w:cs="Arial"/>
      <w:b/>
      <w:bCs/>
      <w:sz w:val="16"/>
      <w:szCs w:val="16"/>
      <w:lang w:val="ka-GE" w:eastAsia="ru-RU"/>
    </w:rPr>
  </w:style>
  <w:style w:type="paragraph" w:customStyle="1" w:styleId="StyleHeading2CharGillSans">
    <w:name w:val="Style Heading 2Знак Char + Gill Sans"/>
    <w:basedOn w:val="Heading2"/>
    <w:rsid w:val="00CC313D"/>
    <w:pPr>
      <w:numPr>
        <w:ilvl w:val="0"/>
        <w:numId w:val="0"/>
      </w:numPr>
      <w:tabs>
        <w:tab w:val="num" w:pos="792"/>
        <w:tab w:val="num" w:pos="964"/>
        <w:tab w:val="num" w:pos="1440"/>
      </w:tabs>
      <w:spacing w:before="240" w:after="60"/>
      <w:ind w:left="964" w:hanging="680"/>
      <w:jc w:val="left"/>
    </w:pPr>
    <w:rPr>
      <w:rFonts w:ascii="Gill Sans" w:eastAsia="Times New Roman" w:hAnsi="Gill Sans" w:cs="Times New Roman"/>
      <w:i/>
      <w:iCs/>
      <w:color w:val="auto"/>
      <w:szCs w:val="22"/>
      <w:lang w:val="pt-BR"/>
    </w:rPr>
  </w:style>
  <w:style w:type="paragraph" w:customStyle="1" w:styleId="Alekseevka1">
    <w:name w:val="Alekseevka1"/>
    <w:basedOn w:val="Normal"/>
    <w:autoRedefine/>
    <w:rsid w:val="00CC313D"/>
    <w:pPr>
      <w:tabs>
        <w:tab w:val="num" w:pos="540"/>
      </w:tabs>
      <w:spacing w:after="0"/>
      <w:ind w:left="540" w:hanging="360"/>
    </w:pPr>
    <w:rPr>
      <w:rFonts w:ascii="AcadNusx" w:eastAsia="Times New Roman" w:hAnsi="AcadNusx" w:cs="Sylfaen"/>
      <w:b/>
      <w:sz w:val="20"/>
      <w:lang w:val="en-GB" w:eastAsia="ru-RU"/>
    </w:rPr>
  </w:style>
  <w:style w:type="paragraph" w:customStyle="1" w:styleId="Naxazi10">
    <w:name w:val="Naxazi1"/>
    <w:basedOn w:val="Normal"/>
    <w:autoRedefine/>
    <w:rsid w:val="00CC313D"/>
    <w:pPr>
      <w:spacing w:after="0"/>
      <w:ind w:left="227"/>
      <w:jc w:val="left"/>
    </w:pPr>
    <w:rPr>
      <w:rFonts w:ascii="AcadNusx" w:eastAsia="Times New Roman" w:hAnsi="AcadNusx" w:cs="Sylfaen"/>
      <w:b/>
      <w:bCs/>
      <w:sz w:val="20"/>
      <w:lang w:val="en-GB" w:eastAsia="ru-RU"/>
    </w:rPr>
  </w:style>
  <w:style w:type="paragraph" w:customStyle="1" w:styleId="StyleAcadNusx11ptBoldCentered">
    <w:name w:val="Style AcadNusx 11 pt Bold Centered"/>
    <w:basedOn w:val="Normal"/>
    <w:autoRedefine/>
    <w:rsid w:val="00CC313D"/>
    <w:pPr>
      <w:spacing w:after="0"/>
      <w:jc w:val="center"/>
    </w:pPr>
    <w:rPr>
      <w:rFonts w:ascii="AcadNusx" w:eastAsia="Times New Roman" w:hAnsi="AcadNusx" w:cs="Sylfaen"/>
      <w:b/>
      <w:bCs/>
      <w:sz w:val="20"/>
      <w:szCs w:val="20"/>
      <w:lang w:val="en-GB" w:eastAsia="ru-RU"/>
    </w:rPr>
  </w:style>
  <w:style w:type="paragraph" w:customStyle="1" w:styleId="Style5">
    <w:name w:val="Style5"/>
    <w:basedOn w:val="Normal"/>
    <w:next w:val="Naxazi10"/>
    <w:autoRedefine/>
    <w:rsid w:val="00CC313D"/>
    <w:pPr>
      <w:spacing w:after="0"/>
      <w:jc w:val="center"/>
    </w:pPr>
    <w:rPr>
      <w:rFonts w:ascii="AcadNusx" w:eastAsia="Times New Roman" w:hAnsi="AcadNusx" w:cs="Sylfaen"/>
      <w:b/>
      <w:bCs/>
      <w:color w:val="FFFFFF"/>
      <w:sz w:val="20"/>
      <w:szCs w:val="20"/>
      <w:lang w:val="en-GB" w:eastAsia="ru-RU"/>
    </w:rPr>
  </w:style>
  <w:style w:type="paragraph" w:customStyle="1" w:styleId="StyleHeading2CharGillSans1">
    <w:name w:val="Style Heading 2Знак Char + Gill Sans1"/>
    <w:basedOn w:val="Heading2"/>
    <w:autoRedefine/>
    <w:rsid w:val="00CC313D"/>
    <w:pPr>
      <w:numPr>
        <w:ilvl w:val="0"/>
        <w:numId w:val="0"/>
      </w:numPr>
      <w:tabs>
        <w:tab w:val="num" w:pos="792"/>
        <w:tab w:val="num" w:pos="964"/>
        <w:tab w:val="num" w:pos="1440"/>
      </w:tabs>
      <w:spacing w:before="240" w:after="60"/>
      <w:ind w:left="1440" w:hanging="360"/>
      <w:jc w:val="left"/>
    </w:pPr>
    <w:rPr>
      <w:rFonts w:ascii="Gill Sans" w:eastAsia="Times New Roman" w:hAnsi="Gill Sans" w:cs="Times New Roman"/>
      <w:i/>
      <w:iCs/>
      <w:color w:val="auto"/>
      <w:szCs w:val="22"/>
      <w:lang w:val="pt-BR"/>
    </w:rPr>
  </w:style>
  <w:style w:type="paragraph" w:customStyle="1" w:styleId="21">
    <w:name w:val="Стиль2"/>
    <w:basedOn w:val="Heading1"/>
    <w:rsid w:val="00CC313D"/>
    <w:pPr>
      <w:keepLines w:val="0"/>
      <w:numPr>
        <w:numId w:val="0"/>
      </w:numPr>
      <w:tabs>
        <w:tab w:val="num" w:pos="720"/>
      </w:tabs>
      <w:spacing w:before="120" w:after="60"/>
      <w:ind w:left="720" w:hanging="360"/>
      <w:jc w:val="center"/>
    </w:pPr>
    <w:rPr>
      <w:rFonts w:ascii="Times New Roman" w:eastAsia="Times New Roman" w:hAnsi="Times New Roman" w:cs="Times New Roman"/>
      <w:bCs w:val="0"/>
      <w:color w:val="auto"/>
      <w:kern w:val="28"/>
      <w:sz w:val="24"/>
      <w:szCs w:val="20"/>
      <w:lang w:val="pt-BR"/>
    </w:rPr>
  </w:style>
  <w:style w:type="paragraph" w:customStyle="1" w:styleId="31">
    <w:name w:val="Стиль3"/>
    <w:basedOn w:val="Heading2"/>
    <w:rsid w:val="00CC313D"/>
    <w:pPr>
      <w:numPr>
        <w:ilvl w:val="0"/>
        <w:numId w:val="0"/>
      </w:numPr>
      <w:tabs>
        <w:tab w:val="num" w:pos="792"/>
        <w:tab w:val="num" w:pos="964"/>
        <w:tab w:val="num" w:pos="1440"/>
      </w:tabs>
      <w:spacing w:before="120" w:after="60"/>
      <w:ind w:left="964" w:hanging="680"/>
      <w:jc w:val="left"/>
    </w:pPr>
    <w:rPr>
      <w:rFonts w:ascii="Times New Roman" w:eastAsia="Times New Roman" w:hAnsi="Times New Roman" w:cs="Times New Roman"/>
      <w:bCs w:val="0"/>
      <w:i/>
      <w:color w:val="auto"/>
      <w:sz w:val="24"/>
      <w:szCs w:val="20"/>
      <w:lang w:val="en-GB"/>
    </w:rPr>
  </w:style>
  <w:style w:type="paragraph" w:customStyle="1" w:styleId="40">
    <w:name w:val="Стиль4"/>
    <w:basedOn w:val="Heading3"/>
    <w:rsid w:val="00CC313D"/>
    <w:pPr>
      <w:keepLines w:val="0"/>
      <w:numPr>
        <w:numId w:val="0"/>
      </w:numPr>
      <w:tabs>
        <w:tab w:val="num" w:pos="1080"/>
      </w:tabs>
      <w:spacing w:before="60" w:after="40"/>
      <w:ind w:left="720" w:hanging="720"/>
    </w:pPr>
    <w:rPr>
      <w:rFonts w:ascii="AcadNusx" w:eastAsia="Times New Roman" w:hAnsi="AcadNusx" w:cs="Times New Roman"/>
      <w:bCs w:val="0"/>
      <w:color w:val="auto"/>
      <w:sz w:val="24"/>
      <w:szCs w:val="20"/>
      <w:lang w:val="en-GB"/>
    </w:rPr>
  </w:style>
  <w:style w:type="paragraph" w:customStyle="1" w:styleId="50">
    <w:name w:val="Стиль5"/>
    <w:basedOn w:val="Normal"/>
    <w:rsid w:val="00CC313D"/>
    <w:pPr>
      <w:spacing w:after="0"/>
      <w:jc w:val="center"/>
    </w:pPr>
    <w:rPr>
      <w:rFonts w:ascii="AcadNusx" w:eastAsia="Times New Roman" w:hAnsi="AcadNusx" w:cs="Sylfaen"/>
      <w:b/>
      <w:sz w:val="20"/>
      <w:szCs w:val="20"/>
      <w:lang w:val="ka-GE"/>
    </w:rPr>
  </w:style>
  <w:style w:type="paragraph" w:customStyle="1" w:styleId="60">
    <w:name w:val="Стиль6"/>
    <w:basedOn w:val="Normal"/>
    <w:rsid w:val="00CC313D"/>
    <w:pPr>
      <w:spacing w:after="0"/>
    </w:pPr>
    <w:rPr>
      <w:rFonts w:ascii="AcadNusx" w:eastAsia="Times New Roman" w:hAnsi="AcadNusx" w:cs="Sylfaen"/>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CC313D"/>
    <w:pPr>
      <w:tabs>
        <w:tab w:val="clear" w:pos="1440"/>
      </w:tabs>
      <w:ind w:left="0" w:firstLine="0"/>
    </w:pPr>
    <w:rPr>
      <w:szCs w:val="20"/>
    </w:rPr>
  </w:style>
  <w:style w:type="paragraph" w:customStyle="1" w:styleId="Batumi">
    <w:name w:val="Batumi"/>
    <w:basedOn w:val="Alekseevka2"/>
    <w:autoRedefine/>
    <w:rsid w:val="00CC313D"/>
    <w:pPr>
      <w:numPr>
        <w:ilvl w:val="0"/>
        <w:numId w:val="0"/>
      </w:numPr>
      <w:tabs>
        <w:tab w:val="num" w:pos="720"/>
      </w:tabs>
      <w:spacing w:after="60"/>
      <w:ind w:left="720" w:hanging="360"/>
    </w:pPr>
    <w:rPr>
      <w:rFonts w:cs="Sylfaen"/>
      <w:sz w:val="20"/>
      <w:lang w:val="pt-BR"/>
    </w:rPr>
  </w:style>
  <w:style w:type="character" w:customStyle="1" w:styleId="CharChar1">
    <w:name w:val="Char Char1"/>
    <w:basedOn w:val="DefaultParagraphFont"/>
    <w:rsid w:val="00CC313D"/>
    <w:rPr>
      <w:rFonts w:cs="Times New Roman"/>
      <w:sz w:val="24"/>
      <w:szCs w:val="24"/>
      <w:lang w:val="en-US" w:eastAsia="en-US" w:bidi="ar-SA"/>
    </w:rPr>
  </w:style>
  <w:style w:type="paragraph" w:customStyle="1" w:styleId="MRIbullet">
    <w:name w:val="MRIbullet"/>
    <w:basedOn w:val="ListBullet2"/>
    <w:rsid w:val="00CC313D"/>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CC313D"/>
    <w:pPr>
      <w:keepLines w:val="0"/>
      <w:numPr>
        <w:numId w:val="0"/>
      </w:numPr>
      <w:tabs>
        <w:tab w:val="num" w:pos="1080"/>
      </w:tabs>
      <w:spacing w:after="0"/>
      <w:ind w:left="720" w:hanging="720"/>
      <w:jc w:val="left"/>
    </w:pPr>
    <w:rPr>
      <w:rFonts w:ascii="AcadNusx" w:eastAsia="Times New Roman" w:hAnsi="AcadNusx" w:cs="Times New Roman"/>
      <w:color w:val="auto"/>
      <w:sz w:val="24"/>
      <w:szCs w:val="24"/>
      <w:lang w:val="pt-BR"/>
    </w:rPr>
  </w:style>
  <w:style w:type="paragraph" w:customStyle="1" w:styleId="Bullet0">
    <w:name w:val="Bullet"/>
    <w:basedOn w:val="Normal"/>
    <w:rsid w:val="00CC313D"/>
    <w:pPr>
      <w:ind w:left="1702" w:hanging="284"/>
    </w:pPr>
    <w:rPr>
      <w:rFonts w:ascii="Univers" w:eastAsia="Times New Roman" w:hAnsi="Univers" w:cs="Sylfaen"/>
      <w:sz w:val="20"/>
      <w:szCs w:val="20"/>
      <w:lang w:val="en-GB"/>
    </w:rPr>
  </w:style>
  <w:style w:type="paragraph" w:customStyle="1" w:styleId="StyleHeading4AcadNusx">
    <w:name w:val="Style Heading 4 + AcadNusx"/>
    <w:basedOn w:val="Heading4"/>
    <w:autoRedefine/>
    <w:rsid w:val="00CC313D"/>
    <w:pPr>
      <w:keepLines w:val="0"/>
      <w:numPr>
        <w:numId w:val="15"/>
      </w:numPr>
      <w:spacing w:before="240" w:after="60"/>
      <w:jc w:val="left"/>
    </w:pPr>
    <w:rPr>
      <w:rFonts w:ascii="AcadNusx" w:eastAsia="Times New Roman" w:hAnsi="AcadNusx" w:cs="Sylfaen"/>
      <w:i/>
      <w:iCs w:val="0"/>
      <w:color w:val="auto"/>
      <w:szCs w:val="28"/>
      <w:lang w:val="en-GB"/>
    </w:rPr>
  </w:style>
  <w:style w:type="character" w:customStyle="1" w:styleId="zgc15Char">
    <w:name w:val="+zgc 15 Char"/>
    <w:aliases w:val="bold + zgc Char,14 pt Char,Before:  5 pt Char,After:  5 pt Char,Line spacin... Char Char"/>
    <w:basedOn w:val="DefaultParagraphFont"/>
    <w:rsid w:val="00CC313D"/>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CC313D"/>
    <w:pPr>
      <w:tabs>
        <w:tab w:val="num" w:pos="1440"/>
      </w:tabs>
      <w:ind w:left="1440" w:hanging="360"/>
    </w:pPr>
  </w:style>
  <w:style w:type="paragraph" w:customStyle="1" w:styleId="StyleHeading1AcadNusx">
    <w:name w:val="Style Heading 1 + AcadNusx"/>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auto"/>
      <w:kern w:val="32"/>
      <w:szCs w:val="32"/>
      <w:lang w:eastAsia="ru-RU"/>
    </w:rPr>
  </w:style>
  <w:style w:type="character" w:customStyle="1" w:styleId="title3">
    <w:name w:val="title3"/>
    <w:basedOn w:val="DefaultParagraphFont"/>
    <w:rsid w:val="00CC313D"/>
    <w:rPr>
      <w:rFonts w:cs="Times New Roman"/>
      <w:color w:val="666666"/>
      <w:sz w:val="29"/>
      <w:szCs w:val="29"/>
    </w:rPr>
  </w:style>
  <w:style w:type="paragraph" w:customStyle="1" w:styleId="ga-section">
    <w:name w:val="ga-section"/>
    <w:basedOn w:val="Normal"/>
    <w:rsid w:val="00CC313D"/>
    <w:pPr>
      <w:keepNext/>
      <w:tabs>
        <w:tab w:val="num" w:pos="720"/>
        <w:tab w:val="right" w:pos="8640"/>
      </w:tabs>
      <w:spacing w:after="0" w:line="288" w:lineRule="exact"/>
    </w:pPr>
    <w:rPr>
      <w:rFonts w:eastAsia="Times New Roman" w:cs="Sylfaen"/>
      <w:b/>
      <w:sz w:val="20"/>
      <w:szCs w:val="20"/>
      <w:lang w:val="en-GB"/>
    </w:rPr>
  </w:style>
  <w:style w:type="paragraph" w:customStyle="1" w:styleId="17">
    <w:name w:val="Основной текст1"/>
    <w:basedOn w:val="Normal"/>
    <w:rsid w:val="00CC313D"/>
    <w:pPr>
      <w:spacing w:after="0"/>
    </w:pPr>
    <w:rPr>
      <w:rFonts w:ascii="Arial" w:eastAsia="SimSun" w:hAnsi="Arial" w:cs="Sylfaen"/>
      <w:iCs/>
      <w:sz w:val="20"/>
      <w:szCs w:val="18"/>
      <w:lang w:val="en-GB" w:eastAsia="zh-CN"/>
    </w:rPr>
  </w:style>
  <w:style w:type="paragraph" w:customStyle="1" w:styleId="StyleBul">
    <w:name w:val="Style Bul"/>
    <w:basedOn w:val="Normal"/>
    <w:rsid w:val="00CC313D"/>
    <w:pPr>
      <w:tabs>
        <w:tab w:val="num" w:pos="720"/>
      </w:tabs>
      <w:spacing w:after="0"/>
      <w:ind w:left="720" w:hanging="360"/>
    </w:pPr>
    <w:rPr>
      <w:rFonts w:ascii="Arial" w:eastAsia="Times New Roman" w:hAnsi="Arial" w:cs="Arial"/>
      <w:sz w:val="20"/>
      <w:szCs w:val="24"/>
      <w:lang w:val="en-GB" w:eastAsia="fr-FR"/>
    </w:rPr>
  </w:style>
  <w:style w:type="character" w:customStyle="1" w:styleId="articleseperator">
    <w:name w:val="article_seperator"/>
    <w:basedOn w:val="DefaultParagraphFont"/>
    <w:rsid w:val="00CC313D"/>
    <w:rPr>
      <w:rFonts w:cs="Times New Roman"/>
    </w:rPr>
  </w:style>
  <w:style w:type="character" w:customStyle="1" w:styleId="ft1">
    <w:name w:val="ft1"/>
    <w:basedOn w:val="DefaultParagraphFont"/>
    <w:rsid w:val="00CC313D"/>
    <w:rPr>
      <w:rFonts w:cs="Times New Roman"/>
    </w:rPr>
  </w:style>
  <w:style w:type="paragraph" w:customStyle="1" w:styleId="StyleLatinSylfaen11ptJustifiedLeft125cm">
    <w:name w:val="Style (Latin) Sylfaen 11 pt Justified Left:  1.25 cm"/>
    <w:basedOn w:val="Normal"/>
    <w:autoRedefine/>
    <w:rsid w:val="00CC313D"/>
    <w:pPr>
      <w:spacing w:after="0"/>
      <w:jc w:val="center"/>
    </w:pPr>
    <w:rPr>
      <w:rFonts w:eastAsia="Times New Roman" w:cs="Sylfaen"/>
      <w:b/>
      <w:bCs/>
      <w:sz w:val="20"/>
      <w:szCs w:val="20"/>
      <w:lang w:val="ka-GE"/>
    </w:rPr>
  </w:style>
  <w:style w:type="paragraph" w:customStyle="1" w:styleId="AppendixPage">
    <w:name w:val="Appendix Page"/>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StyleAcadNusx14ptBold">
    <w:name w:val="Style AcadNusx 14 pt Bold"/>
    <w:basedOn w:val="Normal"/>
    <w:autoRedefine/>
    <w:rsid w:val="00CC313D"/>
    <w:pPr>
      <w:tabs>
        <w:tab w:val="num" w:pos="720"/>
      </w:tabs>
      <w:spacing w:after="0"/>
      <w:ind w:left="720" w:hanging="360"/>
      <w:jc w:val="left"/>
    </w:pPr>
    <w:rPr>
      <w:rFonts w:ascii="AcadNusx" w:eastAsia="Times New Roman" w:hAnsi="AcadNusx" w:cs="Sylfaen"/>
      <w:b/>
      <w:bCs/>
      <w:sz w:val="28"/>
      <w:szCs w:val="28"/>
      <w:lang w:val="en-GB"/>
    </w:rPr>
  </w:style>
  <w:style w:type="paragraph" w:customStyle="1" w:styleId="Appendix1stLevelH">
    <w:name w:val="Appendix 1st Level H"/>
    <w:rsid w:val="00CC313D"/>
    <w:pPr>
      <w:keepNext/>
      <w:spacing w:after="312" w:line="312" w:lineRule="exact"/>
      <w:ind w:left="720" w:hanging="720"/>
    </w:pPr>
    <w:rPr>
      <w:rFonts w:ascii="Arial" w:eastAsia="Times New Roman" w:hAnsi="Arial" w:cs="Sylfaen"/>
      <w:b/>
      <w:caps/>
      <w:sz w:val="24"/>
      <w:szCs w:val="20"/>
      <w:lang w:val="en-GB"/>
    </w:rPr>
  </w:style>
  <w:style w:type="paragraph" w:customStyle="1" w:styleId="Appendix2ndLevelH">
    <w:name w:val="Appendix 2nd Level H"/>
    <w:rsid w:val="00CC313D"/>
    <w:pPr>
      <w:keepNext/>
      <w:spacing w:after="312" w:line="312" w:lineRule="exact"/>
      <w:ind w:left="720" w:hanging="720"/>
    </w:pPr>
    <w:rPr>
      <w:rFonts w:ascii="Arial" w:eastAsia="Times New Roman" w:hAnsi="Arial" w:cs="Sylfaen"/>
      <w:b/>
      <w:sz w:val="20"/>
      <w:szCs w:val="20"/>
      <w:lang w:val="en-GB"/>
    </w:rPr>
  </w:style>
  <w:style w:type="paragraph" w:customStyle="1" w:styleId="Appendix3rdLevelH">
    <w:name w:val="Appendix 3rd Level H"/>
    <w:rsid w:val="00CC313D"/>
    <w:pPr>
      <w:keepNext/>
      <w:spacing w:after="312" w:line="312" w:lineRule="exact"/>
      <w:ind w:left="720" w:hanging="720"/>
    </w:pPr>
    <w:rPr>
      <w:rFonts w:ascii="Arial" w:eastAsia="Times New Roman" w:hAnsi="Arial" w:cs="Sylfaen"/>
      <w:sz w:val="20"/>
      <w:szCs w:val="20"/>
      <w:lang w:val="en-GB"/>
    </w:rPr>
  </w:style>
  <w:style w:type="paragraph" w:customStyle="1" w:styleId="AppendixSheet">
    <w:name w:val="Appendix Sheet"/>
    <w:basedOn w:val="Normal"/>
    <w:rsid w:val="00CC313D"/>
    <w:pPr>
      <w:spacing w:after="0" w:line="312" w:lineRule="exact"/>
      <w:jc w:val="center"/>
    </w:pPr>
    <w:rPr>
      <w:rFonts w:ascii="Arial" w:eastAsia="Times New Roman" w:hAnsi="Arial" w:cs="Sylfaen"/>
      <w:b/>
      <w:caps/>
      <w:sz w:val="28"/>
      <w:szCs w:val="20"/>
      <w:lang w:val="en-GB"/>
    </w:rPr>
  </w:style>
  <w:style w:type="paragraph" w:customStyle="1" w:styleId="ga-exp">
    <w:name w:val="ga-exp"/>
    <w:basedOn w:val="Normal"/>
    <w:rsid w:val="00CC313D"/>
    <w:pPr>
      <w:tabs>
        <w:tab w:val="left" w:pos="1711"/>
        <w:tab w:val="right" w:pos="8640"/>
      </w:tabs>
      <w:spacing w:after="0" w:line="288" w:lineRule="exact"/>
      <w:ind w:left="1714" w:hanging="1714"/>
    </w:pPr>
    <w:rPr>
      <w:rFonts w:eastAsia="Times New Roman" w:cs="Sylfaen"/>
      <w:sz w:val="20"/>
      <w:szCs w:val="20"/>
      <w:lang w:val="en-GB"/>
    </w:rPr>
  </w:style>
  <w:style w:type="paragraph" w:customStyle="1" w:styleId="ga-text">
    <w:name w:val="ga-text"/>
    <w:basedOn w:val="Normal"/>
    <w:rsid w:val="00CC313D"/>
    <w:pPr>
      <w:tabs>
        <w:tab w:val="right" w:pos="8640"/>
      </w:tabs>
      <w:spacing w:after="288" w:line="288" w:lineRule="exact"/>
    </w:pPr>
    <w:rPr>
      <w:rFonts w:eastAsia="Times New Roman" w:cs="Sylfaen"/>
      <w:sz w:val="20"/>
      <w:szCs w:val="20"/>
      <w:lang w:val="en-GB"/>
    </w:rPr>
  </w:style>
  <w:style w:type="paragraph" w:customStyle="1" w:styleId="Footnotes">
    <w:name w:val="Footnotes"/>
    <w:rsid w:val="00CC313D"/>
    <w:pPr>
      <w:tabs>
        <w:tab w:val="left" w:pos="360"/>
      </w:tabs>
      <w:spacing w:after="0" w:line="240" w:lineRule="exact"/>
      <w:ind w:left="360" w:hanging="360"/>
      <w:jc w:val="both"/>
    </w:pPr>
    <w:rPr>
      <w:rFonts w:ascii="Sylfaen" w:eastAsia="Times New Roman" w:hAnsi="Sylfaen" w:cs="Sylfaen"/>
      <w:sz w:val="18"/>
      <w:szCs w:val="20"/>
      <w:lang w:val="en-GB"/>
    </w:rPr>
  </w:style>
  <w:style w:type="paragraph" w:customStyle="1" w:styleId="Indent4">
    <w:name w:val="Indent 4"/>
    <w:rsid w:val="00CC313D"/>
    <w:pPr>
      <w:spacing w:after="0" w:line="240" w:lineRule="auto"/>
      <w:ind w:left="567" w:hanging="567"/>
    </w:pPr>
    <w:rPr>
      <w:rFonts w:ascii="Sylfaen" w:eastAsia="Times New Roman" w:hAnsi="Sylfaen" w:cs="Sylfaen"/>
      <w:sz w:val="20"/>
      <w:szCs w:val="20"/>
      <w:lang w:val="en-GB"/>
    </w:rPr>
  </w:style>
  <w:style w:type="paragraph" w:customStyle="1" w:styleId="LetterText">
    <w:name w:val="Letter Text"/>
    <w:rsid w:val="00CC313D"/>
    <w:pPr>
      <w:spacing w:after="312" w:line="312" w:lineRule="exact"/>
      <w:jc w:val="both"/>
    </w:pPr>
    <w:rPr>
      <w:rFonts w:ascii="Sylfaen" w:eastAsia="Times New Roman" w:hAnsi="Sylfaen" w:cs="Sylfaen"/>
      <w:sz w:val="20"/>
      <w:szCs w:val="20"/>
      <w:lang w:val="en-GB"/>
    </w:rPr>
  </w:style>
  <w:style w:type="paragraph" w:customStyle="1" w:styleId="Q1">
    <w:name w:val="Q1"/>
    <w:rsid w:val="00CC313D"/>
    <w:pPr>
      <w:spacing w:after="312" w:line="312" w:lineRule="exact"/>
      <w:ind w:left="720" w:right="720"/>
      <w:jc w:val="both"/>
    </w:pPr>
    <w:rPr>
      <w:rFonts w:ascii="Sylfaen" w:eastAsia="Times New Roman" w:hAnsi="Sylfaen" w:cs="Sylfaen"/>
      <w:sz w:val="20"/>
      <w:szCs w:val="20"/>
      <w:lang w:val="en-US"/>
    </w:rPr>
  </w:style>
  <w:style w:type="paragraph" w:customStyle="1" w:styleId="Remarks">
    <w:name w:val="Remarks"/>
    <w:rsid w:val="00CC313D"/>
    <w:pPr>
      <w:spacing w:after="312" w:line="312" w:lineRule="exact"/>
      <w:ind w:left="720" w:hanging="720"/>
    </w:pPr>
    <w:rPr>
      <w:rFonts w:ascii="Sylfaen" w:eastAsia="Times New Roman" w:hAnsi="Sylfaen" w:cs="Sylfaen"/>
      <w:b/>
      <w:caps/>
      <w:sz w:val="20"/>
      <w:szCs w:val="20"/>
      <w:lang w:val="en-GB"/>
    </w:rPr>
  </w:style>
  <w:style w:type="paragraph" w:customStyle="1" w:styleId="TOCLists">
    <w:name w:val="TOC Lists"/>
    <w:basedOn w:val="Appendix2ndLevelH"/>
    <w:rsid w:val="00CC313D"/>
    <w:pPr>
      <w:spacing w:after="0"/>
    </w:pPr>
    <w:rPr>
      <w:caps/>
      <w:sz w:val="24"/>
    </w:rPr>
  </w:style>
  <w:style w:type="paragraph" w:customStyle="1" w:styleId="ga-title">
    <w:name w:val="ga-title"/>
    <w:basedOn w:val="Normal"/>
    <w:rsid w:val="00CC313D"/>
    <w:pPr>
      <w:tabs>
        <w:tab w:val="left" w:pos="1711"/>
        <w:tab w:val="right" w:pos="8640"/>
      </w:tabs>
      <w:spacing w:after="0" w:line="288" w:lineRule="exact"/>
    </w:pPr>
    <w:rPr>
      <w:rFonts w:eastAsia="Times New Roman" w:cs="Sylfaen"/>
      <w:b/>
      <w:i/>
      <w:sz w:val="20"/>
      <w:szCs w:val="20"/>
      <w:lang w:val="en-GB"/>
    </w:rPr>
  </w:style>
  <w:style w:type="paragraph" w:customStyle="1" w:styleId="FileDesignation">
    <w:name w:val="File Designation"/>
    <w:basedOn w:val="Normal"/>
    <w:rsid w:val="00CC313D"/>
    <w:pPr>
      <w:spacing w:after="0"/>
      <w:jc w:val="left"/>
    </w:pPr>
    <w:rPr>
      <w:rFonts w:eastAsia="Times New Roman" w:cs="Sylfaen"/>
      <w:sz w:val="12"/>
      <w:szCs w:val="20"/>
      <w:lang w:val="en-GB"/>
    </w:rPr>
  </w:style>
  <w:style w:type="paragraph" w:customStyle="1" w:styleId="TextBody">
    <w:name w:val="Text Body"/>
    <w:basedOn w:val="Normal"/>
    <w:rsid w:val="00CC313D"/>
    <w:pPr>
      <w:spacing w:after="312" w:line="312" w:lineRule="exact"/>
    </w:pPr>
    <w:rPr>
      <w:rFonts w:eastAsia="Times New Roman" w:cs="Sylfaen"/>
      <w:sz w:val="20"/>
      <w:szCs w:val="20"/>
      <w:lang w:val="en-GB"/>
    </w:rPr>
  </w:style>
  <w:style w:type="paragraph" w:customStyle="1" w:styleId="GolderCostEstimate">
    <w:name w:val="Golder Cost Estimate"/>
    <w:rsid w:val="00CC313D"/>
    <w:pPr>
      <w:tabs>
        <w:tab w:val="left" w:pos="720"/>
        <w:tab w:val="left" w:pos="1440"/>
        <w:tab w:val="left" w:pos="2160"/>
        <w:tab w:val="left" w:pos="2880"/>
        <w:tab w:val="left" w:pos="4320"/>
        <w:tab w:val="right" w:pos="8640"/>
      </w:tabs>
      <w:spacing w:after="312" w:line="312" w:lineRule="exact"/>
    </w:pPr>
    <w:rPr>
      <w:rFonts w:ascii="Sylfaen" w:eastAsia="Times New Roman" w:hAnsi="Sylfaen" w:cs="Sylfaen"/>
      <w:sz w:val="20"/>
      <w:szCs w:val="20"/>
      <w:lang w:val="en-GB"/>
    </w:rPr>
  </w:style>
  <w:style w:type="paragraph" w:customStyle="1" w:styleId="ExecSummTitle">
    <w:name w:val="ExecSumm Title"/>
    <w:basedOn w:val="TablesTitle"/>
    <w:rsid w:val="00CC313D"/>
    <w:rPr>
      <w:rFonts w:ascii="Arial" w:hAnsi="Arial"/>
      <w:sz w:val="24"/>
    </w:rPr>
  </w:style>
  <w:style w:type="character" w:customStyle="1" w:styleId="ReportTextChar">
    <w:name w:val="Report Text Char"/>
    <w:basedOn w:val="DefaultParagraphFont"/>
    <w:rsid w:val="00CC313D"/>
    <w:rPr>
      <w:rFonts w:cs="Times New Roman"/>
      <w:sz w:val="22"/>
      <w:lang w:val="en-GB" w:eastAsia="en-US" w:bidi="ar-SA"/>
    </w:rPr>
  </w:style>
  <w:style w:type="character" w:customStyle="1" w:styleId="FootnotesChar">
    <w:name w:val="Footnotes Char"/>
    <w:basedOn w:val="DefaultParagraphFont"/>
    <w:rsid w:val="00CC313D"/>
    <w:rPr>
      <w:rFonts w:cs="Times New Roman"/>
      <w:sz w:val="18"/>
      <w:lang w:val="en-GB" w:eastAsia="en-US" w:bidi="ar-SA"/>
    </w:rPr>
  </w:style>
  <w:style w:type="paragraph" w:customStyle="1" w:styleId="text">
    <w:name w:val="text"/>
    <w:basedOn w:val="Normal"/>
    <w:rsid w:val="00CC313D"/>
    <w:pPr>
      <w:spacing w:after="360" w:line="360" w:lineRule="auto"/>
    </w:pPr>
    <w:rPr>
      <w:rFonts w:ascii="Arial" w:eastAsia="Times New Roman" w:hAnsi="Arial" w:cs="Sylfaen"/>
      <w:sz w:val="20"/>
      <w:szCs w:val="20"/>
      <w:lang w:val="en-GB"/>
    </w:rPr>
  </w:style>
  <w:style w:type="character" w:customStyle="1" w:styleId="ReportTextChar2">
    <w:name w:val="Report Text Char2"/>
    <w:basedOn w:val="DefaultParagraphFont"/>
    <w:rsid w:val="00CC313D"/>
    <w:rPr>
      <w:rFonts w:cs="Times New Roman"/>
      <w:sz w:val="22"/>
      <w:lang w:val="en-GB" w:eastAsia="en-US" w:bidi="ar-SA"/>
    </w:rPr>
  </w:style>
  <w:style w:type="paragraph" w:customStyle="1" w:styleId="StyleLatinSylfaen11ptJustified">
    <w:name w:val="Style (Latin) Sylfaen 11 pt Justified"/>
    <w:basedOn w:val="Normal"/>
    <w:rsid w:val="00CC313D"/>
    <w:pPr>
      <w:tabs>
        <w:tab w:val="left" w:pos="680"/>
      </w:tabs>
      <w:spacing w:after="0"/>
    </w:pPr>
    <w:rPr>
      <w:rFonts w:eastAsia="Times New Roman" w:cs="Sylfaen"/>
      <w:sz w:val="20"/>
      <w:szCs w:val="20"/>
      <w:lang w:val="ka-GE" w:eastAsia="zh-CN"/>
    </w:rPr>
  </w:style>
  <w:style w:type="paragraph" w:customStyle="1" w:styleId="StyleHeading3AcadNusx">
    <w:name w:val="Style Heading 3 + AcadNusx"/>
    <w:basedOn w:val="Normal"/>
    <w:rsid w:val="00CC313D"/>
    <w:pPr>
      <w:tabs>
        <w:tab w:val="num" w:pos="3360"/>
      </w:tabs>
      <w:spacing w:after="0"/>
      <w:ind w:left="2712" w:hanging="792"/>
      <w:jc w:val="left"/>
    </w:pPr>
    <w:rPr>
      <w:rFonts w:ascii="Univers" w:eastAsia="Times New Roman" w:hAnsi="Univers" w:cs="Sylfaen"/>
      <w:sz w:val="20"/>
      <w:szCs w:val="20"/>
      <w:lang w:val="en-GB"/>
    </w:rPr>
  </w:style>
  <w:style w:type="paragraph" w:customStyle="1" w:styleId="style20">
    <w:name w:val="style2"/>
    <w:basedOn w:val="Normal"/>
    <w:rsid w:val="00CC313D"/>
    <w:pPr>
      <w:spacing w:before="100" w:beforeAutospacing="1" w:after="100" w:afterAutospacing="1"/>
      <w:jc w:val="left"/>
    </w:pPr>
    <w:rPr>
      <w:rFonts w:eastAsia="Times New Roman" w:cs="Sylfaen"/>
      <w:sz w:val="12"/>
      <w:szCs w:val="12"/>
      <w:lang w:val="en-GB"/>
    </w:rPr>
  </w:style>
  <w:style w:type="character" w:customStyle="1" w:styleId="a1">
    <w:name w:val="Гипертекстовая ссылка"/>
    <w:basedOn w:val="DefaultParagraphFont"/>
    <w:uiPriority w:val="99"/>
    <w:rsid w:val="00CC313D"/>
    <w:rPr>
      <w:rFonts w:cs="Times New Roman"/>
      <w:b/>
      <w:bCs/>
      <w:color w:val="008000"/>
      <w:sz w:val="20"/>
      <w:szCs w:val="20"/>
      <w:u w:val="single"/>
    </w:rPr>
  </w:style>
  <w:style w:type="paragraph" w:customStyle="1" w:styleId="CharChar6CharCharChar">
    <w:name w:val="Char Char6 Char Char Char"/>
    <w:basedOn w:val="Normal"/>
    <w:next w:val="Normal"/>
    <w:uiPriority w:val="99"/>
    <w:rsid w:val="00CC313D"/>
    <w:pPr>
      <w:spacing w:after="0"/>
      <w:jc w:val="left"/>
    </w:pPr>
    <w:rPr>
      <w:rFonts w:eastAsia="Times New Roman" w:cs="Sylfaen"/>
      <w:sz w:val="24"/>
      <w:szCs w:val="24"/>
      <w:lang w:val="pl-PL" w:eastAsia="pl-PL"/>
    </w:rPr>
  </w:style>
  <w:style w:type="paragraph" w:customStyle="1" w:styleId="CharChar6CharCharCharChar">
    <w:name w:val="Char Char6 Char Char Char Char"/>
    <w:basedOn w:val="Normal"/>
    <w:next w:val="Normal"/>
    <w:rsid w:val="00CC313D"/>
    <w:pPr>
      <w:spacing w:after="0"/>
      <w:jc w:val="left"/>
    </w:pPr>
    <w:rPr>
      <w:rFonts w:eastAsia="Times New Roman" w:cs="Sylfaen"/>
      <w:sz w:val="24"/>
      <w:szCs w:val="24"/>
      <w:lang w:val="pl-PL" w:eastAsia="pl-PL"/>
    </w:rPr>
  </w:style>
  <w:style w:type="character" w:customStyle="1" w:styleId="apple-style-span">
    <w:name w:val="apple-style-span"/>
    <w:basedOn w:val="DefaultParagraphFont"/>
    <w:rsid w:val="00CC313D"/>
    <w:rPr>
      <w:rFonts w:cs="Times New Roman"/>
    </w:rPr>
  </w:style>
  <w:style w:type="table" w:customStyle="1" w:styleId="110">
    <w:name w:val="Сетка таблицы1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CC313D"/>
    <w:pPr>
      <w:numPr>
        <w:numId w:val="16"/>
      </w:numPr>
      <w:spacing w:line="280" w:lineRule="exact"/>
    </w:pPr>
    <w:rPr>
      <w:rFonts w:ascii="Arial" w:eastAsia="Times New Roman" w:hAnsi="Arial" w:cs="Times New Roman"/>
      <w:sz w:val="20"/>
      <w:szCs w:val="20"/>
      <w:lang w:val="en-GB"/>
    </w:rPr>
  </w:style>
  <w:style w:type="paragraph" w:customStyle="1" w:styleId="Bulleting">
    <w:name w:val="Bulleting"/>
    <w:basedOn w:val="ReportBullet"/>
    <w:uiPriority w:val="99"/>
    <w:rsid w:val="00CC313D"/>
    <w:pPr>
      <w:numPr>
        <w:numId w:val="0"/>
      </w:numPr>
    </w:pPr>
    <w:rPr>
      <w:rFonts w:ascii="Sylfaen" w:hAnsi="Sylfaen"/>
      <w:lang w:val="ka-GE"/>
    </w:rPr>
  </w:style>
  <w:style w:type="paragraph" w:customStyle="1" w:styleId="ReportBodyText">
    <w:name w:val="Report Body Text"/>
    <w:basedOn w:val="Normal"/>
    <w:link w:val="ReportBodyTextChar"/>
    <w:rsid w:val="00CC313D"/>
    <w:pPr>
      <w:spacing w:after="240" w:line="280" w:lineRule="exact"/>
    </w:pPr>
    <w:rPr>
      <w:rFonts w:ascii="Arial" w:eastAsia="Times New Roman" w:hAnsi="Arial" w:cs="Times New Roman"/>
      <w:sz w:val="20"/>
      <w:szCs w:val="20"/>
      <w:lang w:val="en-GB" w:eastAsia="ru-RU"/>
    </w:rPr>
  </w:style>
  <w:style w:type="paragraph" w:customStyle="1" w:styleId="Source1">
    <w:name w:val="Source 1"/>
    <w:basedOn w:val="Normal"/>
    <w:next w:val="Normal"/>
    <w:link w:val="Source1Char"/>
    <w:uiPriority w:val="99"/>
    <w:rsid w:val="00CC313D"/>
    <w:pPr>
      <w:spacing w:before="100" w:after="0" w:line="240" w:lineRule="exact"/>
    </w:pPr>
    <w:rPr>
      <w:rFonts w:ascii="Arial" w:eastAsia="Times New Roman" w:hAnsi="Arial" w:cs="Times New Roman"/>
      <w:sz w:val="20"/>
      <w:szCs w:val="20"/>
      <w:lang w:val="en-GB" w:eastAsia="ru-RU"/>
    </w:rPr>
  </w:style>
  <w:style w:type="paragraph" w:customStyle="1" w:styleId="ReportTableHeadingCentre">
    <w:name w:val="Report Table Heading Centre"/>
    <w:basedOn w:val="Normal"/>
    <w:uiPriority w:val="99"/>
    <w:rsid w:val="00CC313D"/>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CC313D"/>
    <w:pPr>
      <w:spacing w:after="0"/>
      <w:ind w:left="720"/>
      <w:contextualSpacing/>
    </w:pPr>
    <w:rPr>
      <w:rFonts w:eastAsia="Times New Roman" w:cs="Times New Roman"/>
      <w:sz w:val="20"/>
      <w:szCs w:val="24"/>
      <w:lang w:val="ru-RU" w:eastAsia="ru-RU"/>
    </w:rPr>
  </w:style>
  <w:style w:type="paragraph" w:customStyle="1" w:styleId="tarigixml">
    <w:name w:val="tarigi_xml"/>
    <w:basedOn w:val="Normal"/>
    <w:autoRedefine/>
    <w:rsid w:val="00CC313D"/>
    <w:pPr>
      <w:spacing w:before="120"/>
      <w:ind w:firstLine="284"/>
      <w:jc w:val="center"/>
      <w:outlineLvl w:val="0"/>
    </w:pPr>
    <w:rPr>
      <w:rFonts w:eastAsia="Times New Roman" w:cs="Courier New"/>
      <w:b/>
      <w:sz w:val="20"/>
      <w:szCs w:val="20"/>
      <w:lang w:val="en-GB" w:eastAsia="ru-RU"/>
    </w:rPr>
  </w:style>
  <w:style w:type="paragraph" w:customStyle="1" w:styleId="saxexml">
    <w:name w:val="saxe_xml"/>
    <w:basedOn w:val="Normal"/>
    <w:rsid w:val="00CC313D"/>
    <w:pPr>
      <w:spacing w:before="120" w:after="0"/>
      <w:ind w:firstLine="283"/>
      <w:jc w:val="center"/>
    </w:pPr>
    <w:rPr>
      <w:rFonts w:eastAsia="Times New Roman" w:cs="Sylfaen"/>
      <w:b/>
      <w:sz w:val="20"/>
    </w:rPr>
  </w:style>
  <w:style w:type="paragraph" w:customStyle="1" w:styleId="adgilixml">
    <w:name w:val="adgili_xml"/>
    <w:basedOn w:val="Normal"/>
    <w:rsid w:val="00CC313D"/>
    <w:pPr>
      <w:spacing w:before="120"/>
      <w:ind w:firstLine="284"/>
      <w:jc w:val="center"/>
      <w:outlineLvl w:val="0"/>
    </w:pPr>
    <w:rPr>
      <w:rFonts w:eastAsia="Times New Roman" w:cs="Courier New"/>
      <w:b/>
      <w:sz w:val="20"/>
      <w:szCs w:val="20"/>
      <w:lang w:val="en-GB" w:eastAsia="ru-RU"/>
    </w:rPr>
  </w:style>
  <w:style w:type="table" w:customStyle="1" w:styleId="61">
    <w:name w:val="Сетка таблицы61"/>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CC313D"/>
    <w:pPr>
      <w:spacing w:after="0" w:line="240" w:lineRule="auto"/>
      <w:jc w:val="both"/>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CC313D"/>
    <w:pPr>
      <w:spacing w:after="0"/>
      <w:jc w:val="left"/>
    </w:pPr>
    <w:rPr>
      <w:rFonts w:ascii="Times New Roman" w:eastAsia="Times New Roman" w:hAnsi="Times New Roman" w:cs="Times New Roman"/>
      <w:sz w:val="24"/>
      <w:szCs w:val="24"/>
      <w:lang w:val="pl-PL" w:eastAsia="pl-PL"/>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locked/>
    <w:rsid w:val="00CC313D"/>
    <w:rPr>
      <w:rFonts w:ascii="Arial" w:hAnsi="Arial"/>
      <w:b/>
      <w:sz w:val="26"/>
      <w:lang w:val="ru-RU" w:eastAsia="ru-RU"/>
    </w:rPr>
  </w:style>
  <w:style w:type="table" w:customStyle="1" w:styleId="140">
    <w:name w:val="Сетка таблицы14"/>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CC313D"/>
    <w:pPr>
      <w:spacing w:after="0" w:line="240" w:lineRule="auto"/>
    </w:pPr>
    <w:rPr>
      <w:rFonts w:ascii="Sylfaen" w:eastAsia="Times New Roman" w:hAnsi="Sylfae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olumnheadingsCharChar">
    <w:name w:val="Table column headings Char Char"/>
    <w:rsid w:val="00CC313D"/>
    <w:rPr>
      <w:rFonts w:ascii="Arial" w:hAnsi="Arial"/>
      <w:i/>
      <w:sz w:val="22"/>
      <w:lang w:val="en-US" w:eastAsia="en-US"/>
    </w:rPr>
  </w:style>
  <w:style w:type="character" w:customStyle="1" w:styleId="longtext">
    <w:name w:val="long_text"/>
    <w:rsid w:val="00CC313D"/>
  </w:style>
  <w:style w:type="paragraph" w:customStyle="1" w:styleId="msg">
    <w:name w:val="msg"/>
    <w:basedOn w:val="Normal"/>
    <w:rsid w:val="00CC313D"/>
    <w:pPr>
      <w:spacing w:before="100" w:beforeAutospacing="1" w:after="100" w:afterAutospacing="1"/>
    </w:pPr>
    <w:rPr>
      <w:rFonts w:ascii="Times New Roman" w:eastAsia="Times New Roman" w:hAnsi="Times New Roman" w:cs="Times New Roman"/>
      <w:sz w:val="24"/>
      <w:szCs w:val="24"/>
      <w:lang w:val="en-GB"/>
    </w:rPr>
  </w:style>
  <w:style w:type="paragraph" w:customStyle="1" w:styleId="ReportTableHeading">
    <w:name w:val="Report Table Heading"/>
    <w:basedOn w:val="Normal"/>
    <w:rsid w:val="00CC313D"/>
    <w:pPr>
      <w:spacing w:before="60" w:after="60"/>
      <w:jc w:val="center"/>
    </w:pPr>
    <w:rPr>
      <w:rFonts w:ascii="Arial" w:eastAsia="Times New Roman" w:hAnsi="Arial" w:cs="Times New Roman"/>
      <w:b/>
      <w:bCs/>
      <w:color w:val="00506C"/>
      <w:sz w:val="20"/>
      <w:szCs w:val="20"/>
      <w:lang w:val="en-GB"/>
    </w:rPr>
  </w:style>
  <w:style w:type="paragraph" w:customStyle="1" w:styleId="ReportHeading3">
    <w:name w:val="Report Heading 3"/>
    <w:basedOn w:val="Heading3"/>
    <w:next w:val="ReportBodyText"/>
    <w:link w:val="ReportHeading3CharChar"/>
    <w:autoRedefine/>
    <w:rsid w:val="00CC313D"/>
    <w:pPr>
      <w:keepLines w:val="0"/>
      <w:numPr>
        <w:numId w:val="17"/>
      </w:numPr>
      <w:tabs>
        <w:tab w:val="left" w:pos="1728"/>
      </w:tabs>
      <w:spacing w:before="240" w:after="60" w:line="280" w:lineRule="exact"/>
    </w:pPr>
    <w:rPr>
      <w:rFonts w:ascii="Arial" w:eastAsia="Times New Roman" w:hAnsi="Arial" w:cs="Times New Roman"/>
      <w:bCs w:val="0"/>
      <w:color w:val="auto"/>
      <w:szCs w:val="20"/>
      <w:lang w:val="en-GB"/>
    </w:rPr>
  </w:style>
  <w:style w:type="paragraph" w:customStyle="1" w:styleId="ReportHeading1">
    <w:name w:val="Report Heading 1"/>
    <w:basedOn w:val="Heading1"/>
    <w:autoRedefine/>
    <w:rsid w:val="00CC313D"/>
    <w:pPr>
      <w:keepLines w:val="0"/>
      <w:numPr>
        <w:numId w:val="17"/>
      </w:numPr>
      <w:spacing w:after="160"/>
    </w:pPr>
    <w:rPr>
      <w:rFonts w:ascii="Arial" w:eastAsia="Times New Roman" w:hAnsi="Arial" w:cs="Times New Roman"/>
      <w:bCs w:val="0"/>
      <w:color w:val="000000"/>
      <w:sz w:val="32"/>
      <w:szCs w:val="20"/>
    </w:rPr>
  </w:style>
  <w:style w:type="paragraph" w:customStyle="1" w:styleId="ReportFooterLEFT">
    <w:name w:val="Report Footer LEFT"/>
    <w:basedOn w:val="Footer"/>
    <w:autoRedefine/>
    <w:rsid w:val="00CC313D"/>
    <w:pPr>
      <w:tabs>
        <w:tab w:val="clear" w:pos="4536"/>
        <w:tab w:val="clear" w:pos="9072"/>
        <w:tab w:val="center" w:pos="4320"/>
        <w:tab w:val="right" w:pos="8640"/>
      </w:tabs>
      <w:spacing w:line="300" w:lineRule="auto"/>
      <w:ind w:left="144"/>
    </w:pPr>
    <w:rPr>
      <w:rFonts w:ascii="Arial" w:eastAsia="Times New Roman" w:hAnsi="Arial" w:cs="Arial"/>
      <w:iCs/>
      <w:sz w:val="18"/>
      <w:szCs w:val="20"/>
      <w:lang w:val="en-GB"/>
    </w:rPr>
  </w:style>
  <w:style w:type="paragraph" w:customStyle="1" w:styleId="ReportFooterLogo">
    <w:name w:val="Report Footer Logo"/>
    <w:basedOn w:val="Footer"/>
    <w:rsid w:val="00CC313D"/>
    <w:pPr>
      <w:tabs>
        <w:tab w:val="clear" w:pos="4536"/>
        <w:tab w:val="clear" w:pos="9072"/>
        <w:tab w:val="center" w:pos="4320"/>
        <w:tab w:val="right" w:pos="8640"/>
      </w:tabs>
      <w:spacing w:line="300" w:lineRule="auto"/>
      <w:ind w:firstLine="720"/>
      <w:jc w:val="right"/>
    </w:pPr>
    <w:rPr>
      <w:rFonts w:ascii="Arial" w:eastAsia="Times New Roman" w:hAnsi="Arial" w:cs="Times New Roman"/>
      <w:noProof/>
      <w:sz w:val="20"/>
      <w:szCs w:val="20"/>
      <w:lang w:val="en-GB"/>
    </w:rPr>
  </w:style>
  <w:style w:type="paragraph" w:customStyle="1" w:styleId="ReportHeading2">
    <w:name w:val="Report Heading 2"/>
    <w:basedOn w:val="Heading2"/>
    <w:link w:val="ReportHeading2CharChar"/>
    <w:autoRedefine/>
    <w:rsid w:val="00CC313D"/>
    <w:pPr>
      <w:numPr>
        <w:numId w:val="17"/>
      </w:numPr>
      <w:tabs>
        <w:tab w:val="left" w:pos="1152"/>
        <w:tab w:val="left" w:pos="1728"/>
        <w:tab w:val="left" w:pos="2304"/>
        <w:tab w:val="left" w:pos="2880"/>
      </w:tabs>
      <w:spacing w:before="240" w:after="60"/>
    </w:pPr>
    <w:rPr>
      <w:rFonts w:ascii="Arial" w:eastAsia="Times New Roman" w:hAnsi="Arial" w:cs="Times New Roman"/>
      <w:color w:val="000000"/>
      <w:szCs w:val="20"/>
      <w:lang w:val="en-GB"/>
    </w:rPr>
  </w:style>
  <w:style w:type="paragraph" w:customStyle="1" w:styleId="ReportFooterPageNumbers">
    <w:name w:val="Report Footer Page Numbers"/>
    <w:basedOn w:val="Normal"/>
    <w:rsid w:val="00CC313D"/>
    <w:pPr>
      <w:snapToGrid w:val="0"/>
      <w:spacing w:after="0" w:line="300" w:lineRule="auto"/>
      <w:ind w:left="432" w:firstLine="720"/>
    </w:pPr>
    <w:rPr>
      <w:rFonts w:ascii="Arial" w:eastAsia="Times New Roman" w:hAnsi="Arial" w:cs="Arial"/>
      <w:sz w:val="20"/>
      <w:szCs w:val="20"/>
      <w:lang w:val="en-GB"/>
    </w:rPr>
  </w:style>
  <w:style w:type="character" w:customStyle="1" w:styleId="CharChar15">
    <w:name w:val="Char Char15"/>
    <w:locked/>
    <w:rsid w:val="00CC313D"/>
    <w:rPr>
      <w:rFonts w:eastAsia="Times New Roman"/>
      <w:sz w:val="28"/>
      <w:lang w:val="en-US" w:eastAsia="ru-RU"/>
    </w:rPr>
  </w:style>
  <w:style w:type="character" w:customStyle="1" w:styleId="style811">
    <w:name w:val="style811"/>
    <w:rsid w:val="00CC313D"/>
    <w:rPr>
      <w:rFonts w:ascii="Arial" w:hAnsi="Arial"/>
    </w:rPr>
  </w:style>
  <w:style w:type="character" w:customStyle="1" w:styleId="1a">
    <w:name w:val="Знак Знак Знак Знак1"/>
    <w:rsid w:val="00CC313D"/>
    <w:rPr>
      <w:rFonts w:ascii="AcadNusx" w:hAnsi="AcadNusx"/>
      <w:sz w:val="24"/>
      <w:lang w:val="ru-RU" w:eastAsia="ru-RU"/>
    </w:rPr>
  </w:style>
  <w:style w:type="character" w:customStyle="1" w:styleId="Char9">
    <w:name w:val="Char9"/>
    <w:rsid w:val="00CC313D"/>
    <w:rPr>
      <w:rFonts w:ascii="Sylfaen" w:hAnsi="Sylfaen"/>
      <w:b/>
      <w:kern w:val="32"/>
      <w:sz w:val="24"/>
      <w:lang w:val="ka-GE" w:eastAsia="ru-RU"/>
    </w:rPr>
  </w:style>
  <w:style w:type="character" w:customStyle="1" w:styleId="Char7">
    <w:name w:val="Char7"/>
    <w:rsid w:val="00CC313D"/>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CC313D"/>
    <w:pPr>
      <w:spacing w:after="0"/>
    </w:pPr>
    <w:rPr>
      <w:rFonts w:ascii="Times New Roman" w:eastAsia="Times New Roman" w:hAnsi="Times New Roman" w:cs="Times New Roman"/>
      <w:sz w:val="24"/>
      <w:szCs w:val="24"/>
      <w:lang w:val="en-GB"/>
    </w:rPr>
  </w:style>
  <w:style w:type="paragraph" w:customStyle="1" w:styleId="Heading2-">
    <w:name w:val="Heading 2-"/>
    <w:basedOn w:val="Heading1"/>
    <w:rsid w:val="00CC313D"/>
    <w:pPr>
      <w:keepLines w:val="0"/>
      <w:numPr>
        <w:numId w:val="0"/>
      </w:numPr>
      <w:tabs>
        <w:tab w:val="num" w:pos="360"/>
        <w:tab w:val="num" w:pos="720"/>
      </w:tabs>
      <w:spacing w:before="60" w:after="240"/>
      <w:ind w:left="720" w:hanging="360"/>
    </w:pPr>
    <w:rPr>
      <w:rFonts w:ascii="AcadNusx" w:eastAsia="Times New Roman" w:hAnsi="AcadNusx" w:cs="Arial"/>
      <w:color w:val="000000"/>
      <w:kern w:val="32"/>
      <w:sz w:val="24"/>
      <w:szCs w:val="24"/>
      <w:lang w:val="en-US" w:eastAsia="ru-RU"/>
    </w:rPr>
  </w:style>
  <w:style w:type="paragraph" w:customStyle="1" w:styleId="StyleHeading1">
    <w:name w:val="Style Heading 1"/>
    <w:basedOn w:val="Heading1"/>
    <w:autoRedefine/>
    <w:rsid w:val="00CC313D"/>
    <w:pPr>
      <w:keepLines w:val="0"/>
      <w:numPr>
        <w:numId w:val="0"/>
      </w:numPr>
      <w:tabs>
        <w:tab w:val="num" w:pos="720"/>
      </w:tabs>
      <w:spacing w:before="240" w:after="60"/>
      <w:ind w:left="720" w:hanging="360"/>
      <w:jc w:val="center"/>
    </w:pPr>
    <w:rPr>
      <w:rFonts w:ascii="AcadNusx" w:eastAsia="Times New Roman" w:hAnsi="AcadNusx" w:cs="Times New Roman"/>
      <w:color w:val="000000"/>
      <w:kern w:val="32"/>
      <w:szCs w:val="32"/>
      <w:lang w:val="ru-RU" w:eastAsia="ru-RU"/>
    </w:rPr>
  </w:style>
  <w:style w:type="character" w:customStyle="1" w:styleId="bluetitle">
    <w:name w:val="bluetitle"/>
    <w:rsid w:val="00CC313D"/>
  </w:style>
  <w:style w:type="paragraph" w:customStyle="1" w:styleId="ReportTableHeadingLeft">
    <w:name w:val="Report Table Heading Left"/>
    <w:basedOn w:val="Normal"/>
    <w:uiPriority w:val="99"/>
    <w:rsid w:val="00CC313D"/>
    <w:pPr>
      <w:spacing w:before="60" w:after="60" w:line="280" w:lineRule="exact"/>
    </w:pPr>
    <w:rPr>
      <w:rFonts w:ascii="Arial" w:eastAsia="Times New Roman" w:hAnsi="Arial" w:cs="Times New Roman"/>
      <w:b/>
      <w:bCs/>
      <w:color w:val="00506C"/>
      <w:sz w:val="20"/>
      <w:szCs w:val="20"/>
      <w:lang w:val="en-GB"/>
    </w:rPr>
  </w:style>
  <w:style w:type="paragraph" w:customStyle="1" w:styleId="mimgebixml">
    <w:name w:val="mimgebi_xml"/>
    <w:basedOn w:val="Normal"/>
    <w:rsid w:val="00CC313D"/>
    <w:pPr>
      <w:spacing w:after="0"/>
      <w:ind w:firstLine="284"/>
      <w:jc w:val="center"/>
    </w:pPr>
    <w:rPr>
      <w:rFonts w:eastAsia="Times New Roman" w:cs="Times New Roman"/>
      <w:b/>
      <w:sz w:val="28"/>
      <w:szCs w:val="20"/>
      <w:lang w:val="en-GB"/>
    </w:rPr>
  </w:style>
  <w:style w:type="character" w:customStyle="1" w:styleId="st1">
    <w:name w:val="st1"/>
    <w:rsid w:val="00CC313D"/>
  </w:style>
  <w:style w:type="paragraph" w:customStyle="1" w:styleId="parlamdrst">
    <w:name w:val="parlamdrst"/>
    <w:basedOn w:val="PlainText"/>
    <w:autoRedefine/>
    <w:rsid w:val="00CC313D"/>
    <w:pPr>
      <w:widowControl/>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pPr>
    <w:rPr>
      <w:rFonts w:ascii="Times New Roman" w:hAnsi="Times New Roman"/>
      <w:bCs/>
      <w:noProof/>
      <w:sz w:val="20"/>
      <w:lang w:val="en-GB" w:eastAsia="en-US"/>
    </w:rPr>
  </w:style>
  <w:style w:type="paragraph" w:customStyle="1" w:styleId="a2">
    <w:name w:val="......."/>
    <w:basedOn w:val="Default"/>
    <w:next w:val="Default"/>
    <w:uiPriority w:val="99"/>
    <w:rsid w:val="00CC313D"/>
    <w:rPr>
      <w:rFonts w:ascii="AcadNusx" w:eastAsia="Times New Roman" w:hAnsi="AcadNusx" w:cs="Times New Roman"/>
      <w:color w:val="auto"/>
      <w:lang w:val="ru-RU"/>
    </w:rPr>
  </w:style>
  <w:style w:type="character" w:customStyle="1" w:styleId="sciname1">
    <w:name w:val="sciname1"/>
    <w:rsid w:val="00CC313D"/>
    <w:rPr>
      <w:i/>
    </w:rPr>
  </w:style>
  <w:style w:type="character" w:customStyle="1" w:styleId="sheader61">
    <w:name w:val="sheader61"/>
    <w:rsid w:val="00CC313D"/>
    <w:rPr>
      <w:rFonts w:ascii="Times New Roman" w:hAnsi="Times New Roman"/>
      <w:sz w:val="34"/>
    </w:rPr>
  </w:style>
  <w:style w:type="character" w:customStyle="1" w:styleId="slabel1">
    <w:name w:val="slabel1"/>
    <w:rsid w:val="00CC313D"/>
  </w:style>
  <w:style w:type="character" w:customStyle="1" w:styleId="tvalue31">
    <w:name w:val="t_value31"/>
    <w:rsid w:val="00CC313D"/>
    <w:rPr>
      <w:rFonts w:ascii="Arial" w:hAnsi="Arial"/>
      <w:color w:val="000000"/>
      <w:sz w:val="16"/>
    </w:rPr>
  </w:style>
  <w:style w:type="paragraph" w:customStyle="1" w:styleId="a3">
    <w:name w:val="........ ....."/>
    <w:basedOn w:val="Default"/>
    <w:next w:val="Default"/>
    <w:uiPriority w:val="99"/>
    <w:rsid w:val="00CC313D"/>
    <w:rPr>
      <w:rFonts w:ascii="AcadNusx" w:eastAsia="Times New Roman" w:hAnsi="AcadNusx" w:cs="Times New Roman"/>
      <w:color w:val="auto"/>
      <w:lang w:val="ru-RU"/>
    </w:rPr>
  </w:style>
  <w:style w:type="paragraph" w:customStyle="1" w:styleId="a">
    <w:name w:val="_"/>
    <w:basedOn w:val="Normal"/>
    <w:semiHidden/>
    <w:rsid w:val="00CC313D"/>
    <w:pPr>
      <w:numPr>
        <w:numId w:val="18"/>
      </w:numPr>
      <w:spacing w:after="0" w:line="300" w:lineRule="auto"/>
    </w:pPr>
    <w:rPr>
      <w:rFonts w:ascii="Times New Roman" w:eastAsia="Times New Roman" w:hAnsi="Times New Roman" w:cs="Times New Roman"/>
      <w:sz w:val="24"/>
      <w:szCs w:val="20"/>
      <w:lang w:val="en-GB"/>
    </w:rPr>
  </w:style>
  <w:style w:type="paragraph" w:customStyle="1" w:styleId="Bodytext13">
    <w:name w:val="Body text (13)"/>
    <w:basedOn w:val="Normal"/>
    <w:link w:val="Bodytext130"/>
    <w:rsid w:val="00CC313D"/>
    <w:pPr>
      <w:shd w:val="clear" w:color="auto" w:fill="FFFFFF"/>
      <w:spacing w:after="0" w:line="240" w:lineRule="atLeast"/>
      <w:jc w:val="left"/>
    </w:pPr>
    <w:rPr>
      <w:rFonts w:ascii="Arial" w:eastAsia="Times New Roman" w:hAnsi="Arial" w:cs="Times New Roman"/>
      <w:sz w:val="18"/>
      <w:szCs w:val="20"/>
      <w:lang w:val="ru-RU" w:eastAsia="ru-RU"/>
    </w:rPr>
  </w:style>
  <w:style w:type="paragraph" w:customStyle="1" w:styleId="style13205056660000000595msonormal">
    <w:name w:val="style_13205056660000000595msonormal"/>
    <w:basedOn w:val="Normal"/>
    <w:rsid w:val="00CC313D"/>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bullet">
    <w:name w:val="bullet"/>
    <w:basedOn w:val="Normal"/>
    <w:uiPriority w:val="99"/>
    <w:semiHidden/>
    <w:rsid w:val="00CC313D"/>
    <w:pPr>
      <w:numPr>
        <w:numId w:val="19"/>
      </w:numPr>
      <w:spacing w:after="0" w:line="300" w:lineRule="auto"/>
      <w:jc w:val="left"/>
    </w:pPr>
    <w:rPr>
      <w:rFonts w:ascii="Times New Roman" w:eastAsia="Times New Roman" w:hAnsi="Times New Roman" w:cs="Times New Roman"/>
      <w:sz w:val="24"/>
      <w:szCs w:val="20"/>
      <w:lang w:val="en-GB"/>
    </w:rPr>
  </w:style>
  <w:style w:type="paragraph" w:customStyle="1" w:styleId="Pa8">
    <w:name w:val="Pa8"/>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Pa9">
    <w:name w:val="Pa9"/>
    <w:basedOn w:val="Default"/>
    <w:next w:val="Default"/>
    <w:uiPriority w:val="99"/>
    <w:rsid w:val="00CC313D"/>
    <w:pPr>
      <w:spacing w:line="241" w:lineRule="atLeast"/>
    </w:pPr>
    <w:rPr>
      <w:rFonts w:ascii="Academiuri" w:eastAsia="Times New Roman" w:hAnsi="Academiuri" w:cs="Times New Roman"/>
      <w:color w:val="auto"/>
      <w:lang w:val="ru-RU" w:eastAsia="ru-RU"/>
    </w:rPr>
  </w:style>
  <w:style w:type="paragraph" w:customStyle="1" w:styleId="Bullet1">
    <w:name w:val="~Bullet1"/>
    <w:basedOn w:val="Normal"/>
    <w:link w:val="Bullet1Char"/>
    <w:rsid w:val="00CC313D"/>
    <w:pPr>
      <w:numPr>
        <w:ilvl w:val="2"/>
        <w:numId w:val="20"/>
      </w:numPr>
      <w:spacing w:after="0" w:line="260" w:lineRule="exact"/>
      <w:jc w:val="left"/>
    </w:pPr>
    <w:rPr>
      <w:rFonts w:ascii="Arial" w:eastAsia="Times New Roman" w:hAnsi="Arial" w:cs="Arial"/>
      <w:sz w:val="20"/>
      <w:szCs w:val="24"/>
      <w:lang w:val="en-GB" w:eastAsia="en-GB"/>
    </w:rPr>
  </w:style>
  <w:style w:type="paragraph" w:customStyle="1" w:styleId="Pa1">
    <w:name w:val="Pa1"/>
    <w:basedOn w:val="Default"/>
    <w:next w:val="Default"/>
    <w:uiPriority w:val="99"/>
    <w:rsid w:val="00CC313D"/>
    <w:pPr>
      <w:spacing w:line="241" w:lineRule="atLeast"/>
    </w:pPr>
    <w:rPr>
      <w:rFonts w:ascii="Avaza" w:eastAsia="Times New Roman" w:hAnsi="Avaza" w:cs="Times New Roman"/>
      <w:color w:val="auto"/>
      <w:sz w:val="22"/>
      <w:szCs w:val="22"/>
      <w:lang w:val="ru-RU"/>
    </w:rPr>
  </w:style>
  <w:style w:type="character" w:customStyle="1" w:styleId="A30">
    <w:name w:val="A3"/>
    <w:uiPriority w:val="99"/>
    <w:rsid w:val="00CC313D"/>
    <w:rPr>
      <w:color w:val="000000"/>
      <w:sz w:val="20"/>
    </w:rPr>
  </w:style>
  <w:style w:type="character" w:customStyle="1" w:styleId="A7">
    <w:name w:val="A7"/>
    <w:uiPriority w:val="99"/>
    <w:rsid w:val="00CC313D"/>
    <w:rPr>
      <w:color w:val="000000"/>
      <w:sz w:val="18"/>
    </w:rPr>
  </w:style>
  <w:style w:type="paragraph" w:customStyle="1" w:styleId="text1">
    <w:name w:val="text1"/>
    <w:basedOn w:val="Normal"/>
    <w:uiPriority w:val="99"/>
    <w:rsid w:val="00CC313D"/>
    <w:pPr>
      <w:tabs>
        <w:tab w:val="left" w:pos="0"/>
        <w:tab w:val="left" w:pos="90"/>
      </w:tabs>
      <w:spacing w:after="200" w:line="360" w:lineRule="auto"/>
    </w:pPr>
    <w:rPr>
      <w:rFonts w:ascii="Times New Roman" w:eastAsia="Times New Roman" w:hAnsi="Times New Roman" w:cs="Times New Roman"/>
      <w:noProof/>
      <w:sz w:val="24"/>
      <w:lang w:val="tr-TR" w:eastAsia="tr-TR"/>
    </w:rPr>
  </w:style>
  <w:style w:type="character" w:customStyle="1" w:styleId="atn">
    <w:name w:val="atn"/>
    <w:rsid w:val="00CC313D"/>
  </w:style>
  <w:style w:type="paragraph" w:customStyle="1" w:styleId="22">
    <w:name w:val="Основной текст2"/>
    <w:basedOn w:val="Normal"/>
    <w:rsid w:val="00CC313D"/>
    <w:pPr>
      <w:spacing w:after="0"/>
    </w:pPr>
    <w:rPr>
      <w:rFonts w:ascii="Arial" w:eastAsia="SimSun" w:hAnsi="Arial" w:cs="Times New Roman"/>
      <w:iCs/>
      <w:sz w:val="20"/>
      <w:szCs w:val="18"/>
      <w:lang w:val="en-GB" w:eastAsia="zh-CN"/>
    </w:rPr>
  </w:style>
  <w:style w:type="paragraph" w:customStyle="1" w:styleId="mtavariteqsti">
    <w:name w:val="!_mtavari teqsti"/>
    <w:basedOn w:val="Normal"/>
    <w:rsid w:val="00CC313D"/>
    <w:pPr>
      <w:widowControl w:val="0"/>
      <w:tabs>
        <w:tab w:val="left" w:pos="851"/>
      </w:tabs>
      <w:spacing w:after="0"/>
      <w:ind w:left="851"/>
    </w:pPr>
    <w:rPr>
      <w:rFonts w:eastAsia="Times New Roman" w:cs="Times New Roman"/>
      <w:sz w:val="20"/>
      <w:lang w:val="ka-GE"/>
    </w:rPr>
  </w:style>
  <w:style w:type="paragraph" w:customStyle="1" w:styleId="bullets">
    <w:name w:val="!_bullets"/>
    <w:basedOn w:val="mtavariteqsti"/>
    <w:autoRedefine/>
    <w:rsid w:val="00CC313D"/>
    <w:pPr>
      <w:numPr>
        <w:numId w:val="21"/>
      </w:numPr>
      <w:tabs>
        <w:tab w:val="clear" w:pos="851"/>
        <w:tab w:val="left" w:pos="1276"/>
      </w:tabs>
    </w:pPr>
  </w:style>
  <w:style w:type="paragraph" w:customStyle="1" w:styleId="Heading20">
    <w:name w:val="!_Heading 2"/>
    <w:basedOn w:val="Heading2"/>
    <w:autoRedefine/>
    <w:rsid w:val="00CC313D"/>
    <w:pPr>
      <w:widowControl w:val="0"/>
      <w:numPr>
        <w:ilvl w:val="0"/>
        <w:numId w:val="0"/>
      </w:numPr>
      <w:tabs>
        <w:tab w:val="num" w:pos="792"/>
        <w:tab w:val="left" w:pos="851"/>
      </w:tabs>
      <w:spacing w:before="120" w:after="240"/>
      <w:ind w:left="851" w:hanging="851"/>
      <w:jc w:val="left"/>
    </w:pPr>
    <w:rPr>
      <w:rFonts w:eastAsia="Times New Roman" w:cs="Times New Roman"/>
      <w:bCs w:val="0"/>
      <w:color w:val="auto"/>
      <w:sz w:val="26"/>
    </w:rPr>
  </w:style>
  <w:style w:type="table" w:customStyle="1" w:styleId="ReportTable">
    <w:name w:val="Report Table"/>
    <w:uiPriority w:val="99"/>
    <w:semiHidden/>
    <w:unhideWhenUsed/>
    <w:qFormat/>
    <w:rsid w:val="00CC313D"/>
    <w:pPr>
      <w:spacing w:after="0" w:line="240" w:lineRule="auto"/>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CC313D"/>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NoList111">
    <w:name w:val="No List111"/>
    <w:next w:val="NoList"/>
    <w:uiPriority w:val="99"/>
    <w:semiHidden/>
    <w:unhideWhenUsed/>
    <w:rsid w:val="00CC313D"/>
  </w:style>
  <w:style w:type="character" w:customStyle="1" w:styleId="BodyTextChar1">
    <w:name w:val="Body Text Char1"/>
    <w:basedOn w:val="DefaultParagraphFont"/>
    <w:uiPriority w:val="99"/>
    <w:semiHidden/>
    <w:rsid w:val="00CC313D"/>
    <w:rPr>
      <w:rFonts w:ascii="Sylfaen" w:hAnsi="Sylfaen"/>
      <w:sz w:val="22"/>
      <w:lang w:val="en-US" w:eastAsia="en-US"/>
    </w:rPr>
  </w:style>
  <w:style w:type="character" w:customStyle="1" w:styleId="BodyTextIndentChar1">
    <w:name w:val="Body Text Indent Char1"/>
    <w:basedOn w:val="DefaultParagraphFont"/>
    <w:uiPriority w:val="99"/>
    <w:semiHidden/>
    <w:rsid w:val="00CC313D"/>
    <w:rPr>
      <w:rFonts w:ascii="Sylfaen" w:hAnsi="Sylfaen"/>
      <w:sz w:val="22"/>
      <w:lang w:val="en-US" w:eastAsia="en-US"/>
    </w:rPr>
  </w:style>
  <w:style w:type="character" w:customStyle="1" w:styleId="BodyText2Char1">
    <w:name w:val="Body Text 2 Char1"/>
    <w:basedOn w:val="DefaultParagraphFont"/>
    <w:uiPriority w:val="99"/>
    <w:semiHidden/>
    <w:rsid w:val="00CC313D"/>
    <w:rPr>
      <w:rFonts w:ascii="Sylfaen" w:hAnsi="Sylfaen"/>
      <w:sz w:val="22"/>
      <w:lang w:val="en-US" w:eastAsia="en-US"/>
    </w:rPr>
  </w:style>
  <w:style w:type="character" w:customStyle="1" w:styleId="BodyText3Char1">
    <w:name w:val="Body Text 3 Char1"/>
    <w:basedOn w:val="DefaultParagraphFont"/>
    <w:uiPriority w:val="99"/>
    <w:semiHidden/>
    <w:rsid w:val="00CC313D"/>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CC313D"/>
    <w:rPr>
      <w:rFonts w:ascii="Sylfaen" w:hAnsi="Sylfaen"/>
      <w:sz w:val="22"/>
      <w:lang w:val="en-US" w:eastAsia="en-US"/>
    </w:rPr>
  </w:style>
  <w:style w:type="paragraph" w:customStyle="1" w:styleId="1b">
    <w:name w:val="Обычный1"/>
    <w:rsid w:val="00CC313D"/>
    <w:pPr>
      <w:autoSpaceDE w:val="0"/>
      <w:autoSpaceDN w:val="0"/>
      <w:spacing w:after="120" w:line="360" w:lineRule="auto"/>
      <w:ind w:firstLine="567"/>
      <w:jc w:val="both"/>
    </w:pPr>
    <w:rPr>
      <w:rFonts w:ascii="Times New Roman" w:eastAsia="Times New Roman" w:hAnsi="Times New Roman" w:cs="Times New Roman"/>
      <w:sz w:val="24"/>
      <w:szCs w:val="24"/>
      <w:lang w:val="ru-RU" w:eastAsia="ru-RU"/>
    </w:rPr>
  </w:style>
  <w:style w:type="paragraph" w:customStyle="1" w:styleId="a4">
    <w:name w:val="正文小标题"/>
    <w:basedOn w:val="Normal"/>
    <w:rsid w:val="00CC313D"/>
    <w:pPr>
      <w:widowControl w:val="0"/>
      <w:tabs>
        <w:tab w:val="num" w:pos="852"/>
      </w:tabs>
      <w:overflowPunct w:val="0"/>
      <w:autoSpaceDE w:val="0"/>
      <w:autoSpaceDN w:val="0"/>
      <w:adjustRightInd w:val="0"/>
      <w:spacing w:after="0" w:line="488" w:lineRule="exact"/>
      <w:ind w:left="852" w:hanging="852"/>
    </w:pPr>
    <w:rPr>
      <w:rFonts w:ascii="FangSong_GB2312" w:eastAsia="SimSun" w:hAnsi="Arial" w:cs="Times New Roman"/>
      <w:sz w:val="24"/>
      <w:szCs w:val="20"/>
      <w:lang w:val="en-GB" w:eastAsia="zh-CN"/>
    </w:rPr>
  </w:style>
  <w:style w:type="paragraph" w:customStyle="1" w:styleId="62">
    <w:name w:val="Абзац списка6"/>
    <w:basedOn w:val="Normal"/>
    <w:qFormat/>
    <w:rsid w:val="00CC313D"/>
    <w:pPr>
      <w:spacing w:after="200" w:line="276" w:lineRule="auto"/>
      <w:ind w:left="720"/>
      <w:contextualSpacing/>
      <w:jc w:val="left"/>
    </w:pPr>
    <w:rPr>
      <w:rFonts w:ascii="Calibri" w:eastAsia="Times New Roman" w:hAnsi="Calibri" w:cs="Times New Roman"/>
      <w:sz w:val="20"/>
      <w:lang w:val="ru-RU" w:eastAsia="ru-RU"/>
    </w:rPr>
  </w:style>
  <w:style w:type="numbering" w:customStyle="1" w:styleId="111">
    <w:name w:val="Нет списка11"/>
    <w:next w:val="NoList"/>
    <w:uiPriority w:val="99"/>
    <w:semiHidden/>
    <w:unhideWhenUsed/>
    <w:rsid w:val="00CC313D"/>
  </w:style>
  <w:style w:type="numbering" w:customStyle="1" w:styleId="23">
    <w:name w:val="Нет списка2"/>
    <w:next w:val="NoList"/>
    <w:uiPriority w:val="99"/>
    <w:semiHidden/>
    <w:unhideWhenUsed/>
    <w:rsid w:val="00CC313D"/>
  </w:style>
  <w:style w:type="numbering" w:customStyle="1" w:styleId="32">
    <w:name w:val="Нет списка3"/>
    <w:next w:val="NoList"/>
    <w:uiPriority w:val="99"/>
    <w:semiHidden/>
    <w:unhideWhenUsed/>
    <w:rsid w:val="00CC313D"/>
  </w:style>
  <w:style w:type="numbering" w:customStyle="1" w:styleId="1110">
    <w:name w:val="Нет списка111"/>
    <w:next w:val="NoList"/>
    <w:uiPriority w:val="99"/>
    <w:semiHidden/>
    <w:unhideWhenUsed/>
    <w:rsid w:val="00CC313D"/>
  </w:style>
  <w:style w:type="numbering" w:customStyle="1" w:styleId="211">
    <w:name w:val="Нет списка21"/>
    <w:next w:val="NoList"/>
    <w:uiPriority w:val="99"/>
    <w:semiHidden/>
    <w:unhideWhenUsed/>
    <w:rsid w:val="00CC313D"/>
  </w:style>
  <w:style w:type="character" w:customStyle="1" w:styleId="Heading-4Char">
    <w:name w:val="Heading-4 Char"/>
    <w:basedOn w:val="DefaultParagraphFont"/>
    <w:link w:val="Heading-4"/>
    <w:locked/>
    <w:rsid w:val="00CC313D"/>
    <w:rPr>
      <w:rFonts w:ascii="Sylfaen" w:eastAsia="Times New Roman" w:hAnsi="Sylfaen" w:cs="Arial"/>
      <w:i/>
      <w:color w:val="000080"/>
      <w:sz w:val="20"/>
      <w:lang w:val="en-GB"/>
    </w:rPr>
  </w:style>
  <w:style w:type="character" w:customStyle="1" w:styleId="TabletextleftChar">
    <w:name w:val="Table text left Char"/>
    <w:basedOn w:val="DefaultParagraphFont"/>
    <w:link w:val="Tabletextleft"/>
    <w:locked/>
    <w:rsid w:val="00CC313D"/>
    <w:rPr>
      <w:rFonts w:ascii="Arial" w:eastAsia="Times New Roman" w:hAnsi="Arial" w:cs="Arial"/>
      <w:sz w:val="20"/>
      <w:lang w:val="en-GB"/>
    </w:rPr>
  </w:style>
  <w:style w:type="character" w:customStyle="1" w:styleId="TablecolumnheadingsChar">
    <w:name w:val="Table column headings Char"/>
    <w:basedOn w:val="DefaultParagraphFont"/>
    <w:link w:val="Tablecolumnheadings"/>
    <w:locked/>
    <w:rsid w:val="00CC313D"/>
    <w:rPr>
      <w:rFonts w:ascii="Arial" w:eastAsia="Times New Roman" w:hAnsi="Arial" w:cs="Arial"/>
      <w:i/>
      <w:sz w:val="20"/>
      <w:lang w:val="en-GB"/>
    </w:rPr>
  </w:style>
  <w:style w:type="character" w:customStyle="1" w:styleId="TabletextcenteredChar">
    <w:name w:val="Table text centered Char"/>
    <w:basedOn w:val="TabletextleftChar"/>
    <w:link w:val="Tabletextcentered"/>
    <w:locked/>
    <w:rsid w:val="00CC313D"/>
    <w:rPr>
      <w:rFonts w:ascii="Arial" w:eastAsia="Times New Roman" w:hAnsi="Arial" w:cs="Arial"/>
      <w:sz w:val="20"/>
      <w:lang w:val="en-GB"/>
    </w:rPr>
  </w:style>
  <w:style w:type="character" w:customStyle="1" w:styleId="IntroductoryTextChar">
    <w:name w:val="Introductory Text Char"/>
    <w:basedOn w:val="DefaultParagraphFont"/>
    <w:link w:val="IntroductoryText"/>
    <w:locked/>
    <w:rsid w:val="00CC313D"/>
    <w:rPr>
      <w:rFonts w:ascii="Arial" w:eastAsia="Times New Roman" w:hAnsi="Arial" w:cs="Arial"/>
      <w:sz w:val="20"/>
      <w:szCs w:val="20"/>
      <w:lang w:val="en-GB" w:eastAsia="ru-RU"/>
    </w:rPr>
  </w:style>
  <w:style w:type="character" w:customStyle="1" w:styleId="ReportBodyTextChar">
    <w:name w:val="Report Body Text Char"/>
    <w:link w:val="ReportBodyText"/>
    <w:locked/>
    <w:rsid w:val="00CC313D"/>
    <w:rPr>
      <w:rFonts w:ascii="Arial" w:eastAsia="Times New Roman" w:hAnsi="Arial" w:cs="Times New Roman"/>
      <w:sz w:val="20"/>
      <w:szCs w:val="20"/>
      <w:lang w:val="en-GB" w:eastAsia="ru-RU"/>
    </w:rPr>
  </w:style>
  <w:style w:type="character" w:customStyle="1" w:styleId="Source1Char">
    <w:name w:val="Source 1 Char"/>
    <w:link w:val="Source1"/>
    <w:uiPriority w:val="99"/>
    <w:locked/>
    <w:rsid w:val="00CC313D"/>
    <w:rPr>
      <w:rFonts w:ascii="Arial" w:eastAsia="Times New Roman" w:hAnsi="Arial" w:cs="Times New Roman"/>
      <w:sz w:val="20"/>
      <w:szCs w:val="20"/>
      <w:lang w:val="en-GB" w:eastAsia="ru-RU"/>
    </w:rPr>
  </w:style>
  <w:style w:type="character" w:customStyle="1" w:styleId="DefaultChar">
    <w:name w:val="Default Char"/>
    <w:link w:val="Default"/>
    <w:locked/>
    <w:rsid w:val="00CC313D"/>
    <w:rPr>
      <w:rFonts w:ascii="Sylfaen" w:hAnsi="Sylfaen" w:cs="Sylfaen"/>
      <w:color w:val="000000"/>
      <w:sz w:val="24"/>
      <w:szCs w:val="24"/>
    </w:rPr>
  </w:style>
  <w:style w:type="paragraph" w:styleId="Revision">
    <w:name w:val="Revision"/>
    <w:hidden/>
    <w:uiPriority w:val="99"/>
    <w:semiHidden/>
    <w:rsid w:val="00CC313D"/>
    <w:pPr>
      <w:spacing w:after="0" w:line="240" w:lineRule="auto"/>
    </w:pPr>
    <w:rPr>
      <w:rFonts w:ascii="Sylfaen" w:eastAsia="Times New Roman" w:hAnsi="Sylfaen" w:cs="Times New Roman"/>
      <w:lang w:val="en-US"/>
    </w:rPr>
  </w:style>
  <w:style w:type="character" w:customStyle="1" w:styleId="ReportHeading3CharChar">
    <w:name w:val="Report Heading 3 Char Char"/>
    <w:link w:val="ReportHeading3"/>
    <w:locked/>
    <w:rsid w:val="00CC313D"/>
    <w:rPr>
      <w:rFonts w:ascii="Arial" w:eastAsia="Times New Roman" w:hAnsi="Arial" w:cs="Times New Roman"/>
      <w:b/>
      <w:szCs w:val="20"/>
      <w:lang w:val="en-GB"/>
    </w:rPr>
  </w:style>
  <w:style w:type="character" w:customStyle="1" w:styleId="ReportHeading2CharChar">
    <w:name w:val="Report Heading 2 Char Char"/>
    <w:link w:val="ReportHeading2"/>
    <w:locked/>
    <w:rsid w:val="00CC313D"/>
    <w:rPr>
      <w:rFonts w:ascii="Arial" w:eastAsia="Times New Roman" w:hAnsi="Arial" w:cs="Times New Roman"/>
      <w:b/>
      <w:bCs/>
      <w:color w:val="000000"/>
      <w:szCs w:val="20"/>
      <w:lang w:val="en-GB"/>
    </w:rPr>
  </w:style>
  <w:style w:type="character" w:customStyle="1" w:styleId="Bodytext130">
    <w:name w:val="Body text (13)_"/>
    <w:link w:val="Bodytext13"/>
    <w:locked/>
    <w:rsid w:val="00CC313D"/>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
    <w:locked/>
    <w:rsid w:val="00CC313D"/>
    <w:rPr>
      <w:rFonts w:ascii="Arial" w:eastAsia="Times New Roman" w:hAnsi="Arial" w:cs="Arial"/>
      <w:sz w:val="20"/>
      <w:szCs w:val="24"/>
      <w:lang w:val="en-GB" w:eastAsia="en-GB"/>
    </w:rPr>
  </w:style>
  <w:style w:type="character" w:customStyle="1" w:styleId="abzacixmlChar">
    <w:name w:val="abzaci_xml Char"/>
    <w:link w:val="abzacixml"/>
    <w:locked/>
    <w:rsid w:val="00CC313D"/>
    <w:rPr>
      <w:rFonts w:ascii="Sylfaen" w:eastAsia="Times New Roman" w:hAnsi="Sylfaen" w:cs="Sylfaen"/>
      <w:bCs/>
      <w:lang w:val="ka-GE"/>
    </w:rPr>
  </w:style>
  <w:style w:type="character" w:customStyle="1" w:styleId="Index1Char">
    <w:name w:val="Index 1 Char"/>
    <w:link w:val="Index1"/>
    <w:uiPriority w:val="99"/>
    <w:locked/>
    <w:rsid w:val="00CC313D"/>
    <w:rPr>
      <w:rFonts w:ascii="Sylfaen" w:eastAsia="Times New Roman" w:hAnsi="Sylfaen" w:cs="Arial"/>
      <w:b/>
      <w:sz w:val="20"/>
      <w:lang w:val="en-GB"/>
    </w:rPr>
  </w:style>
  <w:style w:type="numbering" w:customStyle="1" w:styleId="43">
    <w:name w:val="Нет списка4"/>
    <w:next w:val="NoList"/>
    <w:uiPriority w:val="99"/>
    <w:semiHidden/>
    <w:unhideWhenUsed/>
    <w:rsid w:val="00CC313D"/>
  </w:style>
  <w:style w:type="table" w:customStyle="1" w:styleId="220">
    <w:name w:val="Сетка таблицы22"/>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5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99"/>
    <w:rsid w:val="00CC313D"/>
    <w:pPr>
      <w:spacing w:after="0" w:line="240" w:lineRule="auto"/>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CC313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CC313D"/>
  </w:style>
  <w:style w:type="numbering" w:customStyle="1" w:styleId="120">
    <w:name w:val="Нет списка12"/>
    <w:next w:val="NoList"/>
    <w:uiPriority w:val="99"/>
    <w:semiHidden/>
    <w:unhideWhenUsed/>
    <w:rsid w:val="00CC313D"/>
  </w:style>
  <w:style w:type="numbering" w:customStyle="1" w:styleId="221">
    <w:name w:val="Нет списка22"/>
    <w:next w:val="NoList"/>
    <w:uiPriority w:val="99"/>
    <w:semiHidden/>
    <w:unhideWhenUsed/>
    <w:rsid w:val="00CC313D"/>
  </w:style>
  <w:style w:type="numbering" w:customStyle="1" w:styleId="311">
    <w:name w:val="Нет списка31"/>
    <w:next w:val="NoList"/>
    <w:uiPriority w:val="99"/>
    <w:semiHidden/>
    <w:unhideWhenUsed/>
    <w:rsid w:val="00CC313D"/>
  </w:style>
  <w:style w:type="numbering" w:customStyle="1" w:styleId="112">
    <w:name w:val="Нет списка112"/>
    <w:next w:val="NoList"/>
    <w:uiPriority w:val="99"/>
    <w:semiHidden/>
    <w:unhideWhenUsed/>
    <w:rsid w:val="00CC313D"/>
  </w:style>
  <w:style w:type="numbering" w:customStyle="1" w:styleId="2110">
    <w:name w:val="Нет списка211"/>
    <w:next w:val="NoList"/>
    <w:uiPriority w:val="99"/>
    <w:semiHidden/>
    <w:unhideWhenUsed/>
    <w:rsid w:val="00CC313D"/>
  </w:style>
  <w:style w:type="paragraph" w:customStyle="1" w:styleId="Heading1kaxa">
    <w:name w:val="Heading 1_kaxa"/>
    <w:basedOn w:val="Heading1"/>
    <w:autoRedefine/>
    <w:qFormat/>
    <w:rsid w:val="009A786C"/>
    <w:pPr>
      <w:keepLines w:val="0"/>
      <w:numPr>
        <w:numId w:val="0"/>
      </w:numPr>
      <w:tabs>
        <w:tab w:val="num" w:pos="432"/>
      </w:tabs>
      <w:spacing w:before="120" w:after="240"/>
      <w:ind w:left="431" w:hanging="431"/>
      <w:jc w:val="left"/>
    </w:pPr>
    <w:rPr>
      <w:rFonts w:eastAsia="Times New Roman" w:cs="Arial"/>
      <w:color w:val="auto"/>
      <w:kern w:val="32"/>
      <w:szCs w:val="22"/>
      <w:lang w:eastAsia="ru-RU"/>
    </w:rPr>
  </w:style>
  <w:style w:type="paragraph" w:customStyle="1" w:styleId="Heading2Kaxa">
    <w:name w:val="Heading 2_Kaxa"/>
    <w:basedOn w:val="Heading2"/>
    <w:autoRedefine/>
    <w:qFormat/>
    <w:rsid w:val="00263BCC"/>
    <w:pPr>
      <w:numPr>
        <w:ilvl w:val="0"/>
        <w:numId w:val="0"/>
      </w:numPr>
      <w:tabs>
        <w:tab w:val="num" w:pos="576"/>
      </w:tabs>
      <w:spacing w:before="120"/>
      <w:ind w:left="578" w:hanging="578"/>
      <w:jc w:val="left"/>
    </w:pPr>
    <w:rPr>
      <w:rFonts w:eastAsia="Calibri" w:cs="Arial"/>
      <w:bCs w:val="0"/>
      <w:color w:val="auto"/>
      <w:szCs w:val="28"/>
      <w:lang w:eastAsia="ru-RU"/>
    </w:rPr>
  </w:style>
  <w:style w:type="table" w:customStyle="1" w:styleId="TableGrid31">
    <w:name w:val="Table Grid31"/>
    <w:basedOn w:val="TableNormal"/>
    <w:next w:val="TableGrid"/>
    <w:uiPriority w:val="59"/>
    <w:rsid w:val="00CC313D"/>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ataurixml0">
    <w:name w:val="sataurixml"/>
    <w:basedOn w:val="Normal"/>
    <w:rsid w:val="00CC313D"/>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70">
    <w:name w:val="Абзац списка7"/>
    <w:basedOn w:val="Normal"/>
    <w:uiPriority w:val="34"/>
    <w:qFormat/>
    <w:rsid w:val="00CC313D"/>
    <w:pPr>
      <w:spacing w:after="0"/>
      <w:ind w:left="720"/>
      <w:contextualSpacing/>
      <w:jc w:val="left"/>
    </w:pPr>
    <w:rPr>
      <w:rFonts w:ascii="Times New Roman" w:eastAsia="Times New Roman" w:hAnsi="Times New Roman" w:cs="Times New Roman"/>
      <w:sz w:val="24"/>
      <w:szCs w:val="20"/>
      <w:lang w:val="ru-RU" w:eastAsia="ru-RU"/>
    </w:rPr>
  </w:style>
  <w:style w:type="numbering" w:customStyle="1" w:styleId="NoList21">
    <w:name w:val="No List21"/>
    <w:next w:val="NoList"/>
    <w:uiPriority w:val="99"/>
    <w:semiHidden/>
    <w:unhideWhenUsed/>
    <w:rsid w:val="00CC313D"/>
  </w:style>
  <w:style w:type="table" w:customStyle="1" w:styleId="ReportTable211">
    <w:name w:val="Report Table 211"/>
    <w:uiPriority w:val="98"/>
    <w:semiHidden/>
    <w:unhideWhenUsed/>
    <w:qFormat/>
    <w:rsid w:val="00CC313D"/>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styleId="BodyText3">
    <w:name w:val="Body Text 3"/>
    <w:basedOn w:val="Normal"/>
    <w:link w:val="BodyText3Char2"/>
    <w:uiPriority w:val="99"/>
    <w:semiHidden/>
    <w:unhideWhenUsed/>
    <w:rsid w:val="00CC313D"/>
    <w:rPr>
      <w:sz w:val="16"/>
      <w:szCs w:val="16"/>
    </w:rPr>
  </w:style>
  <w:style w:type="character" w:customStyle="1" w:styleId="BodyText3Char2">
    <w:name w:val="Body Text 3 Char2"/>
    <w:basedOn w:val="DefaultParagraphFont"/>
    <w:link w:val="BodyText3"/>
    <w:uiPriority w:val="99"/>
    <w:semiHidden/>
    <w:rsid w:val="00CC313D"/>
    <w:rPr>
      <w:rFonts w:ascii="Sylfaen" w:hAnsi="Sylfaen"/>
      <w:sz w:val="16"/>
      <w:szCs w:val="16"/>
    </w:rPr>
  </w:style>
  <w:style w:type="paragraph" w:styleId="EndnoteText">
    <w:name w:val="endnote text"/>
    <w:basedOn w:val="Normal"/>
    <w:link w:val="EndnoteTextChar1"/>
    <w:uiPriority w:val="99"/>
    <w:semiHidden/>
    <w:unhideWhenUsed/>
    <w:rsid w:val="00CC313D"/>
    <w:pPr>
      <w:spacing w:after="0"/>
    </w:pPr>
    <w:rPr>
      <w:sz w:val="20"/>
      <w:szCs w:val="20"/>
    </w:rPr>
  </w:style>
  <w:style w:type="character" w:customStyle="1" w:styleId="EndnoteTextChar1">
    <w:name w:val="Endnote Text Char1"/>
    <w:basedOn w:val="DefaultParagraphFont"/>
    <w:link w:val="EndnoteText"/>
    <w:uiPriority w:val="99"/>
    <w:semiHidden/>
    <w:rsid w:val="00CC313D"/>
    <w:rPr>
      <w:rFonts w:ascii="Sylfaen" w:hAnsi="Sylfaen"/>
      <w:sz w:val="20"/>
      <w:szCs w:val="20"/>
    </w:rPr>
  </w:style>
  <w:style w:type="table" w:customStyle="1" w:styleId="TableGrid9">
    <w:name w:val="Table Grid9"/>
    <w:basedOn w:val="TableNormal"/>
    <w:next w:val="TableGrid"/>
    <w:uiPriority w:val="59"/>
    <w:rsid w:val="009A7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C75A96"/>
  </w:style>
  <w:style w:type="numbering" w:customStyle="1" w:styleId="NoList12">
    <w:name w:val="No List12"/>
    <w:next w:val="NoList"/>
    <w:uiPriority w:val="99"/>
    <w:semiHidden/>
    <w:unhideWhenUsed/>
    <w:rsid w:val="00C75A96"/>
  </w:style>
  <w:style w:type="character" w:customStyle="1" w:styleId="CaptionChar">
    <w:name w:val="Caption Char"/>
    <w:link w:val="Caption"/>
    <w:uiPriority w:val="35"/>
    <w:locked/>
    <w:rsid w:val="00C75A96"/>
    <w:rPr>
      <w:rFonts w:ascii="Sylfaen" w:eastAsia="Times New Roman" w:hAnsi="Sylfaen" w:cs="Times New Roman"/>
      <w:b/>
      <w:bCs/>
      <w:sz w:val="20"/>
      <w:szCs w:val="20"/>
      <w:lang w:val="ru-RU" w:eastAsia="ru-RU"/>
    </w:rPr>
  </w:style>
  <w:style w:type="paragraph" w:customStyle="1" w:styleId="HBP1">
    <w:name w:val="HBP1"/>
    <w:basedOn w:val="Normal"/>
    <w:next w:val="Normal"/>
    <w:uiPriority w:val="35"/>
    <w:semiHidden/>
    <w:unhideWhenUsed/>
    <w:qFormat/>
    <w:rsid w:val="00C75A96"/>
    <w:pPr>
      <w:jc w:val="left"/>
    </w:pPr>
    <w:rPr>
      <w:caps/>
      <w:spacing w:val="10"/>
      <w:sz w:val="18"/>
      <w:szCs w:val="18"/>
      <w:lang w:val="en-US"/>
    </w:rPr>
  </w:style>
  <w:style w:type="paragraph" w:customStyle="1" w:styleId="Subtitle1">
    <w:name w:val="Subtitle1"/>
    <w:basedOn w:val="Normal"/>
    <w:next w:val="Normal"/>
    <w:uiPriority w:val="11"/>
    <w:qFormat/>
    <w:rsid w:val="00C75A96"/>
    <w:pPr>
      <w:spacing w:after="160" w:line="256" w:lineRule="auto"/>
      <w:jc w:val="left"/>
    </w:pPr>
    <w:rPr>
      <w:rFonts w:ascii="Calibri" w:eastAsia="Times New Roman" w:hAnsi="Calibri" w:cs="Times New Roman"/>
      <w:color w:val="5A5A5A"/>
      <w:spacing w:val="15"/>
      <w:lang w:val="en-US"/>
    </w:rPr>
  </w:style>
  <w:style w:type="character" w:customStyle="1" w:styleId="NoSpacingChar">
    <w:name w:val="No Spacing Char"/>
    <w:basedOn w:val="DefaultParagraphFont"/>
    <w:link w:val="NoSpacing"/>
    <w:uiPriority w:val="1"/>
    <w:locked/>
    <w:rsid w:val="00C75A96"/>
    <w:rPr>
      <w:rFonts w:ascii="LitNusx" w:eastAsia="Times New Roman" w:hAnsi="LitNusx" w:cs="Times New Roman"/>
      <w:sz w:val="28"/>
      <w:szCs w:val="20"/>
      <w:lang w:val="en-AU"/>
    </w:rPr>
  </w:style>
  <w:style w:type="paragraph" w:customStyle="1" w:styleId="BaseStyle1">
    <w:name w:val="~BaseStyle1"/>
    <w:basedOn w:val="Normal"/>
    <w:next w:val="NoSpacing"/>
    <w:uiPriority w:val="1"/>
    <w:qFormat/>
    <w:rsid w:val="00C75A96"/>
    <w:pPr>
      <w:spacing w:after="0"/>
      <w:jc w:val="left"/>
    </w:pPr>
    <w:rPr>
      <w:lang w:val="en-US"/>
    </w:rPr>
  </w:style>
  <w:style w:type="paragraph" w:customStyle="1" w:styleId="1c">
    <w:name w:val="점1"/>
    <w:basedOn w:val="Normal"/>
    <w:next w:val="ListParagraph"/>
    <w:uiPriority w:val="34"/>
    <w:qFormat/>
    <w:rsid w:val="00C75A96"/>
    <w:pPr>
      <w:ind w:left="720"/>
      <w:contextualSpacing/>
      <w:jc w:val="left"/>
    </w:pPr>
    <w:rPr>
      <w:lang w:val="en-US"/>
    </w:rPr>
  </w:style>
  <w:style w:type="paragraph" w:customStyle="1" w:styleId="IntenseQuote1">
    <w:name w:val="Intense Quote1"/>
    <w:basedOn w:val="Normal"/>
    <w:next w:val="Normal"/>
    <w:uiPriority w:val="30"/>
    <w:qFormat/>
    <w:rsid w:val="00C75A96"/>
    <w:pPr>
      <w:pBdr>
        <w:bottom w:val="single" w:sz="4" w:space="4" w:color="5B9BD5"/>
      </w:pBdr>
      <w:spacing w:before="200" w:after="280"/>
      <w:ind w:left="936" w:right="936"/>
      <w:jc w:val="left"/>
    </w:pPr>
    <w:rPr>
      <w:rFonts w:ascii="Calibri" w:eastAsia="Calibri" w:hAnsi="Calibri" w:cs="Arial"/>
      <w:caps/>
      <w:color w:val="8A3E00"/>
      <w:spacing w:val="5"/>
      <w:sz w:val="20"/>
      <w:szCs w:val="20"/>
      <w:lang w:val="en-US"/>
    </w:rPr>
  </w:style>
  <w:style w:type="paragraph" w:customStyle="1" w:styleId="Heading71">
    <w:name w:val="Heading 71"/>
    <w:basedOn w:val="Normal"/>
    <w:next w:val="Normal"/>
    <w:uiPriority w:val="9"/>
    <w:semiHidden/>
    <w:qFormat/>
    <w:rsid w:val="00C75A96"/>
    <w:pPr>
      <w:keepNext/>
      <w:keepLines/>
      <w:spacing w:before="40" w:after="0"/>
      <w:ind w:left="1296" w:hanging="1296"/>
      <w:jc w:val="left"/>
      <w:outlineLvl w:val="6"/>
    </w:pPr>
    <w:rPr>
      <w:rFonts w:ascii="Calibri" w:eastAsia="Times New Roman" w:hAnsi="Calibri" w:cs="Times New Roman"/>
      <w:i/>
      <w:iCs/>
      <w:color w:val="003047"/>
      <w:sz w:val="20"/>
      <w:lang w:val="en-US"/>
    </w:rPr>
  </w:style>
  <w:style w:type="paragraph" w:customStyle="1" w:styleId="Heading81">
    <w:name w:val="Heading 81"/>
    <w:basedOn w:val="Normal"/>
    <w:next w:val="Normal"/>
    <w:uiPriority w:val="9"/>
    <w:semiHidden/>
    <w:qFormat/>
    <w:rsid w:val="00C75A96"/>
    <w:pPr>
      <w:keepNext/>
      <w:keepLines/>
      <w:spacing w:before="40" w:after="0"/>
      <w:ind w:left="1440" w:hanging="1440"/>
      <w:jc w:val="left"/>
      <w:outlineLvl w:val="7"/>
    </w:pPr>
    <w:rPr>
      <w:rFonts w:ascii="Calibri" w:eastAsia="Times New Roman" w:hAnsi="Calibri" w:cs="Times New Roman"/>
      <w:color w:val="272727"/>
      <w:sz w:val="21"/>
      <w:szCs w:val="21"/>
      <w:lang w:val="en-US"/>
    </w:rPr>
  </w:style>
  <w:style w:type="paragraph" w:customStyle="1" w:styleId="Heading91">
    <w:name w:val="Heading 91"/>
    <w:basedOn w:val="Normal"/>
    <w:next w:val="Normal"/>
    <w:uiPriority w:val="9"/>
    <w:semiHidden/>
    <w:qFormat/>
    <w:rsid w:val="00C75A96"/>
    <w:pPr>
      <w:keepNext/>
      <w:keepLines/>
      <w:spacing w:before="40" w:after="0"/>
      <w:ind w:left="1584" w:hanging="1584"/>
      <w:jc w:val="left"/>
      <w:outlineLvl w:val="8"/>
    </w:pPr>
    <w:rPr>
      <w:rFonts w:ascii="Calibri" w:eastAsia="Times New Roman" w:hAnsi="Calibri" w:cs="Times New Roman"/>
      <w:i/>
      <w:iCs/>
      <w:color w:val="272727"/>
      <w:sz w:val="21"/>
      <w:szCs w:val="21"/>
      <w:lang w:val="en-US"/>
    </w:rPr>
  </w:style>
  <w:style w:type="paragraph" w:customStyle="1" w:styleId="font5">
    <w:name w:val="font5"/>
    <w:basedOn w:val="Normal"/>
    <w:uiPriority w:val="99"/>
    <w:rsid w:val="00C75A96"/>
    <w:pPr>
      <w:spacing w:before="100" w:beforeAutospacing="1" w:after="100" w:afterAutospacing="1"/>
      <w:jc w:val="left"/>
    </w:pPr>
    <w:rPr>
      <w:rFonts w:ascii="AcadNusx" w:eastAsia="Times New Roman" w:hAnsi="AcadNusx" w:cs="Times New Roman"/>
      <w:b/>
      <w:bCs/>
      <w:lang w:val="en-US"/>
    </w:rPr>
  </w:style>
  <w:style w:type="paragraph" w:customStyle="1" w:styleId="font6">
    <w:name w:val="font6"/>
    <w:basedOn w:val="Normal"/>
    <w:uiPriority w:val="99"/>
    <w:rsid w:val="00C75A96"/>
    <w:pPr>
      <w:spacing w:before="100" w:beforeAutospacing="1" w:after="100" w:afterAutospacing="1"/>
      <w:jc w:val="left"/>
    </w:pPr>
    <w:rPr>
      <w:rFonts w:ascii="Arial" w:eastAsia="Times New Roman" w:hAnsi="Arial" w:cs="Times New Roman"/>
      <w:b/>
      <w:bCs/>
      <w:lang w:val="en-US"/>
    </w:rPr>
  </w:style>
  <w:style w:type="paragraph" w:customStyle="1" w:styleId="xl74">
    <w:name w:val="xl74"/>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75">
    <w:name w:val="xl75"/>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6">
    <w:name w:val="xl76"/>
    <w:basedOn w:val="Normal"/>
    <w:uiPriority w:val="99"/>
    <w:rsid w:val="00C75A9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77">
    <w:name w:val="xl77"/>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78">
    <w:name w:val="xl78"/>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79">
    <w:name w:val="xl79"/>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0">
    <w:name w:val="xl80"/>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81">
    <w:name w:val="xl81"/>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2">
    <w:name w:val="xl82"/>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3">
    <w:name w:val="xl8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84">
    <w:name w:val="xl8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85">
    <w:name w:val="xl85"/>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6">
    <w:name w:val="xl86"/>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cadNusx" w:eastAsia="Times New Roman" w:hAnsi="AcadNusx" w:cs="Times New Roman"/>
      <w:b/>
      <w:bCs/>
      <w:sz w:val="28"/>
      <w:szCs w:val="28"/>
      <w:lang w:val="en-US"/>
    </w:rPr>
  </w:style>
  <w:style w:type="paragraph" w:customStyle="1" w:styleId="xl87">
    <w:name w:val="xl87"/>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88">
    <w:name w:val="xl88"/>
    <w:basedOn w:val="Normal"/>
    <w:uiPriority w:val="99"/>
    <w:rsid w:val="00C75A96"/>
    <w:pPr>
      <w:pBdr>
        <w:top w:val="single" w:sz="4" w:space="0" w:color="auto"/>
        <w:left w:val="single" w:sz="4"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89">
    <w:name w:val="xl8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90">
    <w:name w:val="xl90"/>
    <w:basedOn w:val="Normal"/>
    <w:uiPriority w:val="99"/>
    <w:rsid w:val="00C75A96"/>
    <w:pPr>
      <w:pBdr>
        <w:top w:val="single" w:sz="4" w:space="0" w:color="auto"/>
        <w:left w:val="single" w:sz="4" w:space="0" w:color="auto"/>
        <w:bottom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91">
    <w:name w:val="xl91"/>
    <w:basedOn w:val="Normal"/>
    <w:uiPriority w:val="99"/>
    <w:rsid w:val="00C75A9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92">
    <w:name w:val="xl92"/>
    <w:basedOn w:val="Normal"/>
    <w:uiPriority w:val="99"/>
    <w:rsid w:val="00C75A96"/>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3">
    <w:name w:val="xl93"/>
    <w:basedOn w:val="Normal"/>
    <w:uiPriority w:val="99"/>
    <w:rsid w:val="00C75A96"/>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4">
    <w:name w:val="xl94"/>
    <w:basedOn w:val="Normal"/>
    <w:uiPriority w:val="99"/>
    <w:rsid w:val="00C75A96"/>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5">
    <w:name w:val="xl95"/>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96">
    <w:name w:val="xl96"/>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97">
    <w:name w:val="xl97"/>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8">
    <w:name w:val="xl9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99">
    <w:name w:val="xl99"/>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0">
    <w:name w:val="xl100"/>
    <w:basedOn w:val="Normal"/>
    <w:uiPriority w:val="99"/>
    <w:rsid w:val="00C75A96"/>
    <w:pPr>
      <w:pBdr>
        <w:top w:val="single" w:sz="4" w:space="0" w:color="auto"/>
        <w:left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1">
    <w:name w:val="xl101"/>
    <w:basedOn w:val="Normal"/>
    <w:uiPriority w:val="99"/>
    <w:rsid w:val="00C75A96"/>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2">
    <w:name w:val="xl102"/>
    <w:basedOn w:val="Normal"/>
    <w:uiPriority w:val="99"/>
    <w:rsid w:val="00C75A9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3">
    <w:name w:val="xl103"/>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04">
    <w:name w:val="xl104"/>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05">
    <w:name w:val="xl105"/>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6">
    <w:name w:val="xl10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7">
    <w:name w:val="xl107"/>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8">
    <w:name w:val="xl108"/>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09">
    <w:name w:val="xl109"/>
    <w:basedOn w:val="Normal"/>
    <w:uiPriority w:val="99"/>
    <w:rsid w:val="00C75A96"/>
    <w:pP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0">
    <w:name w:val="xl110"/>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1">
    <w:name w:val="xl111"/>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sz w:val="20"/>
      <w:szCs w:val="20"/>
      <w:lang w:val="en-US"/>
    </w:rPr>
  </w:style>
  <w:style w:type="paragraph" w:customStyle="1" w:styleId="xl112">
    <w:name w:val="xl112"/>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13">
    <w:name w:val="xl113"/>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14">
    <w:name w:val="xl114"/>
    <w:basedOn w:val="Normal"/>
    <w:uiPriority w:val="99"/>
    <w:rsid w:val="00C75A96"/>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5">
    <w:name w:val="xl115"/>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6">
    <w:name w:val="xl116"/>
    <w:basedOn w:val="Normal"/>
    <w:uiPriority w:val="99"/>
    <w:rsid w:val="00C75A96"/>
    <w:pPr>
      <w:pBdr>
        <w:top w:val="single" w:sz="4" w:space="0" w:color="auto"/>
        <w:left w:val="single" w:sz="4"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7">
    <w:name w:val="xl117"/>
    <w:basedOn w:val="Normal"/>
    <w:uiPriority w:val="99"/>
    <w:rsid w:val="00C75A96"/>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18">
    <w:name w:val="xl118"/>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19">
    <w:name w:val="xl119"/>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0">
    <w:name w:val="xl120"/>
    <w:basedOn w:val="Normal"/>
    <w:uiPriority w:val="99"/>
    <w:rsid w:val="00C75A96"/>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1">
    <w:name w:val="xl121"/>
    <w:basedOn w:val="Normal"/>
    <w:uiPriority w:val="99"/>
    <w:rsid w:val="00C75A96"/>
    <w:pPr>
      <w:pBdr>
        <w:top w:val="single" w:sz="4"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2">
    <w:name w:val="xl122"/>
    <w:basedOn w:val="Normal"/>
    <w:uiPriority w:val="99"/>
    <w:rsid w:val="00C75A96"/>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3">
    <w:name w:val="xl123"/>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4">
    <w:name w:val="xl124"/>
    <w:basedOn w:val="Normal"/>
    <w:uiPriority w:val="99"/>
    <w:rsid w:val="00C75A96"/>
    <w:pPr>
      <w:pBdr>
        <w:top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5">
    <w:name w:val="xl12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6">
    <w:name w:val="xl12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27">
    <w:name w:val="xl127"/>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8">
    <w:name w:val="xl128"/>
    <w:basedOn w:val="Normal"/>
    <w:uiPriority w:val="99"/>
    <w:rsid w:val="00C75A9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29">
    <w:name w:val="xl129"/>
    <w:basedOn w:val="Normal"/>
    <w:uiPriority w:val="99"/>
    <w:rsid w:val="00C75A96"/>
    <w:pPr>
      <w:pBdr>
        <w:top w:val="single" w:sz="4" w:space="0" w:color="auto"/>
        <w:left w:val="single" w:sz="8"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0">
    <w:name w:val="xl13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1">
    <w:name w:val="xl131"/>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32">
    <w:name w:val="xl13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3">
    <w:name w:val="xl133"/>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134">
    <w:name w:val="xl134"/>
    <w:basedOn w:val="Normal"/>
    <w:uiPriority w:val="99"/>
    <w:rsid w:val="00C75A96"/>
    <w:pPr>
      <w:pBdr>
        <w:bottom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5">
    <w:name w:val="xl135"/>
    <w:basedOn w:val="Normal"/>
    <w:uiPriority w:val="99"/>
    <w:rsid w:val="00C75A9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6">
    <w:name w:val="xl136"/>
    <w:basedOn w:val="Normal"/>
    <w:uiPriority w:val="99"/>
    <w:rsid w:val="00C75A96"/>
    <w:pP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7">
    <w:name w:val="xl137"/>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38">
    <w:name w:val="xl138"/>
    <w:basedOn w:val="Normal"/>
    <w:uiPriority w:val="99"/>
    <w:rsid w:val="00C75A96"/>
    <w:pPr>
      <w:pBdr>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39">
    <w:name w:val="xl139"/>
    <w:basedOn w:val="Normal"/>
    <w:uiPriority w:val="99"/>
    <w:rsid w:val="00C75A9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b/>
      <w:bCs/>
      <w:color w:val="FF0000"/>
      <w:sz w:val="24"/>
      <w:szCs w:val="24"/>
      <w:lang w:val="en-US"/>
    </w:rPr>
  </w:style>
  <w:style w:type="paragraph" w:customStyle="1" w:styleId="xl140">
    <w:name w:val="xl14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1">
    <w:name w:val="xl141"/>
    <w:basedOn w:val="Normal"/>
    <w:uiPriority w:val="99"/>
    <w:rsid w:val="00C75A96"/>
    <w:pPr>
      <w:pBdr>
        <w:left w:val="single" w:sz="4" w:space="0" w:color="auto"/>
      </w:pBdr>
      <w:shd w:val="clear" w:color="auto" w:fill="FFFFFF"/>
      <w:spacing w:before="100" w:beforeAutospacing="1" w:after="100" w:afterAutospacing="1"/>
      <w:jc w:val="center"/>
    </w:pPr>
    <w:rPr>
      <w:rFonts w:ascii="AcadNusx" w:eastAsia="Times New Roman" w:hAnsi="AcadNusx" w:cs="Times New Roman"/>
      <w:sz w:val="24"/>
      <w:szCs w:val="24"/>
      <w:lang w:val="en-US"/>
    </w:rPr>
  </w:style>
  <w:style w:type="paragraph" w:customStyle="1" w:styleId="xl142">
    <w:name w:val="xl142"/>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3">
    <w:name w:val="xl143"/>
    <w:basedOn w:val="Normal"/>
    <w:uiPriority w:val="99"/>
    <w:rsid w:val="00C75A96"/>
    <w:pPr>
      <w:pBdr>
        <w:top w:val="single" w:sz="4" w:space="0" w:color="auto"/>
        <w:left w:val="single" w:sz="4" w:space="0" w:color="auto"/>
        <w:right w:val="single" w:sz="8" w:space="0" w:color="auto"/>
      </w:pBdr>
      <w:shd w:val="clear" w:color="auto" w:fill="FFFFFF"/>
      <w:spacing w:before="100" w:beforeAutospacing="1" w:after="100" w:afterAutospacing="1"/>
      <w:jc w:val="center"/>
    </w:pPr>
    <w:rPr>
      <w:rFonts w:ascii="AcadNusx" w:eastAsia="Times New Roman" w:hAnsi="AcadNusx" w:cs="Times New Roman"/>
      <w:color w:val="FF0000"/>
      <w:sz w:val="24"/>
      <w:szCs w:val="24"/>
      <w:lang w:val="en-US"/>
    </w:rPr>
  </w:style>
  <w:style w:type="paragraph" w:customStyle="1" w:styleId="xl144">
    <w:name w:val="xl14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45">
    <w:name w:val="xl14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6">
    <w:name w:val="xl146"/>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47">
    <w:name w:val="xl147"/>
    <w:basedOn w:val="Normal"/>
    <w:uiPriority w:val="99"/>
    <w:rsid w:val="00C75A96"/>
    <w:pPr>
      <w:pBdr>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8">
    <w:name w:val="xl148"/>
    <w:basedOn w:val="Normal"/>
    <w:uiPriority w:val="99"/>
    <w:rsid w:val="00C75A96"/>
    <w:pPr>
      <w:pBdr>
        <w:bottom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49">
    <w:name w:val="xl149"/>
    <w:basedOn w:val="Normal"/>
    <w:uiPriority w:val="99"/>
    <w:rsid w:val="00C75A96"/>
    <w:pPr>
      <w:pBdr>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0">
    <w:name w:val="xl150"/>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1">
    <w:name w:val="xl151"/>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2">
    <w:name w:val="xl152"/>
    <w:basedOn w:val="Normal"/>
    <w:uiPriority w:val="99"/>
    <w:rsid w:val="00C75A96"/>
    <w:pPr>
      <w:pBdr>
        <w:top w:val="single" w:sz="4" w:space="0" w:color="auto"/>
        <w:left w:val="single" w:sz="8" w:space="0" w:color="auto"/>
        <w:bottom w:val="single" w:sz="8"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3">
    <w:name w:val="xl153"/>
    <w:basedOn w:val="Normal"/>
    <w:uiPriority w:val="99"/>
    <w:rsid w:val="00C75A96"/>
    <w:pPr>
      <w:pBdr>
        <w:top w:val="single" w:sz="4" w:space="0" w:color="auto"/>
        <w:bottom w:val="single" w:sz="8" w:space="0" w:color="auto"/>
        <w:right w:val="single" w:sz="4" w:space="0" w:color="auto"/>
      </w:pBdr>
      <w:spacing w:before="100" w:beforeAutospacing="1" w:after="100" w:afterAutospacing="1"/>
      <w:jc w:val="center"/>
    </w:pPr>
    <w:rPr>
      <w:rFonts w:ascii="AcadNusx" w:eastAsia="Times New Roman" w:hAnsi="AcadNusx" w:cs="Times New Roman"/>
      <w:b/>
      <w:bCs/>
      <w:sz w:val="28"/>
      <w:szCs w:val="28"/>
      <w:lang w:val="en-US"/>
    </w:rPr>
  </w:style>
  <w:style w:type="paragraph" w:customStyle="1" w:styleId="xl154">
    <w:name w:val="xl154"/>
    <w:basedOn w:val="Normal"/>
    <w:uiPriority w:val="99"/>
    <w:rsid w:val="00C75A96"/>
    <w:pPr>
      <w:pBdr>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5">
    <w:name w:val="xl155"/>
    <w:basedOn w:val="Normal"/>
    <w:uiPriority w:val="99"/>
    <w:rsid w:val="00C75A96"/>
    <w:pPr>
      <w:pBdr>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6">
    <w:name w:val="xl156"/>
    <w:basedOn w:val="Normal"/>
    <w:uiPriority w:val="99"/>
    <w:rsid w:val="00C75A96"/>
    <w:pPr>
      <w:pBdr>
        <w:top w:val="single" w:sz="4" w:space="0" w:color="auto"/>
        <w:left w:val="single" w:sz="8" w:space="0" w:color="auto"/>
        <w:bottom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7">
    <w:name w:val="xl157"/>
    <w:basedOn w:val="Normal"/>
    <w:uiPriority w:val="99"/>
    <w:rsid w:val="00C75A96"/>
    <w:pPr>
      <w:pBdr>
        <w:top w:val="single" w:sz="4" w:space="0" w:color="auto"/>
        <w:bottom w:val="single" w:sz="4" w:space="0" w:color="auto"/>
        <w:right w:val="single" w:sz="4"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58">
    <w:name w:val="xl158"/>
    <w:basedOn w:val="Normal"/>
    <w:uiPriority w:val="99"/>
    <w:rsid w:val="00C75A96"/>
    <w:pPr>
      <w:pBdr>
        <w:top w:val="single" w:sz="4" w:space="0" w:color="auto"/>
        <w:left w:val="single" w:sz="8" w:space="0" w:color="auto"/>
        <w:bottom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59">
    <w:name w:val="xl159"/>
    <w:basedOn w:val="Normal"/>
    <w:uiPriority w:val="99"/>
    <w:rsid w:val="00C75A96"/>
    <w:pPr>
      <w:pBdr>
        <w:top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60">
    <w:name w:val="xl160"/>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161">
    <w:name w:val="xl161"/>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2">
    <w:name w:val="xl162"/>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63">
    <w:name w:val="xl163"/>
    <w:basedOn w:val="Normal"/>
    <w:uiPriority w:val="99"/>
    <w:rsid w:val="00C75A96"/>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4">
    <w:name w:val="xl164"/>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5">
    <w:name w:val="xl165"/>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6">
    <w:name w:val="xl166"/>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7">
    <w:name w:val="xl16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8">
    <w:name w:val="xl168"/>
    <w:basedOn w:val="Normal"/>
    <w:uiPriority w:val="99"/>
    <w:rsid w:val="00C75A96"/>
    <w:pPr>
      <w:pBdr>
        <w:top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69">
    <w:name w:val="xl169"/>
    <w:basedOn w:val="Normal"/>
    <w:uiPriority w:val="99"/>
    <w:rsid w:val="00C75A96"/>
    <w:pPr>
      <w:pBdr>
        <w:top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0">
    <w:name w:val="xl170"/>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1">
    <w:name w:val="xl171"/>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2">
    <w:name w:val="xl172"/>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73">
    <w:name w:val="xl173"/>
    <w:basedOn w:val="Normal"/>
    <w:uiPriority w:val="99"/>
    <w:rsid w:val="00C75A96"/>
    <w:pPr>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4">
    <w:name w:val="xl174"/>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75">
    <w:name w:val="xl175"/>
    <w:basedOn w:val="Normal"/>
    <w:uiPriority w:val="99"/>
    <w:rsid w:val="00C75A96"/>
    <w:pPr>
      <w:pBdr>
        <w:bottom w:val="single" w:sz="8"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6">
    <w:name w:val="xl176"/>
    <w:basedOn w:val="Normal"/>
    <w:uiPriority w:val="99"/>
    <w:rsid w:val="00C75A96"/>
    <w:pPr>
      <w:pBdr>
        <w:top w:val="single" w:sz="8" w:space="0" w:color="auto"/>
        <w:left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7">
    <w:name w:val="xl177"/>
    <w:basedOn w:val="Normal"/>
    <w:uiPriority w:val="99"/>
    <w:rsid w:val="00C75A96"/>
    <w:pPr>
      <w:pBdr>
        <w:left w:val="single" w:sz="8" w:space="0" w:color="auto"/>
        <w:bottom w:val="single" w:sz="8" w:space="0" w:color="auto"/>
        <w:righ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78">
    <w:name w:val="xl178"/>
    <w:basedOn w:val="Normal"/>
    <w:uiPriority w:val="99"/>
    <w:rsid w:val="00C75A96"/>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79">
    <w:name w:val="xl179"/>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cadNusx" w:eastAsia="Times New Roman" w:hAnsi="AcadNusx" w:cs="Times New Roman"/>
      <w:sz w:val="24"/>
      <w:szCs w:val="24"/>
      <w:lang w:val="en-US"/>
    </w:rPr>
  </w:style>
  <w:style w:type="paragraph" w:customStyle="1" w:styleId="xl180">
    <w:name w:val="xl180"/>
    <w:basedOn w:val="Normal"/>
    <w:uiPriority w:val="99"/>
    <w:rsid w:val="00C75A96"/>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1">
    <w:name w:val="xl181"/>
    <w:basedOn w:val="Normal"/>
    <w:uiPriority w:val="99"/>
    <w:rsid w:val="00C75A96"/>
    <w:pPr>
      <w:pBdr>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2">
    <w:name w:val="xl182"/>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3">
    <w:name w:val="xl183"/>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4">
    <w:name w:val="xl184"/>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5">
    <w:name w:val="xl185"/>
    <w:basedOn w:val="Normal"/>
    <w:uiPriority w:val="99"/>
    <w:rsid w:val="00C75A9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6">
    <w:name w:val="xl186"/>
    <w:basedOn w:val="Normal"/>
    <w:uiPriority w:val="99"/>
    <w:rsid w:val="00C75A96"/>
    <w:pPr>
      <w:pBdr>
        <w:left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7">
    <w:name w:val="xl187"/>
    <w:basedOn w:val="Normal"/>
    <w:uiPriority w:val="99"/>
    <w:rsid w:val="00C75A9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Times New Roman" w:hAnsi="Arial" w:cs="Times New Roman"/>
      <w:b/>
      <w:bCs/>
      <w:i/>
      <w:iCs/>
      <w:sz w:val="24"/>
      <w:szCs w:val="24"/>
      <w:lang w:val="en-US"/>
    </w:rPr>
  </w:style>
  <w:style w:type="paragraph" w:customStyle="1" w:styleId="xl188">
    <w:name w:val="xl188"/>
    <w:basedOn w:val="Normal"/>
    <w:uiPriority w:val="99"/>
    <w:rsid w:val="00C75A96"/>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189">
    <w:name w:val="xl189"/>
    <w:basedOn w:val="Normal"/>
    <w:uiPriority w:val="99"/>
    <w:rsid w:val="00C75A96"/>
    <w:pPr>
      <w:pBdr>
        <w:top w:val="single" w:sz="4" w:space="0" w:color="auto"/>
        <w:left w:val="single" w:sz="8"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0">
    <w:name w:val="xl190"/>
    <w:basedOn w:val="Normal"/>
    <w:uiPriority w:val="99"/>
    <w:rsid w:val="00C75A96"/>
    <w:pPr>
      <w:pBdr>
        <w:top w:val="single" w:sz="4" w:space="0" w:color="auto"/>
        <w:bottom w:val="single" w:sz="8"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1">
    <w:name w:val="xl191"/>
    <w:basedOn w:val="Normal"/>
    <w:uiPriority w:val="99"/>
    <w:rsid w:val="00C75A96"/>
    <w:pPr>
      <w:pBdr>
        <w:left w:val="single" w:sz="8" w:space="0" w:color="auto"/>
        <w:righ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2">
    <w:name w:val="xl192"/>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3">
    <w:name w:val="xl193"/>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4">
    <w:name w:val="xl194"/>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5">
    <w:name w:val="xl195"/>
    <w:basedOn w:val="Normal"/>
    <w:uiPriority w:val="99"/>
    <w:rsid w:val="00C75A96"/>
    <w:pPr>
      <w:shd w:val="clear" w:color="auto" w:fill="FFFFFF"/>
      <w:spacing w:before="100" w:beforeAutospacing="1" w:after="100" w:afterAutospacing="1"/>
      <w:jc w:val="left"/>
    </w:pPr>
    <w:rPr>
      <w:rFonts w:ascii="AcadNusx" w:eastAsia="Times New Roman" w:hAnsi="AcadNusx" w:cs="Times New Roman"/>
      <w:sz w:val="24"/>
      <w:szCs w:val="24"/>
      <w:lang w:val="en-US"/>
    </w:rPr>
  </w:style>
  <w:style w:type="paragraph" w:customStyle="1" w:styleId="xl196">
    <w:name w:val="xl196"/>
    <w:basedOn w:val="Normal"/>
    <w:uiPriority w:val="99"/>
    <w:rsid w:val="00C75A96"/>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7">
    <w:name w:val="xl197"/>
    <w:basedOn w:val="Normal"/>
    <w:uiPriority w:val="99"/>
    <w:rsid w:val="00C75A96"/>
    <w:pPr>
      <w:pBdr>
        <w:top w:val="single" w:sz="8" w:space="0" w:color="auto"/>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198">
    <w:name w:val="xl198"/>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sz w:val="24"/>
      <w:szCs w:val="24"/>
      <w:lang w:val="en-US"/>
    </w:rPr>
  </w:style>
  <w:style w:type="paragraph" w:customStyle="1" w:styleId="xl199">
    <w:name w:val="xl199"/>
    <w:basedOn w:val="Normal"/>
    <w:uiPriority w:val="99"/>
    <w:rsid w:val="00C75A96"/>
    <w:pPr>
      <w:pBdr>
        <w:left w:val="single" w:sz="8" w:space="0" w:color="auto"/>
      </w:pBdr>
      <w:spacing w:before="100" w:beforeAutospacing="1" w:after="100" w:afterAutospacing="1"/>
      <w:jc w:val="center"/>
    </w:pPr>
    <w:rPr>
      <w:rFonts w:ascii="AcadNusx" w:eastAsia="Times New Roman" w:hAnsi="AcadNusx" w:cs="Times New Roman"/>
      <w:b/>
      <w:bCs/>
      <w:sz w:val="24"/>
      <w:szCs w:val="24"/>
      <w:lang w:val="en-US"/>
    </w:rPr>
  </w:style>
  <w:style w:type="paragraph" w:customStyle="1" w:styleId="xl200">
    <w:name w:val="xl200"/>
    <w:basedOn w:val="Normal"/>
    <w:uiPriority w:val="99"/>
    <w:rsid w:val="00C75A9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i/>
      <w:iCs/>
      <w:sz w:val="24"/>
      <w:szCs w:val="24"/>
      <w:lang w:val="en-US"/>
    </w:rPr>
  </w:style>
  <w:style w:type="paragraph" w:customStyle="1" w:styleId="xl201">
    <w:name w:val="xl201"/>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xl73">
    <w:name w:val="xl73"/>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202">
    <w:name w:val="xl202"/>
    <w:basedOn w:val="Normal"/>
    <w:uiPriority w:val="99"/>
    <w:rsid w:val="00C75A96"/>
    <w:pPr>
      <w:spacing w:before="100" w:beforeAutospacing="1" w:after="100" w:afterAutospacing="1"/>
      <w:jc w:val="left"/>
    </w:pPr>
    <w:rPr>
      <w:rFonts w:ascii="AcadNusx" w:eastAsia="Times New Roman" w:hAnsi="AcadNusx" w:cs="Times New Roman"/>
      <w:sz w:val="24"/>
      <w:szCs w:val="24"/>
      <w:lang w:val="en-US"/>
    </w:rPr>
  </w:style>
  <w:style w:type="paragraph" w:customStyle="1" w:styleId="Heading72">
    <w:name w:val="Heading 72"/>
    <w:basedOn w:val="Normal"/>
    <w:next w:val="Normal"/>
    <w:uiPriority w:val="9"/>
    <w:semiHidden/>
    <w:qFormat/>
    <w:rsid w:val="00C75A96"/>
    <w:pPr>
      <w:jc w:val="center"/>
      <w:outlineLvl w:val="6"/>
    </w:pPr>
    <w:rPr>
      <w:rFonts w:eastAsia="Calibri" w:cs="Arial"/>
      <w:i/>
      <w:iCs/>
      <w:caps/>
      <w:color w:val="D05D01"/>
      <w:spacing w:val="10"/>
      <w:lang w:val="en-US"/>
    </w:rPr>
  </w:style>
  <w:style w:type="paragraph" w:customStyle="1" w:styleId="Heading82">
    <w:name w:val="Heading 82"/>
    <w:basedOn w:val="Normal"/>
    <w:next w:val="Normal"/>
    <w:uiPriority w:val="9"/>
    <w:semiHidden/>
    <w:qFormat/>
    <w:rsid w:val="00C75A96"/>
    <w:pPr>
      <w:keepNext/>
      <w:keepLines/>
      <w:spacing w:before="40" w:after="0"/>
      <w:ind w:left="5760" w:hanging="360"/>
      <w:jc w:val="left"/>
      <w:outlineLvl w:val="7"/>
    </w:pPr>
    <w:rPr>
      <w:rFonts w:ascii="Calibri" w:eastAsia="Times New Roman" w:hAnsi="Calibri" w:cs="Times New Roman"/>
      <w:color w:val="272727"/>
      <w:sz w:val="21"/>
      <w:szCs w:val="21"/>
      <w:lang w:val="en-US"/>
    </w:rPr>
  </w:style>
  <w:style w:type="paragraph" w:customStyle="1" w:styleId="Heading92">
    <w:name w:val="Heading 92"/>
    <w:basedOn w:val="Normal"/>
    <w:next w:val="Normal"/>
    <w:uiPriority w:val="9"/>
    <w:semiHidden/>
    <w:qFormat/>
    <w:rsid w:val="00C75A96"/>
    <w:pPr>
      <w:keepNext/>
      <w:keepLines/>
      <w:spacing w:before="40" w:after="0"/>
      <w:ind w:left="6480" w:hanging="360"/>
      <w:jc w:val="left"/>
      <w:outlineLvl w:val="8"/>
    </w:pPr>
    <w:rPr>
      <w:rFonts w:ascii="Calibri" w:eastAsia="Times New Roman" w:hAnsi="Calibri" w:cs="Times New Roman"/>
      <w:i/>
      <w:iCs/>
      <w:color w:val="272727"/>
      <w:sz w:val="21"/>
      <w:szCs w:val="21"/>
      <w:lang w:val="en-US"/>
    </w:rPr>
  </w:style>
  <w:style w:type="character" w:customStyle="1" w:styleId="TitelbladtitelChar">
    <w:name w:val="Titelblad titel Char"/>
    <w:basedOn w:val="DefaultParagraphFont"/>
    <w:link w:val="Titelbladtitel"/>
    <w:locked/>
    <w:rsid w:val="00C75A96"/>
    <w:rPr>
      <w:rFonts w:ascii="Calibri" w:hAnsi="Calibri" w:cs="Calibri"/>
      <w:b/>
      <w:color w:val="00769E"/>
      <w:sz w:val="44"/>
      <w:szCs w:val="44"/>
    </w:rPr>
  </w:style>
  <w:style w:type="paragraph" w:customStyle="1" w:styleId="Titelbladtitel">
    <w:name w:val="Titelblad titel"/>
    <w:basedOn w:val="Normal"/>
    <w:link w:val="TitelbladtitelChar"/>
    <w:rsid w:val="00C75A96"/>
    <w:pPr>
      <w:spacing w:after="0" w:line="264" w:lineRule="auto"/>
      <w:jc w:val="right"/>
    </w:pPr>
    <w:rPr>
      <w:rFonts w:ascii="Calibri" w:hAnsi="Calibri" w:cs="Calibri"/>
      <w:b/>
      <w:color w:val="00769E"/>
      <w:sz w:val="44"/>
      <w:szCs w:val="44"/>
    </w:rPr>
  </w:style>
  <w:style w:type="character" w:customStyle="1" w:styleId="TitelbladsubtitelChar">
    <w:name w:val="Titelblad subtitel Char"/>
    <w:basedOn w:val="DefaultParagraphFont"/>
    <w:link w:val="Titelbladsubtitel"/>
    <w:locked/>
    <w:rsid w:val="00C75A96"/>
    <w:rPr>
      <w:rFonts w:ascii="Calibri" w:hAnsi="Calibri" w:cs="Calibri"/>
      <w:b/>
      <w:spacing w:val="-6"/>
      <w:sz w:val="28"/>
    </w:rPr>
  </w:style>
  <w:style w:type="paragraph" w:customStyle="1" w:styleId="Titelbladsubtitel">
    <w:name w:val="Titelblad subtitel"/>
    <w:basedOn w:val="Normal"/>
    <w:link w:val="TitelbladsubtitelChar"/>
    <w:rsid w:val="00C75A96"/>
    <w:pPr>
      <w:spacing w:after="0"/>
      <w:ind w:right="-6"/>
      <w:jc w:val="right"/>
    </w:pPr>
    <w:rPr>
      <w:rFonts w:ascii="Calibri" w:hAnsi="Calibri" w:cs="Calibri"/>
      <w:b/>
      <w:spacing w:val="-6"/>
      <w:sz w:val="28"/>
    </w:rPr>
  </w:style>
  <w:style w:type="character" w:customStyle="1" w:styleId="TitelkoptekstChar">
    <w:name w:val="Titel koptekst Char"/>
    <w:basedOn w:val="HeaderChar"/>
    <w:link w:val="Titelkoptekst"/>
    <w:locked/>
    <w:rsid w:val="00C75A96"/>
    <w:rPr>
      <w:rFonts w:ascii="Calibri" w:eastAsia="Calibri" w:hAnsi="Calibri" w:cs="Calibri"/>
      <w:b/>
      <w:noProof/>
      <w:sz w:val="14"/>
      <w:szCs w:val="14"/>
      <w:lang w:eastAsia="nl-NL"/>
    </w:rPr>
  </w:style>
  <w:style w:type="paragraph" w:customStyle="1" w:styleId="Datumkoptekst">
    <w:name w:val="Datum koptekst"/>
    <w:basedOn w:val="Titelkoptekst"/>
    <w:link w:val="DatumkoptekstChar"/>
    <w:uiPriority w:val="99"/>
    <w:rsid w:val="00C75A96"/>
    <w:rPr>
      <w:b w:val="0"/>
    </w:rPr>
  </w:style>
  <w:style w:type="paragraph" w:customStyle="1" w:styleId="Titelkoptekst">
    <w:name w:val="Titel koptekst"/>
    <w:basedOn w:val="Header"/>
    <w:next w:val="Datumkoptekst"/>
    <w:link w:val="TitelkoptekstChar"/>
    <w:rsid w:val="00C75A96"/>
    <w:pPr>
      <w:tabs>
        <w:tab w:val="clear" w:pos="4536"/>
        <w:tab w:val="clear" w:pos="9072"/>
        <w:tab w:val="right" w:pos="7937"/>
      </w:tabs>
      <w:jc w:val="left"/>
    </w:pPr>
    <w:rPr>
      <w:rFonts w:ascii="Calibri" w:eastAsia="Calibri" w:hAnsi="Calibri" w:cs="Calibri"/>
      <w:b/>
      <w:noProof/>
      <w:sz w:val="14"/>
      <w:szCs w:val="14"/>
      <w:lang w:eastAsia="nl-NL"/>
    </w:rPr>
  </w:style>
  <w:style w:type="character" w:customStyle="1" w:styleId="DatumkoptekstChar">
    <w:name w:val="Datum koptekst Char"/>
    <w:basedOn w:val="TitelkoptekstChar"/>
    <w:link w:val="Datumkoptekst"/>
    <w:uiPriority w:val="99"/>
    <w:locked/>
    <w:rsid w:val="00C75A96"/>
    <w:rPr>
      <w:rFonts w:ascii="Calibri" w:eastAsia="Calibri" w:hAnsi="Calibri" w:cs="Calibri"/>
      <w:b w:val="0"/>
      <w:noProof/>
      <w:sz w:val="14"/>
      <w:szCs w:val="14"/>
      <w:lang w:eastAsia="nl-NL"/>
    </w:rPr>
  </w:style>
  <w:style w:type="character" w:customStyle="1" w:styleId="Kop1geennummeringChar">
    <w:name w:val="Kop1 geen nummering Char"/>
    <w:basedOn w:val="Heading1Char"/>
    <w:link w:val="Kop1geennummering"/>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Kop1geennummering">
    <w:name w:val="Kop1 geen nummering"/>
    <w:basedOn w:val="Heading1"/>
    <w:link w:val="Kop1geennummeringChar"/>
    <w:rsid w:val="00C75A96"/>
    <w:pPr>
      <w:keepNext w:val="0"/>
      <w:keepLines w:val="0"/>
      <w:numPr>
        <w:numId w:val="0"/>
      </w:numPr>
      <w:shd w:val="clear" w:color="auto" w:fill="auto"/>
      <w:tabs>
        <w:tab w:val="right" w:pos="7937"/>
      </w:tabs>
      <w:spacing w:before="240" w:after="240"/>
      <w:contextualSpacing/>
      <w:jc w:val="center"/>
    </w:pPr>
    <w:rPr>
      <w:rFonts w:ascii="Calibri" w:eastAsia="Calibri" w:hAnsi="Calibri" w:cs="Times New Roman"/>
      <w:color w:val="00769E"/>
      <w:spacing w:val="20"/>
      <w:sz w:val="40"/>
      <w:szCs w:val="40"/>
      <w:lang w:val="fr-FR"/>
    </w:rPr>
  </w:style>
  <w:style w:type="character" w:customStyle="1" w:styleId="Kop2geennummeringChar">
    <w:name w:val="Kop 2 geen nummering Char"/>
    <w:basedOn w:val="DefaultParagraphFont"/>
    <w:link w:val="Kop2geennummering"/>
    <w:locked/>
    <w:rsid w:val="00C75A96"/>
    <w:rPr>
      <w:rFonts w:ascii="Calibri" w:hAnsi="Calibri" w:cs="Calibri"/>
      <w:b/>
      <w:color w:val="00769E"/>
      <w:sz w:val="24"/>
      <w:szCs w:val="24"/>
    </w:rPr>
  </w:style>
  <w:style w:type="paragraph" w:customStyle="1" w:styleId="Kop2geennummering">
    <w:name w:val="Kop 2 geen nummering"/>
    <w:basedOn w:val="Normal"/>
    <w:next w:val="Normal"/>
    <w:link w:val="Kop2geennummeringChar"/>
    <w:rsid w:val="00C75A96"/>
    <w:pPr>
      <w:spacing w:after="0"/>
      <w:jc w:val="left"/>
    </w:pPr>
    <w:rPr>
      <w:rFonts w:ascii="Calibri" w:hAnsi="Calibri" w:cs="Calibri"/>
      <w:b/>
      <w:color w:val="00769E"/>
      <w:sz w:val="24"/>
      <w:szCs w:val="24"/>
    </w:rPr>
  </w:style>
  <w:style w:type="character" w:customStyle="1" w:styleId="InhoudChar">
    <w:name w:val="Inhoud Char"/>
    <w:basedOn w:val="DefaultParagraphFont"/>
    <w:link w:val="Inhoud"/>
    <w:locked/>
    <w:rsid w:val="00C75A96"/>
    <w:rPr>
      <w:rFonts w:ascii="Calibri" w:hAnsi="Calibri" w:cs="Calibri"/>
      <w:b/>
      <w:color w:val="00769E"/>
      <w:sz w:val="48"/>
      <w:szCs w:val="48"/>
    </w:rPr>
  </w:style>
  <w:style w:type="paragraph" w:customStyle="1" w:styleId="Inhoud">
    <w:name w:val="Inhoud"/>
    <w:basedOn w:val="Normal"/>
    <w:link w:val="InhoudChar"/>
    <w:rsid w:val="00C75A96"/>
    <w:pPr>
      <w:spacing w:after="0"/>
      <w:jc w:val="left"/>
    </w:pPr>
    <w:rPr>
      <w:rFonts w:ascii="Calibri" w:hAnsi="Calibri" w:cs="Calibri"/>
      <w:b/>
      <w:color w:val="00769E"/>
      <w:sz w:val="48"/>
      <w:szCs w:val="48"/>
    </w:rPr>
  </w:style>
  <w:style w:type="character" w:customStyle="1" w:styleId="BijlageChar">
    <w:name w:val="Bijlage Char"/>
    <w:basedOn w:val="Kop1geennummeringChar"/>
    <w:link w:val="Bijlage"/>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Bijlage">
    <w:name w:val="Bijlage"/>
    <w:basedOn w:val="Kop1geennummering"/>
    <w:next w:val="Normal"/>
    <w:link w:val="BijlageChar"/>
    <w:rsid w:val="00C75A96"/>
    <w:pPr>
      <w:jc w:val="right"/>
      <w:outlineLvl w:val="4"/>
    </w:pPr>
    <w:rPr>
      <w:lang w:val="ka-GE"/>
    </w:rPr>
  </w:style>
  <w:style w:type="character" w:customStyle="1" w:styleId="TabbladtitelChar">
    <w:name w:val="Tabblad titel Char"/>
    <w:basedOn w:val="Heading1Char"/>
    <w:link w:val="Tabbladtitel"/>
    <w:locked/>
    <w:rsid w:val="00C75A96"/>
    <w:rPr>
      <w:rFonts w:ascii="Calibri" w:eastAsia="Calibri" w:hAnsi="Calibri" w:cs="Times New Roman"/>
      <w:b/>
      <w:bCs/>
      <w:noProof/>
      <w:color w:val="00769E"/>
      <w:spacing w:val="20"/>
      <w:sz w:val="40"/>
      <w:szCs w:val="40"/>
      <w:shd w:val="clear" w:color="auto" w:fill="DBE5F1" w:themeFill="accent1" w:themeFillTint="33"/>
      <w:lang w:val="ka-GE"/>
    </w:rPr>
  </w:style>
  <w:style w:type="paragraph" w:customStyle="1" w:styleId="Tabbladtitel">
    <w:name w:val="Tabblad titel"/>
    <w:basedOn w:val="Heading1"/>
    <w:link w:val="TabbladtitelChar"/>
    <w:rsid w:val="00C75A96"/>
    <w:pPr>
      <w:keepNext w:val="0"/>
      <w:keepLines w:val="0"/>
      <w:pageBreakBefore/>
      <w:numPr>
        <w:numId w:val="0"/>
      </w:numPr>
      <w:shd w:val="clear" w:color="auto" w:fill="auto"/>
      <w:tabs>
        <w:tab w:val="right" w:pos="7937"/>
      </w:tabs>
      <w:spacing w:before="240" w:after="0"/>
      <w:ind w:right="-6"/>
      <w:contextualSpacing/>
      <w:jc w:val="right"/>
    </w:pPr>
    <w:rPr>
      <w:rFonts w:ascii="Calibri" w:eastAsia="Calibri" w:hAnsi="Calibri" w:cs="Times New Roman"/>
      <w:noProof/>
      <w:color w:val="00769E"/>
      <w:spacing w:val="20"/>
      <w:sz w:val="40"/>
      <w:szCs w:val="40"/>
      <w:lang w:val="fr-FR"/>
    </w:rPr>
  </w:style>
  <w:style w:type="character" w:customStyle="1" w:styleId="AlineakopChar">
    <w:name w:val="Alineakop Char"/>
    <w:basedOn w:val="DefaultParagraphFont"/>
    <w:link w:val="Alineakop"/>
    <w:locked/>
    <w:rsid w:val="00C75A96"/>
    <w:rPr>
      <w:rFonts w:ascii="Calibri" w:hAnsi="Calibri" w:cs="Calibri"/>
      <w:b/>
      <w:sz w:val="20"/>
    </w:rPr>
  </w:style>
  <w:style w:type="paragraph" w:customStyle="1" w:styleId="Alineakop">
    <w:name w:val="Alineakop"/>
    <w:basedOn w:val="Normal"/>
    <w:next w:val="Normal"/>
    <w:link w:val="AlineakopChar"/>
    <w:rsid w:val="00C75A96"/>
    <w:pPr>
      <w:spacing w:after="0"/>
      <w:jc w:val="left"/>
    </w:pPr>
    <w:rPr>
      <w:rFonts w:ascii="Calibri" w:hAnsi="Calibri" w:cs="Calibri"/>
      <w:b/>
      <w:sz w:val="20"/>
    </w:rPr>
  </w:style>
  <w:style w:type="character" w:customStyle="1" w:styleId="OnderschrifttekstChar">
    <w:name w:val="Onderschrift tekst Char"/>
    <w:basedOn w:val="DefaultParagraphFont"/>
    <w:link w:val="Onderschrifttekst"/>
    <w:locked/>
    <w:rsid w:val="00C75A96"/>
    <w:rPr>
      <w:rFonts w:ascii="Calibri" w:hAnsi="Calibri" w:cs="Calibri"/>
      <w:b/>
      <w:sz w:val="16"/>
      <w:szCs w:val="16"/>
    </w:rPr>
  </w:style>
  <w:style w:type="paragraph" w:customStyle="1" w:styleId="Onderschrifttekst">
    <w:name w:val="Onderschrift tekst"/>
    <w:basedOn w:val="Normal"/>
    <w:next w:val="Normal"/>
    <w:link w:val="OnderschrifttekstChar"/>
    <w:rsid w:val="00C75A96"/>
    <w:pPr>
      <w:spacing w:before="60" w:after="40"/>
      <w:jc w:val="left"/>
    </w:pPr>
    <w:rPr>
      <w:rFonts w:ascii="Calibri" w:hAnsi="Calibri" w:cs="Calibri"/>
      <w:b/>
      <w:sz w:val="16"/>
      <w:szCs w:val="16"/>
    </w:rPr>
  </w:style>
  <w:style w:type="character" w:customStyle="1" w:styleId="ColofonInhoudChar">
    <w:name w:val="ColofonInhoud Char"/>
    <w:basedOn w:val="DefaultParagraphFont"/>
    <w:link w:val="ColofonInhoud"/>
    <w:locked/>
    <w:rsid w:val="00C75A96"/>
    <w:rPr>
      <w:rFonts w:ascii="Calibri" w:hAnsi="Calibri" w:cs="Calibri"/>
      <w:color w:val="FFFFFF"/>
      <w:sz w:val="20"/>
    </w:rPr>
  </w:style>
  <w:style w:type="paragraph" w:customStyle="1" w:styleId="ColofonInhoud">
    <w:name w:val="ColofonInhoud"/>
    <w:basedOn w:val="Normal"/>
    <w:link w:val="ColofonInhoudChar"/>
    <w:rsid w:val="00C75A96"/>
    <w:pPr>
      <w:spacing w:after="0" w:line="20" w:lineRule="exact"/>
      <w:jc w:val="left"/>
    </w:pPr>
    <w:rPr>
      <w:rFonts w:ascii="Calibri" w:hAnsi="Calibri" w:cs="Calibri"/>
      <w:color w:val="FFFFFF"/>
      <w:sz w:val="20"/>
    </w:rPr>
  </w:style>
  <w:style w:type="character" w:customStyle="1" w:styleId="VrijgaveChar">
    <w:name w:val="Vrijgave Char"/>
    <w:basedOn w:val="DefaultParagraphFont"/>
    <w:link w:val="Vrijgave"/>
    <w:locked/>
    <w:rsid w:val="00C75A96"/>
    <w:rPr>
      <w:rFonts w:ascii="Calibri" w:hAnsi="Calibri" w:cs="Calibri"/>
      <w:sz w:val="16"/>
      <w:szCs w:val="16"/>
    </w:rPr>
  </w:style>
  <w:style w:type="paragraph" w:customStyle="1" w:styleId="Vrijgave">
    <w:name w:val="Vrijgave"/>
    <w:basedOn w:val="Normal"/>
    <w:link w:val="VrijgaveChar"/>
    <w:rsid w:val="00C75A96"/>
    <w:pPr>
      <w:spacing w:after="0"/>
      <w:jc w:val="left"/>
    </w:pPr>
    <w:rPr>
      <w:rFonts w:ascii="Calibri" w:hAnsi="Calibri" w:cs="Calibri"/>
      <w:sz w:val="16"/>
      <w:szCs w:val="16"/>
    </w:rPr>
  </w:style>
  <w:style w:type="character" w:customStyle="1" w:styleId="1ptChar">
    <w:name w:val="1pt Char"/>
    <w:basedOn w:val="DefaultParagraphFont"/>
    <w:link w:val="1pt"/>
    <w:locked/>
    <w:rsid w:val="00C75A96"/>
    <w:rPr>
      <w:rFonts w:ascii="Calibri" w:hAnsi="Calibri" w:cs="Calibri"/>
      <w:color w:val="FFFFFF"/>
      <w:sz w:val="20"/>
    </w:rPr>
  </w:style>
  <w:style w:type="paragraph" w:customStyle="1" w:styleId="1pt">
    <w:name w:val="1pt"/>
    <w:basedOn w:val="Normal"/>
    <w:link w:val="1ptChar"/>
    <w:rsid w:val="00C75A96"/>
    <w:pPr>
      <w:spacing w:after="0" w:line="20" w:lineRule="exact"/>
      <w:jc w:val="left"/>
    </w:pPr>
    <w:rPr>
      <w:rFonts w:ascii="Calibri" w:hAnsi="Calibri" w:cs="Calibri"/>
      <w:color w:val="FFFFFF"/>
      <w:sz w:val="20"/>
    </w:rPr>
  </w:style>
  <w:style w:type="character" w:customStyle="1" w:styleId="TabelkopChar">
    <w:name w:val="Tabelkop Char"/>
    <w:basedOn w:val="DefaultParagraphFont"/>
    <w:link w:val="Tabelkop"/>
    <w:locked/>
    <w:rsid w:val="00C75A96"/>
    <w:rPr>
      <w:rFonts w:ascii="Calibri" w:hAnsi="Calibri" w:cs="Calibri"/>
      <w:b/>
      <w:color w:val="00769E"/>
      <w:sz w:val="16"/>
    </w:rPr>
  </w:style>
  <w:style w:type="paragraph" w:customStyle="1" w:styleId="Tabelkop">
    <w:name w:val="Tabelkop"/>
    <w:basedOn w:val="Normal"/>
    <w:link w:val="TabelkopChar"/>
    <w:rsid w:val="00C75A96"/>
    <w:pPr>
      <w:spacing w:after="0"/>
      <w:jc w:val="left"/>
    </w:pPr>
    <w:rPr>
      <w:rFonts w:ascii="Calibri" w:hAnsi="Calibri" w:cs="Calibri"/>
      <w:b/>
      <w:color w:val="00769E"/>
      <w:sz w:val="16"/>
    </w:rPr>
  </w:style>
  <w:style w:type="character" w:customStyle="1" w:styleId="TabeltekstChar">
    <w:name w:val="Tabeltekst Char"/>
    <w:basedOn w:val="DefaultParagraphFont"/>
    <w:link w:val="Tabeltekst"/>
    <w:locked/>
    <w:rsid w:val="00C75A96"/>
    <w:rPr>
      <w:rFonts w:ascii="Calibri" w:hAnsi="Calibri" w:cs="Calibri"/>
      <w:sz w:val="16"/>
      <w:szCs w:val="16"/>
    </w:rPr>
  </w:style>
  <w:style w:type="paragraph" w:customStyle="1" w:styleId="Tabeltekst">
    <w:name w:val="Tabeltekst"/>
    <w:basedOn w:val="Normal"/>
    <w:link w:val="TabeltekstChar"/>
    <w:rsid w:val="00C75A96"/>
    <w:pPr>
      <w:spacing w:after="0"/>
      <w:jc w:val="left"/>
    </w:pPr>
    <w:rPr>
      <w:rFonts w:ascii="Calibri" w:hAnsi="Calibri" w:cs="Calibri"/>
      <w:sz w:val="16"/>
      <w:szCs w:val="16"/>
    </w:rPr>
  </w:style>
  <w:style w:type="character" w:customStyle="1" w:styleId="TabbladsubtitelChar">
    <w:name w:val="Tabblad subtitel Char"/>
    <w:basedOn w:val="TitelbladsubtitelChar"/>
    <w:link w:val="Tabbladsubtitel"/>
    <w:locked/>
    <w:rsid w:val="00C75A96"/>
    <w:rPr>
      <w:rFonts w:ascii="Calibri" w:hAnsi="Calibri" w:cs="Calibri"/>
      <w:b/>
      <w:spacing w:val="-6"/>
      <w:sz w:val="28"/>
    </w:rPr>
  </w:style>
  <w:style w:type="paragraph" w:customStyle="1" w:styleId="Tabbladsubtitel">
    <w:name w:val="Tabblad subtitel"/>
    <w:basedOn w:val="Titelbladsubtitel"/>
    <w:link w:val="TabbladsubtitelChar"/>
    <w:rsid w:val="00C75A96"/>
  </w:style>
  <w:style w:type="character" w:customStyle="1" w:styleId="Pag2TitelChar">
    <w:name w:val="Pag2 Titel Char"/>
    <w:basedOn w:val="Kop1geennummeringChar"/>
    <w:link w:val="Pag2Titel"/>
    <w:locked/>
    <w:rsid w:val="00C75A96"/>
    <w:rPr>
      <w:rFonts w:ascii="Calibri" w:eastAsia="Calibri" w:hAnsi="Calibri" w:cs="Times New Roman"/>
      <w:b/>
      <w:bCs/>
      <w:color w:val="00769E"/>
      <w:spacing w:val="20"/>
      <w:sz w:val="40"/>
      <w:szCs w:val="40"/>
      <w:shd w:val="clear" w:color="auto" w:fill="DBE5F1" w:themeFill="accent1" w:themeFillTint="33"/>
      <w:lang w:val="ka-GE"/>
    </w:rPr>
  </w:style>
  <w:style w:type="paragraph" w:customStyle="1" w:styleId="Pag2Titel">
    <w:name w:val="Pag2 Titel"/>
    <w:basedOn w:val="Kop1geennummering"/>
    <w:next w:val="Kop2geennummering"/>
    <w:link w:val="Pag2TitelChar"/>
    <w:rsid w:val="00C75A96"/>
    <w:pPr>
      <w:pageBreakBefore/>
      <w:spacing w:after="0"/>
    </w:pPr>
    <w:rPr>
      <w:lang w:val="ka-GE"/>
    </w:rPr>
  </w:style>
  <w:style w:type="character" w:customStyle="1" w:styleId="ColofonChar">
    <w:name w:val="Colofon Char"/>
    <w:basedOn w:val="DefaultParagraphFont"/>
    <w:link w:val="Colofon"/>
    <w:locked/>
    <w:rsid w:val="00C75A96"/>
    <w:rPr>
      <w:rFonts w:ascii="Calibri" w:hAnsi="Calibri" w:cs="Calibri"/>
      <w:b/>
      <w:color w:val="00769E"/>
      <w:sz w:val="28"/>
      <w:szCs w:val="28"/>
    </w:rPr>
  </w:style>
  <w:style w:type="paragraph" w:customStyle="1" w:styleId="Colofon">
    <w:name w:val="Colofon"/>
    <w:basedOn w:val="Normal"/>
    <w:link w:val="ColofonChar"/>
    <w:rsid w:val="00C75A96"/>
    <w:pPr>
      <w:spacing w:after="0"/>
      <w:jc w:val="left"/>
    </w:pPr>
    <w:rPr>
      <w:rFonts w:ascii="Calibri" w:hAnsi="Calibri" w:cs="Calibri"/>
      <w:b/>
      <w:color w:val="00769E"/>
      <w:sz w:val="28"/>
      <w:szCs w:val="28"/>
    </w:rPr>
  </w:style>
  <w:style w:type="character" w:customStyle="1" w:styleId="OverAnteaGroupKopChar">
    <w:name w:val="OverAnteaGroupKop Char"/>
    <w:basedOn w:val="DefaultParagraphFont"/>
    <w:link w:val="OverAnteaGroupKop"/>
    <w:locked/>
    <w:rsid w:val="00C75A96"/>
    <w:rPr>
      <w:rFonts w:ascii="Calibri" w:hAnsi="Calibri" w:cs="Calibri"/>
      <w:b/>
      <w:color w:val="4A9ABB"/>
      <w:szCs w:val="21"/>
    </w:rPr>
  </w:style>
  <w:style w:type="paragraph" w:customStyle="1" w:styleId="OverAnteaGroupKop">
    <w:name w:val="OverAnteaGroupKop"/>
    <w:basedOn w:val="Normal"/>
    <w:link w:val="OverAnteaGroupKopChar"/>
    <w:rsid w:val="00C75A96"/>
    <w:pPr>
      <w:spacing w:after="0"/>
      <w:jc w:val="left"/>
    </w:pPr>
    <w:rPr>
      <w:rFonts w:ascii="Calibri" w:hAnsi="Calibri" w:cs="Calibri"/>
      <w:b/>
      <w:color w:val="4A9ABB"/>
      <w:szCs w:val="21"/>
    </w:rPr>
  </w:style>
  <w:style w:type="paragraph" w:customStyle="1" w:styleId="OverAnteaGroupTekst">
    <w:name w:val="OverAnteaGroupTekst"/>
    <w:basedOn w:val="Normal"/>
    <w:uiPriority w:val="99"/>
    <w:rsid w:val="00C75A96"/>
    <w:pPr>
      <w:spacing w:after="0" w:line="220" w:lineRule="atLeast"/>
      <w:jc w:val="left"/>
    </w:pPr>
    <w:rPr>
      <w:rFonts w:ascii="Calibri" w:eastAsia="Calibri" w:hAnsi="Calibri" w:cs="Calibri"/>
      <w:color w:val="4A9ABB"/>
      <w:sz w:val="16"/>
      <w:szCs w:val="16"/>
      <w:lang w:val="en-US"/>
    </w:rPr>
  </w:style>
  <w:style w:type="paragraph" w:customStyle="1" w:styleId="Titelblad2subtitel">
    <w:name w:val="Titelblad2 subtitel"/>
    <w:basedOn w:val="Normal"/>
    <w:uiPriority w:val="99"/>
    <w:rsid w:val="00C75A96"/>
    <w:pPr>
      <w:spacing w:after="0" w:line="280" w:lineRule="exact"/>
      <w:jc w:val="right"/>
    </w:pPr>
    <w:rPr>
      <w:rFonts w:ascii="Calibri" w:eastAsia="Calibri" w:hAnsi="Calibri" w:cs="Arial"/>
      <w:b/>
      <w:bCs/>
      <w:color w:val="FFFFFF"/>
      <w:sz w:val="28"/>
      <w:szCs w:val="28"/>
      <w:lang w:val="nl-NL"/>
    </w:rPr>
  </w:style>
  <w:style w:type="paragraph" w:customStyle="1" w:styleId="Titelblad2rechts">
    <w:name w:val="Titelblad2 rechts"/>
    <w:basedOn w:val="Normal"/>
    <w:uiPriority w:val="99"/>
    <w:rsid w:val="00C75A96"/>
    <w:pPr>
      <w:spacing w:after="0" w:line="280" w:lineRule="exact"/>
      <w:jc w:val="left"/>
    </w:pPr>
    <w:rPr>
      <w:rFonts w:ascii="Calibri" w:eastAsia="Calibri" w:hAnsi="Calibri" w:cs="Arial"/>
      <w:color w:val="B8D4E2"/>
      <w:lang w:val="nl-NL"/>
    </w:rPr>
  </w:style>
  <w:style w:type="paragraph" w:customStyle="1" w:styleId="LgendeANTEA1">
    <w:name w:val="Légende ANTEA1"/>
    <w:basedOn w:val="Normal"/>
    <w:next w:val="Normal"/>
    <w:uiPriority w:val="99"/>
    <w:qFormat/>
    <w:rsid w:val="00C75A96"/>
    <w:pPr>
      <w:spacing w:after="200"/>
      <w:jc w:val="left"/>
    </w:pPr>
    <w:rPr>
      <w:rFonts w:ascii="Calibri" w:eastAsia="Calibri" w:hAnsi="Calibri" w:cs="Arial"/>
      <w:b/>
      <w:i/>
      <w:iCs/>
      <w:color w:val="000000"/>
      <w:sz w:val="20"/>
      <w:szCs w:val="18"/>
      <w:lang w:val="en-US"/>
    </w:rPr>
  </w:style>
  <w:style w:type="paragraph" w:customStyle="1" w:styleId="EWHIP-4text">
    <w:name w:val="EWHIP-4 text"/>
    <w:basedOn w:val="Tabeltekst"/>
    <w:uiPriority w:val="99"/>
    <w:rsid w:val="00C75A96"/>
  </w:style>
  <w:style w:type="paragraph" w:customStyle="1" w:styleId="EWHIP-4list">
    <w:name w:val="EWHIP-4 list"/>
    <w:basedOn w:val="ListParagraph"/>
    <w:uiPriority w:val="99"/>
    <w:rsid w:val="00C75A96"/>
    <w:pPr>
      <w:numPr>
        <w:numId w:val="24"/>
      </w:numPr>
      <w:tabs>
        <w:tab w:val="num" w:pos="360"/>
      </w:tabs>
      <w:spacing w:after="0"/>
      <w:ind w:left="924" w:hanging="357"/>
      <w:jc w:val="left"/>
    </w:pPr>
    <w:rPr>
      <w:rFonts w:ascii="Calibri" w:hAnsi="Calibri" w:cs="Times New Roman"/>
      <w:szCs w:val="20"/>
      <w:lang w:val="en-US"/>
    </w:rPr>
  </w:style>
  <w:style w:type="paragraph" w:customStyle="1" w:styleId="EWHIP-4subtitle">
    <w:name w:val="EWHIP-4 subtitle"/>
    <w:basedOn w:val="ListParagraph"/>
    <w:next w:val="EWHIP-4text"/>
    <w:uiPriority w:val="99"/>
    <w:rsid w:val="00C75A96"/>
    <w:pPr>
      <w:numPr>
        <w:numId w:val="25"/>
      </w:numPr>
      <w:tabs>
        <w:tab w:val="num" w:pos="360"/>
      </w:tabs>
      <w:spacing w:before="120"/>
      <w:ind w:left="641" w:hanging="357"/>
    </w:pPr>
    <w:rPr>
      <w:rFonts w:ascii="Calibri" w:hAnsi="Calibri" w:cs="Times New Roman"/>
      <w:szCs w:val="20"/>
      <w:lang w:val="en-US"/>
    </w:rPr>
  </w:style>
  <w:style w:type="paragraph" w:customStyle="1" w:styleId="Pa54">
    <w:name w:val="Pa5+4"/>
    <w:basedOn w:val="Normal"/>
    <w:next w:val="Normal"/>
    <w:uiPriority w:val="99"/>
    <w:rsid w:val="00C75A96"/>
    <w:pPr>
      <w:autoSpaceDE w:val="0"/>
      <w:autoSpaceDN w:val="0"/>
      <w:adjustRightInd w:val="0"/>
      <w:spacing w:after="0" w:line="221" w:lineRule="atLeast"/>
      <w:jc w:val="left"/>
    </w:pPr>
    <w:rPr>
      <w:rFonts w:ascii="NimbusSansNovLig" w:eastAsia="Times New Roman" w:hAnsi="NimbusSansNovLig" w:cs="Arial"/>
      <w:sz w:val="24"/>
      <w:szCs w:val="24"/>
      <w:lang w:val="hu-HU" w:eastAsia="ja-JP"/>
    </w:rPr>
  </w:style>
  <w:style w:type="paragraph" w:customStyle="1" w:styleId="TOCHeading1">
    <w:name w:val="TOC Heading1"/>
    <w:basedOn w:val="Heading1"/>
    <w:next w:val="Normal"/>
    <w:uiPriority w:val="39"/>
    <w:qFormat/>
    <w:rsid w:val="00C75A96"/>
    <w:pPr>
      <w:numPr>
        <w:numId w:val="0"/>
      </w:numPr>
      <w:shd w:val="clear" w:color="auto" w:fill="auto"/>
      <w:spacing w:before="240" w:after="0" w:line="256" w:lineRule="auto"/>
      <w:jc w:val="center"/>
      <w:outlineLvl w:val="9"/>
    </w:pPr>
    <w:rPr>
      <w:rFonts w:ascii="Calibri" w:eastAsia="Times New Roman" w:hAnsi="Calibri" w:cs="Times New Roman"/>
      <w:b w:val="0"/>
      <w:bCs w:val="0"/>
      <w:color w:val="00496B"/>
      <w:sz w:val="32"/>
      <w:szCs w:val="32"/>
      <w:lang w:val="en-US"/>
    </w:rPr>
  </w:style>
  <w:style w:type="paragraph" w:customStyle="1" w:styleId="align-justify">
    <w:name w:val="align-justify"/>
    <w:basedOn w:val="Normal"/>
    <w:uiPriority w:val="99"/>
    <w:rsid w:val="00C75A96"/>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Char0">
    <w:name w:val="본문(내용) Char"/>
    <w:link w:val="a5"/>
    <w:locked/>
    <w:rsid w:val="00C75A96"/>
    <w:rPr>
      <w:rFonts w:ascii="Times New Roman" w:eastAsia="Malgun Gothic" w:hAnsi="Times New Roman" w:cs="Times New Roman"/>
      <w:color w:val="000000"/>
      <w:kern w:val="2"/>
      <w:sz w:val="20"/>
      <w:szCs w:val="20"/>
      <w:lang w:val="x-none" w:eastAsia="ko-KR"/>
    </w:rPr>
  </w:style>
  <w:style w:type="paragraph" w:customStyle="1" w:styleId="a5">
    <w:name w:val="본문(내용)"/>
    <w:basedOn w:val="Normal"/>
    <w:link w:val="Char0"/>
    <w:qFormat/>
    <w:rsid w:val="00C75A96"/>
    <w:pPr>
      <w:widowControl w:val="0"/>
      <w:autoSpaceDE w:val="0"/>
      <w:autoSpaceDN w:val="0"/>
      <w:spacing w:before="160" w:after="0" w:line="276" w:lineRule="auto"/>
      <w:ind w:leftChars="100" w:left="100" w:firstLineChars="100" w:firstLine="100"/>
    </w:pPr>
    <w:rPr>
      <w:rFonts w:ascii="Times New Roman" w:eastAsia="Malgun Gothic" w:hAnsi="Times New Roman" w:cs="Times New Roman"/>
      <w:color w:val="000000"/>
      <w:kern w:val="2"/>
      <w:sz w:val="20"/>
      <w:szCs w:val="20"/>
      <w:lang w:val="x-none" w:eastAsia="ko-KR"/>
    </w:rPr>
  </w:style>
  <w:style w:type="paragraph" w:customStyle="1" w:styleId="msonormal0">
    <w:name w:val="msonormal"/>
    <w:basedOn w:val="Normal"/>
    <w:rsid w:val="00C75A96"/>
    <w:pPr>
      <w:spacing w:before="100" w:beforeAutospacing="1" w:after="100" w:afterAutospacing="1"/>
      <w:jc w:val="left"/>
    </w:pPr>
    <w:rPr>
      <w:rFonts w:ascii="Times New Roman" w:eastAsia="Times New Roman" w:hAnsi="Times New Roman" w:cs="Times New Roman"/>
      <w:sz w:val="24"/>
      <w:szCs w:val="24"/>
      <w:lang w:val="en-US"/>
    </w:rPr>
  </w:style>
  <w:style w:type="paragraph" w:customStyle="1" w:styleId="xl63">
    <w:name w:val="xl63"/>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4">
    <w:name w:val="xl64"/>
    <w:basedOn w:val="Normal"/>
    <w:uiPriority w:val="99"/>
    <w:rsid w:val="00C75A96"/>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65">
    <w:name w:val="xl65"/>
    <w:basedOn w:val="Normal"/>
    <w:rsid w:val="00C75A96"/>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6">
    <w:name w:val="xl66"/>
    <w:basedOn w:val="Normal"/>
    <w:rsid w:val="00C75A96"/>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val="en-US"/>
    </w:rPr>
  </w:style>
  <w:style w:type="paragraph" w:customStyle="1" w:styleId="xl67">
    <w:name w:val="xl67"/>
    <w:basedOn w:val="Normal"/>
    <w:rsid w:val="00C75A96"/>
    <w:pPr>
      <w:pBdr>
        <w:bottom w:val="single" w:sz="8" w:space="0" w:color="auto"/>
        <w:right w:val="single" w:sz="8" w:space="0" w:color="auto"/>
      </w:pBdr>
      <w:shd w:val="clear" w:color="auto" w:fill="92D050"/>
      <w:spacing w:before="100" w:beforeAutospacing="1" w:after="100" w:afterAutospacing="1"/>
      <w:jc w:val="center"/>
    </w:pPr>
    <w:rPr>
      <w:rFonts w:eastAsia="Times New Roman" w:cs="Times New Roman"/>
      <w:sz w:val="24"/>
      <w:szCs w:val="24"/>
      <w:lang w:val="en-US"/>
    </w:rPr>
  </w:style>
  <w:style w:type="paragraph" w:customStyle="1" w:styleId="xl68">
    <w:name w:val="xl68"/>
    <w:basedOn w:val="Normal"/>
    <w:rsid w:val="00C75A96"/>
    <w:pPr>
      <w:pBdr>
        <w:bottom w:val="single" w:sz="8" w:space="0" w:color="auto"/>
        <w:right w:val="single" w:sz="8" w:space="0" w:color="auto"/>
      </w:pBdr>
      <w:shd w:val="clear" w:color="auto" w:fill="FF0000"/>
      <w:spacing w:before="100" w:beforeAutospacing="1" w:after="100" w:afterAutospacing="1"/>
      <w:jc w:val="center"/>
    </w:pPr>
    <w:rPr>
      <w:rFonts w:eastAsia="Times New Roman" w:cs="Times New Roman"/>
      <w:sz w:val="24"/>
      <w:szCs w:val="24"/>
      <w:lang w:val="en-US"/>
    </w:rPr>
  </w:style>
  <w:style w:type="paragraph" w:customStyle="1" w:styleId="xl69">
    <w:name w:val="xl69"/>
    <w:basedOn w:val="Normal"/>
    <w:rsid w:val="00C75A96"/>
    <w:pPr>
      <w:pBdr>
        <w:bottom w:val="single" w:sz="8" w:space="0" w:color="auto"/>
        <w:right w:val="single" w:sz="8" w:space="0" w:color="auto"/>
      </w:pBdr>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0">
    <w:name w:val="xl70"/>
    <w:basedOn w:val="Normal"/>
    <w:rsid w:val="00C75A96"/>
    <w:pPr>
      <w:pBdr>
        <w:bottom w:val="single" w:sz="8" w:space="0" w:color="auto"/>
        <w:right w:val="single" w:sz="8" w:space="0" w:color="auto"/>
      </w:pBdr>
      <w:shd w:val="clear" w:color="auto" w:fill="92D050"/>
      <w:spacing w:before="100" w:beforeAutospacing="1" w:after="100" w:afterAutospacing="1"/>
      <w:jc w:val="right"/>
    </w:pPr>
    <w:rPr>
      <w:rFonts w:ascii="Times New Roman" w:eastAsia="Times New Roman" w:hAnsi="Times New Roman" w:cs="Times New Roman"/>
      <w:sz w:val="24"/>
      <w:szCs w:val="24"/>
      <w:lang w:val="en-US"/>
    </w:rPr>
  </w:style>
  <w:style w:type="paragraph" w:customStyle="1" w:styleId="xl71">
    <w:name w:val="xl71"/>
    <w:basedOn w:val="Normal"/>
    <w:rsid w:val="00C75A96"/>
    <w:pPr>
      <w:pBdr>
        <w:top w:val="single" w:sz="8" w:space="0" w:color="auto"/>
        <w:left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paragraph" w:customStyle="1" w:styleId="xl72">
    <w:name w:val="xl72"/>
    <w:basedOn w:val="Normal"/>
    <w:rsid w:val="00C75A96"/>
    <w:pPr>
      <w:pBdr>
        <w:top w:val="single" w:sz="8" w:space="0" w:color="auto"/>
        <w:bottom w:val="single" w:sz="8" w:space="0" w:color="auto"/>
      </w:pBdr>
      <w:spacing w:before="100" w:beforeAutospacing="1" w:after="100" w:afterAutospacing="1"/>
      <w:jc w:val="center"/>
    </w:pPr>
    <w:rPr>
      <w:rFonts w:eastAsia="Times New Roman" w:cs="Times New Roman"/>
      <w:b/>
      <w:bCs/>
      <w:sz w:val="24"/>
      <w:szCs w:val="24"/>
      <w:lang w:val="en-US"/>
    </w:rPr>
  </w:style>
  <w:style w:type="character" w:styleId="IntenseEmphasis">
    <w:name w:val="Intense Emphasis"/>
    <w:uiPriority w:val="21"/>
    <w:qFormat/>
    <w:rsid w:val="00C75A96"/>
    <w:rPr>
      <w:i/>
      <w:iCs/>
      <w:caps/>
      <w:spacing w:val="10"/>
      <w:sz w:val="20"/>
      <w:szCs w:val="20"/>
    </w:rPr>
  </w:style>
  <w:style w:type="character" w:customStyle="1" w:styleId="SubtleReference1">
    <w:name w:val="Subtle Reference1"/>
    <w:basedOn w:val="DefaultParagraphFont"/>
    <w:uiPriority w:val="31"/>
    <w:qFormat/>
    <w:rsid w:val="00C75A96"/>
    <w:rPr>
      <w:smallCaps/>
      <w:color w:val="ED7D31"/>
      <w:u w:val="single"/>
    </w:rPr>
  </w:style>
  <w:style w:type="character" w:customStyle="1" w:styleId="IntenseReference1">
    <w:name w:val="Intense Reference1"/>
    <w:basedOn w:val="DefaultParagraphFont"/>
    <w:uiPriority w:val="32"/>
    <w:qFormat/>
    <w:rsid w:val="00C75A96"/>
    <w:rPr>
      <w:b/>
      <w:bCs/>
      <w:smallCaps/>
      <w:color w:val="ED7D31"/>
      <w:spacing w:val="5"/>
      <w:u w:val="single"/>
    </w:rPr>
  </w:style>
  <w:style w:type="character" w:styleId="BookTitle">
    <w:name w:val="Book Title"/>
    <w:basedOn w:val="DefaultParagraphFont"/>
    <w:uiPriority w:val="33"/>
    <w:qFormat/>
    <w:rsid w:val="00C75A96"/>
    <w:rPr>
      <w:b/>
      <w:bCs/>
      <w:smallCaps/>
      <w:spacing w:val="5"/>
    </w:rPr>
  </w:style>
  <w:style w:type="character" w:customStyle="1" w:styleId="Strong1">
    <w:name w:val="Strong1"/>
    <w:uiPriority w:val="22"/>
    <w:qFormat/>
    <w:rsid w:val="00C75A96"/>
    <w:rPr>
      <w:b/>
      <w:bCs/>
      <w:color w:val="D05D01"/>
      <w:spacing w:val="5"/>
    </w:rPr>
  </w:style>
  <w:style w:type="character" w:customStyle="1" w:styleId="BookTitle1">
    <w:name w:val="Book Title1"/>
    <w:uiPriority w:val="33"/>
    <w:qFormat/>
    <w:rsid w:val="00C75A96"/>
    <w:rPr>
      <w:caps/>
      <w:color w:val="8A3E00"/>
      <w:spacing w:val="5"/>
      <w:u w:color="8A3E00"/>
    </w:rPr>
  </w:style>
  <w:style w:type="character" w:customStyle="1" w:styleId="A32">
    <w:name w:val="A3+2"/>
    <w:uiPriority w:val="99"/>
    <w:rsid w:val="00C75A96"/>
    <w:rPr>
      <w:rFonts w:ascii="NimbusSansNovLig" w:hAnsi="NimbusSansNovLig" w:cs="NimbusSansNovLig" w:hint="default"/>
      <w:color w:val="211D1E"/>
      <w:sz w:val="22"/>
      <w:szCs w:val="22"/>
    </w:rPr>
  </w:style>
  <w:style w:type="character" w:customStyle="1" w:styleId="A23">
    <w:name w:val="A2+3"/>
    <w:uiPriority w:val="99"/>
    <w:rsid w:val="00C75A96"/>
    <w:rPr>
      <w:rFonts w:ascii="NimbusSansNovLig" w:hAnsi="NimbusSansNovLig" w:cs="NimbusSansNovLig" w:hint="default"/>
      <w:color w:val="211D1E"/>
      <w:sz w:val="22"/>
      <w:szCs w:val="22"/>
    </w:rPr>
  </w:style>
  <w:style w:type="character" w:customStyle="1" w:styleId="A6">
    <w:name w:val="A6"/>
    <w:uiPriority w:val="99"/>
    <w:rsid w:val="00C75A96"/>
    <w:rPr>
      <w:rFonts w:ascii="NimbusSansNovLig" w:hAnsi="NimbusSansNovLig" w:cs="NimbusSansNovLig" w:hint="default"/>
      <w:color w:val="211D1E"/>
      <w:sz w:val="22"/>
      <w:szCs w:val="22"/>
    </w:rPr>
  </w:style>
  <w:style w:type="character" w:customStyle="1" w:styleId="Heading7Char1">
    <w:name w:val="Heading 7 Char1"/>
    <w:basedOn w:val="DefaultParagraphFont"/>
    <w:uiPriority w:val="9"/>
    <w:semiHidden/>
    <w:rsid w:val="00C75A96"/>
    <w:rPr>
      <w:rFonts w:ascii="Century Gothic" w:eastAsia="Times New Roman" w:hAnsi="Century Gothic" w:cs="Times New Roman" w:hint="default"/>
      <w:i/>
      <w:iCs/>
      <w:color w:val="404040"/>
    </w:rPr>
  </w:style>
  <w:style w:type="character" w:customStyle="1" w:styleId="Heading8Char1">
    <w:name w:val="Heading 8 Char1"/>
    <w:basedOn w:val="DefaultParagraphFont"/>
    <w:uiPriority w:val="9"/>
    <w:semiHidden/>
    <w:rsid w:val="00C75A96"/>
    <w:rPr>
      <w:rFonts w:ascii="Century Gothic" w:eastAsia="Times New Roman" w:hAnsi="Century Gothic" w:cs="Times New Roman" w:hint="default"/>
      <w:color w:val="404040"/>
      <w:sz w:val="20"/>
      <w:szCs w:val="20"/>
    </w:rPr>
  </w:style>
  <w:style w:type="character" w:customStyle="1" w:styleId="Heading9Char1">
    <w:name w:val="Heading 9 Char1"/>
    <w:basedOn w:val="DefaultParagraphFont"/>
    <w:uiPriority w:val="9"/>
    <w:semiHidden/>
    <w:rsid w:val="00C75A96"/>
    <w:rPr>
      <w:rFonts w:ascii="Century Gothic" w:eastAsia="Times New Roman" w:hAnsi="Century Gothic" w:cs="Times New Roman" w:hint="default"/>
      <w:i/>
      <w:iCs/>
      <w:color w:val="404040"/>
      <w:sz w:val="20"/>
      <w:szCs w:val="20"/>
    </w:rPr>
  </w:style>
  <w:style w:type="character" w:customStyle="1" w:styleId="geo-dms">
    <w:name w:val="geo-dms"/>
    <w:basedOn w:val="DefaultParagraphFont"/>
    <w:rsid w:val="00C75A96"/>
  </w:style>
  <w:style w:type="character" w:customStyle="1" w:styleId="latitude">
    <w:name w:val="latitude"/>
    <w:basedOn w:val="DefaultParagraphFont"/>
    <w:rsid w:val="00C75A96"/>
  </w:style>
  <w:style w:type="character" w:customStyle="1" w:styleId="longitude">
    <w:name w:val="longitude"/>
    <w:basedOn w:val="DefaultParagraphFont"/>
    <w:rsid w:val="00C75A96"/>
  </w:style>
  <w:style w:type="character" w:customStyle="1" w:styleId="UnresolvedMention1">
    <w:name w:val="Unresolved Mention1"/>
    <w:uiPriority w:val="99"/>
    <w:rsid w:val="00C75A96"/>
    <w:rPr>
      <w:color w:val="605E5C"/>
      <w:shd w:val="clear" w:color="auto" w:fill="E1DFDD"/>
    </w:rPr>
  </w:style>
  <w:style w:type="character" w:customStyle="1" w:styleId="Heading7Char2">
    <w:name w:val="Heading 7 Char2"/>
    <w:basedOn w:val="DefaultParagraphFont"/>
    <w:uiPriority w:val="9"/>
    <w:semiHidden/>
    <w:rsid w:val="00C75A96"/>
    <w:rPr>
      <w:rFonts w:ascii="Calibri Light" w:eastAsia="Times New Roman" w:hAnsi="Calibri Light" w:cs="Times New Roman" w:hint="default"/>
      <w:i/>
      <w:iCs/>
      <w:color w:val="404040"/>
    </w:rPr>
  </w:style>
  <w:style w:type="character" w:customStyle="1" w:styleId="IntenseQuoteChar1">
    <w:name w:val="Intense Quote Char1"/>
    <w:basedOn w:val="DefaultParagraphFont"/>
    <w:uiPriority w:val="30"/>
    <w:rsid w:val="00C75A96"/>
    <w:rPr>
      <w:rFonts w:ascii="Sylfaen" w:hAnsi="Sylfaen" w:hint="default"/>
      <w:b/>
      <w:bCs/>
      <w:i/>
      <w:iCs/>
      <w:color w:val="5B9BD5"/>
    </w:rPr>
  </w:style>
  <w:style w:type="character" w:customStyle="1" w:styleId="EndnoteTextChar2">
    <w:name w:val="Endnote Text Char2"/>
    <w:basedOn w:val="DefaultParagraphFont"/>
    <w:uiPriority w:val="99"/>
    <w:semiHidden/>
    <w:rsid w:val="00C75A96"/>
    <w:rPr>
      <w:rFonts w:ascii="Sylfaen" w:hAnsi="Sylfaen" w:hint="default"/>
      <w:sz w:val="20"/>
      <w:szCs w:val="20"/>
    </w:rPr>
  </w:style>
  <w:style w:type="table" w:customStyle="1" w:styleId="TableGrid10">
    <w:name w:val="Table Grid10"/>
    <w:basedOn w:val="TableNormal"/>
    <w:next w:val="TableGrid"/>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 Grid7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
    <w:name w:val="Report Table 25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
    <w:name w:val="Report Table 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8">
    <w:name w:val="Table Grid2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51">
    <w:name w:val="Table Grid751"/>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6">
    <w:name w:val="Table Grid76"/>
    <w:basedOn w:val="TableNormal"/>
    <w:uiPriority w:val="59"/>
    <w:rsid w:val="00C75A96"/>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1">
    <w:name w:val="Table Grid1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basedOn w:val="TableNormal"/>
    <w:uiPriority w:val="39"/>
    <w:rsid w:val="00C75A96"/>
    <w:pPr>
      <w:spacing w:after="0" w:line="240" w:lineRule="auto"/>
    </w:pPr>
    <w:rPr>
      <w:rFonts w:ascii="Calibri" w:eastAsia="Calibri"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
    <w:name w:val="Table Grid210"/>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1">
    <w:name w:val="Table Grid20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
    <w:name w:val="Table Grid24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1">
    <w:name w:val="Table Grid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1">
    <w:name w:val="Table Grid2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
    <w:name w:val="Table Grid27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1">
    <w:name w:val="Table Grid28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1">
    <w:name w:val="Table Grid271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1">
    <w:name w:val="Table Grid241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
    <w:name w:val="Report Table 25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11">
    <w:name w:val="Table Grid1211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
    <w:name w:val="Table Grid1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
    <w:name w:val="Table Grid120"/>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
    <w:name w:val="Table Grid110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
    <w:name w:val="Table Grid9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
    <w:name w:val="Table Grid1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 Grid15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 Grid16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 Grid17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
    <w:name w:val="Table Grid18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
    <w:name w:val="Table Grid19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
    <w:name w:val="Table Grid20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 Grid2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 Grid22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
    <w:name w:val="Table Grid23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
    <w:name w:val="Table Grid27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
    <w:name w:val="Table Grid24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2">
    <w:name w:val="Table Grid12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 Grid213"/>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
    <w:name w:val="Table Grid1103"/>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
    <w:name w:val="Table Grid7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
    <w:name w:val="Table Grid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
    <w:name w:val="Table Grid9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
    <w:name w:val="Table Grid1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
    <w:name w:val="Table Grid15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
    <w:name w:val="Table Grid16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
    <w:name w:val="Table Grid17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
    <w:name w:val="Table Grid18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
    <w:name w:val="Table Grid19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
    <w:name w:val="Table Grid20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
    <w:name w:val="Table Grid2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
    <w:name w:val="Table Grid22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
    <w:name w:val="Table Grid233"/>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
    <w:name w:val="Table Grid273"/>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
    <w:name w:val="Table Grid243"/>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
    <w:name w:val="Report Table 251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
    <w:name w:val="Report Table 222"/>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
    <w:name w:val="Table Grid121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
    <w:name w:val="Table Grid122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
    <w:name w:val="Table Grid244"/>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1">
    <w:name w:val="Table Grid38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
    <w:name w:val="Table Grid39"/>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basedOn w:val="TableNormal"/>
    <w:uiPriority w:val="3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5">
    <w:name w:val="Table Grid215"/>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4">
    <w:name w:val="Table Grid1104"/>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4">
    <w:name w:val="Table Grid6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4">
    <w:name w:val="Table Grid7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4">
    <w:name w:val="Table Grid8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4">
    <w:name w:val="Table Grid9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4">
    <w:name w:val="Table Grid1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4">
    <w:name w:val="Table Grid15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4">
    <w:name w:val="Table Grid16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4">
    <w:name w:val="Table Grid17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4">
    <w:name w:val="Table Grid18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4">
    <w:name w:val="Table Grid19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4">
    <w:name w:val="Table Grid20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6">
    <w:name w:val="Table Grid21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4">
    <w:name w:val="Table Grid22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4">
    <w:name w:val="Table Grid234"/>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 Grid1122"/>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1">
    <w:name w:val="Table Grid113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1">
    <w:name w:val="Table Grid115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1">
    <w:name w:val="Table Grid116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1">
    <w:name w:val="Table Grid117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1">
    <w:name w:val="Table Grid1181"/>
    <w:basedOn w:val="TableNormal"/>
    <w:uiPriority w:val="59"/>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5">
    <w:name w:val="Table Grid245"/>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2">
    <w:name w:val="Table Grid2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2">
    <w:name w:val="Table Grid2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4">
    <w:name w:val="Table Grid274"/>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2">
    <w:name w:val="Table Grid28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1">
    <w:name w:val="Table Grid119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1">
    <w:name w:val="Table Grid1110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4">
    <w:name w:val="Table Grid1214"/>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2">
    <w:name w:val="Table Grid2712"/>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12">
    <w:name w:val="Table Grid241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3">
    <w:name w:val="Report Table 251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2">
    <w:name w:val="Table Grid12112"/>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3">
    <w:name w:val="Table Grid1223"/>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2">
    <w:name w:val="Table Grid30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01">
    <w:name w:val="Table Grid120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01">
    <w:name w:val="Table Grid210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21">
    <w:name w:val="Table Grid110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1">
    <w:name w:val="Table Grid5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1">
    <w:name w:val="Table Grid6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1">
    <w:name w:val="Table Grid8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21">
    <w:name w:val="Table Grid92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21">
    <w:name w:val="Table Grid1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1">
    <w:name w:val="Table Grid1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1">
    <w:name w:val="Table Grid14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1">
    <w:name w:val="Table Grid15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1">
    <w:name w:val="Table Grid16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1">
    <w:name w:val="Table Grid17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21">
    <w:name w:val="Table Grid18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21">
    <w:name w:val="Table Grid19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21">
    <w:name w:val="Table Grid20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1">
    <w:name w:val="Table Grid21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1">
    <w:name w:val="Table Grid22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21">
    <w:name w:val="Table Grid232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21">
    <w:name w:val="Table Grid272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21">
    <w:name w:val="Table Grid242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11">
    <w:name w:val="Report Table 251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1">
    <w:name w:val="Report Table 25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
    <w:name w:val="Report Table 221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21">
    <w:name w:val="Table Grid121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11">
    <w:name w:val="Table Grid1221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2">
    <w:name w:val="Table Grid362"/>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1">
    <w:name w:val="Table Grid124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1">
    <w:name w:val="Table Grid2131"/>
    <w:basedOn w:val="TableNormal"/>
    <w:rsid w:val="00C75A96"/>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31">
    <w:name w:val="Table Grid1103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basedOn w:val="TableNormal"/>
    <w:rsid w:val="00C75A96"/>
    <w:pPr>
      <w:spacing w:after="0" w:line="240" w:lineRule="auto"/>
    </w:pPr>
    <w:rPr>
      <w:rFonts w:ascii="Calibri" w:eastAsia="Times New Roman"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uiPriority w:val="59"/>
    <w:rsid w:val="00C75A96"/>
    <w:pPr>
      <w:spacing w:after="0" w:line="240" w:lineRule="auto"/>
    </w:pPr>
    <w:rPr>
      <w:rFonts w:ascii="Calibri" w:eastAsia="Calibri" w:hAnsi="Calibri" w:cs="Arial"/>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uiPriority w:val="59"/>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1">
    <w:name w:val="Table Grid5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1">
    <w:name w:val="Table Grid6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31">
    <w:name w:val="Table Grid7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31">
    <w:name w:val="Table Grid8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31">
    <w:name w:val="Table Grid93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1">
    <w:name w:val="Table Grid12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1">
    <w:name w:val="Table Grid31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31">
    <w:name w:val="Table Grid1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1">
    <w:name w:val="Table Grid1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1">
    <w:name w:val="Table Grid14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31">
    <w:name w:val="Table Grid15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31">
    <w:name w:val="Table Grid16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31">
    <w:name w:val="Table Grid17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31">
    <w:name w:val="Table Grid18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31">
    <w:name w:val="Table Grid19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31">
    <w:name w:val="Table Grid20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41">
    <w:name w:val="Table Grid214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31">
    <w:name w:val="Table Grid22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31">
    <w:name w:val="Table Grid233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31">
    <w:name w:val="Table Grid2731"/>
    <w:basedOn w:val="TableNormal"/>
    <w:uiPriority w:val="39"/>
    <w:rsid w:val="00C75A96"/>
    <w:pPr>
      <w:spacing w:after="0" w:line="240" w:lineRule="auto"/>
    </w:pPr>
    <w:rPr>
      <w:rFonts w:ascii="Calibri" w:eastAsia="Calibri" w:hAnsi="Calibri" w:cs="Arial"/>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31">
    <w:name w:val="Table Grid243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5121">
    <w:name w:val="Report Table 251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1">
    <w:name w:val="Report Table 25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C75A96"/>
    <w:pPr>
      <w:spacing w:after="0" w:line="240" w:lineRule="auto"/>
    </w:pPr>
    <w:rPr>
      <w:rFonts w:ascii="Calibri" w:eastAsia="Calibri" w:hAnsi="Calibri" w:cs="Arial"/>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
    <w:name w:val="Report Table 2221"/>
    <w:uiPriority w:val="98"/>
    <w:semiHidden/>
    <w:qFormat/>
    <w:rsid w:val="00C75A96"/>
    <w:pPr>
      <w:spacing w:after="0" w:line="240" w:lineRule="auto"/>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31">
    <w:name w:val="Table Grid1213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21">
    <w:name w:val="Table Grid12221"/>
    <w:basedOn w:val="TableNormal"/>
    <w:rsid w:val="00C75A96"/>
    <w:pPr>
      <w:spacing w:after="0" w:line="240" w:lineRule="auto"/>
    </w:pPr>
    <w:rPr>
      <w:rFonts w:ascii="Sylfaen" w:eastAsia="Times New Roman" w:hAnsi="Sylfaen" w:cs="Sylfae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41">
    <w:name w:val="Table Grid2441"/>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82">
    <w:name w:val="Table Grid382"/>
    <w:basedOn w:val="TableNormal"/>
    <w:uiPriority w:val="59"/>
    <w:rsid w:val="00C75A96"/>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91">
    <w:name w:val="Table Grid391"/>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uiPriority w:val="3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3">
    <w:name w:val="Table Grid283"/>
    <w:basedOn w:val="TableNormal"/>
    <w:uiPriority w:val="59"/>
    <w:rsid w:val="00C75A9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C75A96"/>
    <w:pPr>
      <w:numPr>
        <w:numId w:val="23"/>
      </w:numPr>
    </w:pPr>
  </w:style>
  <w:style w:type="numbering" w:customStyle="1" w:styleId="Style1131">
    <w:name w:val="Style1131"/>
    <w:rsid w:val="00C75A96"/>
    <w:pPr>
      <w:numPr>
        <w:numId w:val="26"/>
      </w:numPr>
    </w:pPr>
  </w:style>
  <w:style w:type="character" w:customStyle="1" w:styleId="SubtitleChar1">
    <w:name w:val="Subtitle Char1"/>
    <w:basedOn w:val="DefaultParagraphFont"/>
    <w:uiPriority w:val="11"/>
    <w:rsid w:val="00C75A96"/>
    <w:rPr>
      <w:rFonts w:asciiTheme="majorHAnsi" w:eastAsiaTheme="majorEastAsia" w:hAnsiTheme="majorHAnsi" w:cstheme="majorBidi"/>
      <w:i/>
      <w:iCs/>
      <w:color w:val="4F81BD" w:themeColor="accent1"/>
      <w:spacing w:val="15"/>
      <w:sz w:val="24"/>
      <w:szCs w:val="24"/>
    </w:rPr>
  </w:style>
  <w:style w:type="character" w:customStyle="1" w:styleId="IntenseQuoteChar2">
    <w:name w:val="Intense Quote Char2"/>
    <w:basedOn w:val="DefaultParagraphFont"/>
    <w:uiPriority w:val="30"/>
    <w:rsid w:val="00C75A96"/>
    <w:rPr>
      <w:b/>
      <w:bCs/>
      <w:i/>
      <w:iCs/>
      <w:color w:val="4F81BD" w:themeColor="accent1"/>
    </w:rPr>
  </w:style>
  <w:style w:type="character" w:styleId="SubtleReference">
    <w:name w:val="Subtle Reference"/>
    <w:basedOn w:val="DefaultParagraphFont"/>
    <w:uiPriority w:val="31"/>
    <w:qFormat/>
    <w:rsid w:val="00C75A96"/>
    <w:rPr>
      <w:smallCaps/>
      <w:color w:val="C0504D" w:themeColor="accent2"/>
      <w:u w:val="single"/>
    </w:rPr>
  </w:style>
  <w:style w:type="character" w:styleId="IntenseReference">
    <w:name w:val="Intense Reference"/>
    <w:basedOn w:val="DefaultParagraphFont"/>
    <w:uiPriority w:val="32"/>
    <w:qFormat/>
    <w:rsid w:val="00C75A96"/>
    <w:rPr>
      <w:b/>
      <w:bCs/>
      <w:smallCaps/>
      <w:color w:val="C0504D" w:themeColor="accent2"/>
      <w:spacing w:val="5"/>
      <w:u w:val="single"/>
    </w:rPr>
  </w:style>
  <w:style w:type="table" w:customStyle="1" w:styleId="TableGrid48">
    <w:name w:val="Table Grid48"/>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39"/>
    <w:rsid w:val="00C75A96"/>
    <w:pPr>
      <w:spacing w:after="0" w:line="240" w:lineRule="auto"/>
    </w:pPr>
    <w:rPr>
      <w:rFonts w:ascii="Century Gothic" w:eastAsia="Century Gothic" w:hAnsi="Century Gothic"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C75A96"/>
  </w:style>
  <w:style w:type="table" w:customStyle="1" w:styleId="TableGrid50">
    <w:name w:val="Table Grid5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C75A96"/>
  </w:style>
  <w:style w:type="table" w:customStyle="1" w:styleId="TableGrid58">
    <w:name w:val="Table Grid58"/>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uiPriority w:val="99"/>
    <w:semiHidden/>
    <w:rsid w:val="00C75A96"/>
    <w:rPr>
      <w:sz w:val="20"/>
      <w:szCs w:val="20"/>
    </w:rPr>
  </w:style>
  <w:style w:type="character" w:customStyle="1" w:styleId="BalloonTextChar1">
    <w:name w:val="Balloon Text Char1"/>
    <w:basedOn w:val="DefaultParagraphFont"/>
    <w:uiPriority w:val="99"/>
    <w:semiHidden/>
    <w:rsid w:val="00C75A96"/>
    <w:rPr>
      <w:rFonts w:ascii="Segoe UI" w:hAnsi="Segoe UI" w:cs="Segoe UI"/>
      <w:sz w:val="18"/>
      <w:szCs w:val="18"/>
    </w:rPr>
  </w:style>
  <w:style w:type="paragraph" w:customStyle="1" w:styleId="1d">
    <w:name w:val="1"/>
    <w:basedOn w:val="Normal"/>
    <w:link w:val="1Char"/>
    <w:qFormat/>
    <w:rsid w:val="00C75A96"/>
    <w:pPr>
      <w:spacing w:after="160" w:line="259" w:lineRule="auto"/>
    </w:pPr>
    <w:rPr>
      <w:rFonts w:cs="Arial"/>
      <w:b/>
      <w:lang w:val="ka-GE"/>
    </w:rPr>
  </w:style>
  <w:style w:type="character" w:customStyle="1" w:styleId="1Char">
    <w:name w:val="1 Char"/>
    <w:basedOn w:val="DefaultParagraphFont"/>
    <w:link w:val="1d"/>
    <w:rsid w:val="00C75A96"/>
    <w:rPr>
      <w:rFonts w:ascii="Sylfaen" w:hAnsi="Sylfaen" w:cs="Arial"/>
      <w:b/>
      <w:lang w:val="ka-GE"/>
    </w:rPr>
  </w:style>
  <w:style w:type="table" w:customStyle="1" w:styleId="TableGrid59">
    <w:name w:val="Table Grid59"/>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5">
    <w:name w:val="Table Grid65"/>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6">
    <w:name w:val="Table Grid66"/>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7">
    <w:name w:val="Table Grid67"/>
    <w:basedOn w:val="TableNormal"/>
    <w:next w:val="TableGrid"/>
    <w:uiPriority w:val="3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13">
    <w:name w:val="Table Grid2713"/>
    <w:basedOn w:val="TableNormal"/>
    <w:next w:val="TableGrid"/>
    <w:uiPriority w:val="39"/>
    <w:rsid w:val="00C75A96"/>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8">
    <w:name w:val="Table Grid68"/>
    <w:basedOn w:val="TableNormal"/>
    <w:next w:val="TableGrid"/>
    <w:uiPriority w:val="59"/>
    <w:rsid w:val="00C75A9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3">
    <w:name w:val="Table Grid1313"/>
    <w:basedOn w:val="TableNormal"/>
    <w:next w:val="TableGrid"/>
    <w:rsid w:val="001409D4"/>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39"/>
    <w:rsid w:val="00192FA1"/>
    <w:pPr>
      <w:spacing w:after="0" w:line="240" w:lineRule="auto"/>
    </w:pPr>
    <w:rPr>
      <w:sz w:val="24"/>
      <w:szCs w:val="24"/>
      <w:lang w:val="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5">
    <w:name w:val="Table Grid95"/>
    <w:basedOn w:val="TableNormal"/>
    <w:next w:val="TableGrid"/>
    <w:uiPriority w:val="59"/>
    <w:rsid w:val="00D800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TableNormal"/>
    <w:next w:val="TableGrid"/>
    <w:uiPriority w:val="59"/>
    <w:rsid w:val="003D6CB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0">
    <w:name w:val="Table Grid70"/>
    <w:basedOn w:val="TableNormal"/>
    <w:next w:val="TableGrid"/>
    <w:uiPriority w:val="59"/>
    <w:rsid w:val="003D6CB8"/>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22">
    <w:name w:val="Style122"/>
    <w:rsid w:val="00D11319"/>
  </w:style>
  <w:style w:type="numbering" w:customStyle="1" w:styleId="Style132">
    <w:name w:val="Style132"/>
    <w:rsid w:val="00D11319"/>
  </w:style>
  <w:style w:type="numbering" w:customStyle="1" w:styleId="Style1132">
    <w:name w:val="Style1132"/>
    <w:rsid w:val="00D11319"/>
  </w:style>
  <w:style w:type="table" w:customStyle="1" w:styleId="TableGrid75">
    <w:name w:val="Table Grid75"/>
    <w:basedOn w:val="TableNormal"/>
    <w:next w:val="TableGrid"/>
    <w:uiPriority w:val="59"/>
    <w:rsid w:val="00D11319"/>
    <w:pPr>
      <w:spacing w:after="0" w:line="240" w:lineRule="auto"/>
      <w:jc w:val="both"/>
    </w:pPr>
    <w:rPr>
      <w:rFonts w:ascii="Sylfaen" w:hAnsi="Sylfaen"/>
      <w:color w:val="00000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TableNormal"/>
    <w:next w:val="TableGrid"/>
    <w:uiPriority w:val="59"/>
    <w:rsid w:val="000F38B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86409">
      <w:bodyDiv w:val="1"/>
      <w:marLeft w:val="0"/>
      <w:marRight w:val="0"/>
      <w:marTop w:val="0"/>
      <w:marBottom w:val="0"/>
      <w:divBdr>
        <w:top w:val="none" w:sz="0" w:space="0" w:color="auto"/>
        <w:left w:val="none" w:sz="0" w:space="0" w:color="auto"/>
        <w:bottom w:val="none" w:sz="0" w:space="0" w:color="auto"/>
        <w:right w:val="none" w:sz="0" w:space="0" w:color="auto"/>
      </w:divBdr>
    </w:div>
    <w:div w:id="141318577">
      <w:bodyDiv w:val="1"/>
      <w:marLeft w:val="0"/>
      <w:marRight w:val="0"/>
      <w:marTop w:val="0"/>
      <w:marBottom w:val="0"/>
      <w:divBdr>
        <w:top w:val="none" w:sz="0" w:space="0" w:color="auto"/>
        <w:left w:val="none" w:sz="0" w:space="0" w:color="auto"/>
        <w:bottom w:val="none" w:sz="0" w:space="0" w:color="auto"/>
        <w:right w:val="none" w:sz="0" w:space="0" w:color="auto"/>
      </w:divBdr>
    </w:div>
    <w:div w:id="197356227">
      <w:bodyDiv w:val="1"/>
      <w:marLeft w:val="0"/>
      <w:marRight w:val="0"/>
      <w:marTop w:val="0"/>
      <w:marBottom w:val="0"/>
      <w:divBdr>
        <w:top w:val="none" w:sz="0" w:space="0" w:color="auto"/>
        <w:left w:val="none" w:sz="0" w:space="0" w:color="auto"/>
        <w:bottom w:val="none" w:sz="0" w:space="0" w:color="auto"/>
        <w:right w:val="none" w:sz="0" w:space="0" w:color="auto"/>
      </w:divBdr>
    </w:div>
    <w:div w:id="608003457">
      <w:bodyDiv w:val="1"/>
      <w:marLeft w:val="0"/>
      <w:marRight w:val="0"/>
      <w:marTop w:val="0"/>
      <w:marBottom w:val="0"/>
      <w:divBdr>
        <w:top w:val="none" w:sz="0" w:space="0" w:color="auto"/>
        <w:left w:val="none" w:sz="0" w:space="0" w:color="auto"/>
        <w:bottom w:val="none" w:sz="0" w:space="0" w:color="auto"/>
        <w:right w:val="none" w:sz="0" w:space="0" w:color="auto"/>
      </w:divBdr>
      <w:divsChild>
        <w:div w:id="2030643961">
          <w:marLeft w:val="0"/>
          <w:marRight w:val="0"/>
          <w:marTop w:val="0"/>
          <w:marBottom w:val="0"/>
          <w:divBdr>
            <w:top w:val="none" w:sz="0" w:space="0" w:color="auto"/>
            <w:left w:val="none" w:sz="0" w:space="0" w:color="auto"/>
            <w:bottom w:val="none" w:sz="0" w:space="0" w:color="auto"/>
            <w:right w:val="none" w:sz="0" w:space="0" w:color="auto"/>
          </w:divBdr>
          <w:divsChild>
            <w:div w:id="536816266">
              <w:marLeft w:val="0"/>
              <w:marRight w:val="0"/>
              <w:marTop w:val="0"/>
              <w:marBottom w:val="0"/>
              <w:divBdr>
                <w:top w:val="none" w:sz="0" w:space="0" w:color="auto"/>
                <w:left w:val="none" w:sz="0" w:space="0" w:color="auto"/>
                <w:bottom w:val="none" w:sz="0" w:space="0" w:color="auto"/>
                <w:right w:val="none" w:sz="0" w:space="0" w:color="auto"/>
              </w:divBdr>
              <w:divsChild>
                <w:div w:id="124128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66811">
      <w:bodyDiv w:val="1"/>
      <w:marLeft w:val="0"/>
      <w:marRight w:val="0"/>
      <w:marTop w:val="0"/>
      <w:marBottom w:val="0"/>
      <w:divBdr>
        <w:top w:val="none" w:sz="0" w:space="0" w:color="auto"/>
        <w:left w:val="none" w:sz="0" w:space="0" w:color="auto"/>
        <w:bottom w:val="none" w:sz="0" w:space="0" w:color="auto"/>
        <w:right w:val="none" w:sz="0" w:space="0" w:color="auto"/>
      </w:divBdr>
      <w:divsChild>
        <w:div w:id="741753649">
          <w:marLeft w:val="0"/>
          <w:marRight w:val="0"/>
          <w:marTop w:val="0"/>
          <w:marBottom w:val="0"/>
          <w:divBdr>
            <w:top w:val="single" w:sz="2" w:space="0" w:color="auto"/>
            <w:left w:val="single" w:sz="2" w:space="0" w:color="auto"/>
            <w:bottom w:val="single" w:sz="2" w:space="0" w:color="auto"/>
            <w:right w:val="single" w:sz="2" w:space="0" w:color="auto"/>
          </w:divBdr>
        </w:div>
        <w:div w:id="1309672373">
          <w:marLeft w:val="0"/>
          <w:marRight w:val="0"/>
          <w:marTop w:val="0"/>
          <w:marBottom w:val="0"/>
          <w:divBdr>
            <w:top w:val="single" w:sz="2" w:space="0" w:color="auto"/>
            <w:left w:val="single" w:sz="2" w:space="0" w:color="auto"/>
            <w:bottom w:val="single" w:sz="2" w:space="0" w:color="auto"/>
            <w:right w:val="single" w:sz="2" w:space="0" w:color="auto"/>
          </w:divBdr>
        </w:div>
      </w:divsChild>
    </w:div>
    <w:div w:id="1124348594">
      <w:bodyDiv w:val="1"/>
      <w:marLeft w:val="0"/>
      <w:marRight w:val="0"/>
      <w:marTop w:val="0"/>
      <w:marBottom w:val="0"/>
      <w:divBdr>
        <w:top w:val="none" w:sz="0" w:space="0" w:color="auto"/>
        <w:left w:val="none" w:sz="0" w:space="0" w:color="auto"/>
        <w:bottom w:val="none" w:sz="0" w:space="0" w:color="auto"/>
        <w:right w:val="none" w:sz="0" w:space="0" w:color="auto"/>
      </w:divBdr>
    </w:div>
    <w:div w:id="1236740893">
      <w:bodyDiv w:val="1"/>
      <w:marLeft w:val="0"/>
      <w:marRight w:val="0"/>
      <w:marTop w:val="0"/>
      <w:marBottom w:val="0"/>
      <w:divBdr>
        <w:top w:val="none" w:sz="0" w:space="0" w:color="auto"/>
        <w:left w:val="none" w:sz="0" w:space="0" w:color="auto"/>
        <w:bottom w:val="none" w:sz="0" w:space="0" w:color="auto"/>
        <w:right w:val="none" w:sz="0" w:space="0" w:color="auto"/>
      </w:divBdr>
    </w:div>
    <w:div w:id="1335065466">
      <w:bodyDiv w:val="1"/>
      <w:marLeft w:val="0"/>
      <w:marRight w:val="0"/>
      <w:marTop w:val="0"/>
      <w:marBottom w:val="0"/>
      <w:divBdr>
        <w:top w:val="none" w:sz="0" w:space="0" w:color="auto"/>
        <w:left w:val="none" w:sz="0" w:space="0" w:color="auto"/>
        <w:bottom w:val="none" w:sz="0" w:space="0" w:color="auto"/>
        <w:right w:val="none" w:sz="0" w:space="0" w:color="auto"/>
      </w:divBdr>
    </w:div>
    <w:div w:id="1405761331">
      <w:bodyDiv w:val="1"/>
      <w:marLeft w:val="0"/>
      <w:marRight w:val="0"/>
      <w:marTop w:val="0"/>
      <w:marBottom w:val="0"/>
      <w:divBdr>
        <w:top w:val="none" w:sz="0" w:space="0" w:color="auto"/>
        <w:left w:val="none" w:sz="0" w:space="0" w:color="auto"/>
        <w:bottom w:val="none" w:sz="0" w:space="0" w:color="auto"/>
        <w:right w:val="none" w:sz="0" w:space="0" w:color="auto"/>
      </w:divBdr>
    </w:div>
    <w:div w:id="1967422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image" Target="media/image8.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გარემოზე ზემოქმედების შეფასების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B1B9CA-CADE-4712-B770-43974AE52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11158</TotalTime>
  <Pages>23</Pages>
  <Words>7137</Words>
  <Characters>39259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vt:lpstr>
    </vt:vector>
  </TitlesOfParts>
  <Company/>
  <LinksUpToDate>false</LinksUpToDate>
  <CharactersWithSpaces>46304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ჭარის დაბების და სოფლების წყალმომარაგების და წყალარინების პროგრამის ფარგლებში ხულოს მუნიციპალიტეტში ჩამდინარე წყლების გამწმენდი ნაგებობისა და წყალანირების სისტემის მშენებლობისა და ექსპულატაციის პროექტი</dc:title>
  <dc:subject>არატექნიკური რეზუმე</dc:subject>
  <dc:creator>lenovo</dc:creator>
  <cp:lastModifiedBy>lenovo</cp:lastModifiedBy>
  <cp:revision>48</cp:revision>
  <cp:lastPrinted>2022-10-31T09:24:00Z</cp:lastPrinted>
  <dcterms:created xsi:type="dcterms:W3CDTF">2021-08-01T11:04:00Z</dcterms:created>
  <dcterms:modified xsi:type="dcterms:W3CDTF">2022-10-31T09:26:00Z</dcterms:modified>
</cp:coreProperties>
</file>