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3B14" w:rsidRPr="008970EF" w:rsidRDefault="009E3B14" w:rsidP="009E3B14">
      <w:pPr>
        <w:spacing w:after="0" w:line="240" w:lineRule="auto"/>
        <w:jc w:val="both"/>
        <w:rPr>
          <w:rFonts w:eastAsia="Times New Roman" w:cs="Times New Roman"/>
          <w:szCs w:val="20"/>
          <w:lang w:val="ka-GE"/>
        </w:rPr>
      </w:pPr>
      <w:r w:rsidRPr="008970EF">
        <w:rPr>
          <w:rFonts w:eastAsia="Times New Roman" w:cs="Times New Roman"/>
          <w:noProof/>
          <w:szCs w:val="20"/>
          <w:lang w:val="ka-GE" w:eastAsia="ka-GE"/>
        </w:rPr>
        <w:drawing>
          <wp:inline distT="0" distB="0" distL="0" distR="0" wp14:anchorId="0A25DA2E" wp14:editId="692FC564">
            <wp:extent cx="1558290" cy="596265"/>
            <wp:effectExtent l="1905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558290" cy="596265"/>
                    </a:xfrm>
                    <a:prstGeom prst="rect">
                      <a:avLst/>
                    </a:prstGeom>
                    <a:noFill/>
                    <a:ln w="9525">
                      <a:noFill/>
                      <a:miter lim="800000"/>
                      <a:headEnd/>
                      <a:tailEnd/>
                    </a:ln>
                  </pic:spPr>
                </pic:pic>
              </a:graphicData>
            </a:graphic>
          </wp:inline>
        </w:drawing>
      </w:r>
    </w:p>
    <w:p w:rsidR="009E3B14" w:rsidRPr="008970EF" w:rsidRDefault="009E3B14" w:rsidP="009E3B14">
      <w:pPr>
        <w:spacing w:after="0" w:line="240" w:lineRule="auto"/>
        <w:jc w:val="center"/>
        <w:rPr>
          <w:rFonts w:eastAsia="Calibri" w:cs="Arial"/>
          <w:b/>
          <w:sz w:val="28"/>
          <w:szCs w:val="28"/>
          <w:lang w:val="ka-GE"/>
        </w:rPr>
      </w:pPr>
    </w:p>
    <w:p w:rsidR="00837991" w:rsidRDefault="00837991" w:rsidP="009E3B14">
      <w:pPr>
        <w:spacing w:after="0" w:line="240" w:lineRule="auto"/>
        <w:jc w:val="center"/>
        <w:rPr>
          <w:rFonts w:eastAsia="Calibri" w:cs="Arial"/>
          <w:b/>
          <w:sz w:val="32"/>
          <w:szCs w:val="32"/>
          <w:lang w:val="ka-GE"/>
        </w:rPr>
      </w:pPr>
    </w:p>
    <w:p w:rsidR="009E3B14" w:rsidRPr="008970EF" w:rsidRDefault="00D30DC5" w:rsidP="009E3B14">
      <w:pPr>
        <w:spacing w:after="0" w:line="240" w:lineRule="auto"/>
        <w:jc w:val="center"/>
        <w:rPr>
          <w:rFonts w:eastAsia="Times New Roman" w:cs="Times New Roman"/>
          <w:szCs w:val="20"/>
          <w:lang w:val="ka-GE"/>
        </w:rPr>
      </w:pPr>
      <w:r w:rsidRPr="009B3071">
        <w:rPr>
          <w:rFonts w:eastAsia="Calibri" w:cs="Arial"/>
          <w:b/>
          <w:sz w:val="32"/>
          <w:szCs w:val="32"/>
          <w:lang w:val="ka-GE"/>
        </w:rPr>
        <w:t xml:space="preserve">შპს </w:t>
      </w:r>
      <w:r w:rsidR="005640ED">
        <w:rPr>
          <w:rFonts w:eastAsia="Calibri" w:cs="Arial"/>
          <w:b/>
          <w:sz w:val="32"/>
          <w:szCs w:val="32"/>
          <w:lang w:val="ka-GE"/>
        </w:rPr>
        <w:t>„</w:t>
      </w:r>
      <w:r w:rsidR="00970998">
        <w:rPr>
          <w:rFonts w:eastAsia="Calibri" w:cs="Arial"/>
          <w:b/>
          <w:sz w:val="32"/>
          <w:szCs w:val="32"/>
          <w:lang w:val="ka-GE"/>
        </w:rPr>
        <w:t>მ გრუპი</w:t>
      </w:r>
      <w:r w:rsidR="00837991">
        <w:rPr>
          <w:rFonts w:eastAsia="Calibri" w:cs="Arial"/>
          <w:b/>
          <w:sz w:val="32"/>
          <w:szCs w:val="32"/>
          <w:lang w:val="ka-GE"/>
        </w:rPr>
        <w:t>“</w:t>
      </w:r>
    </w:p>
    <w:p w:rsidR="009E3B14" w:rsidRPr="008970EF" w:rsidRDefault="009E3B14" w:rsidP="009E3B14">
      <w:pPr>
        <w:spacing w:after="0" w:line="240" w:lineRule="auto"/>
        <w:jc w:val="center"/>
        <w:rPr>
          <w:rFonts w:eastAsia="Times New Roman" w:cs="Times New Roman"/>
          <w:szCs w:val="20"/>
          <w:lang w:val="ka-GE"/>
        </w:rPr>
      </w:pPr>
    </w:p>
    <w:p w:rsidR="009E3B14" w:rsidRDefault="009E3B14" w:rsidP="009E3B14">
      <w:pPr>
        <w:spacing w:after="0" w:line="240" w:lineRule="auto"/>
        <w:jc w:val="center"/>
        <w:rPr>
          <w:rFonts w:eastAsia="Times New Roman" w:cs="Times New Roman"/>
          <w:szCs w:val="20"/>
          <w:lang w:val="ka-GE"/>
        </w:rPr>
      </w:pPr>
    </w:p>
    <w:p w:rsidR="009B3071" w:rsidRDefault="009B3071" w:rsidP="009E3B14">
      <w:pPr>
        <w:spacing w:after="0" w:line="240" w:lineRule="auto"/>
        <w:jc w:val="center"/>
        <w:rPr>
          <w:rFonts w:eastAsia="Times New Roman" w:cs="Times New Roman"/>
          <w:szCs w:val="20"/>
          <w:lang w:val="ka-GE"/>
        </w:rPr>
      </w:pPr>
    </w:p>
    <w:p w:rsidR="009B3071" w:rsidRDefault="009B3071" w:rsidP="009E3B14">
      <w:pPr>
        <w:spacing w:after="0" w:line="240" w:lineRule="auto"/>
        <w:jc w:val="center"/>
        <w:rPr>
          <w:rFonts w:eastAsia="Times New Roman" w:cs="Times New Roman"/>
          <w:szCs w:val="20"/>
          <w:lang w:val="ka-GE"/>
        </w:rPr>
      </w:pPr>
    </w:p>
    <w:p w:rsidR="009B3071" w:rsidRDefault="009B3071" w:rsidP="009E3B14">
      <w:pPr>
        <w:spacing w:after="0" w:line="240" w:lineRule="auto"/>
        <w:jc w:val="center"/>
        <w:rPr>
          <w:rFonts w:eastAsia="Times New Roman" w:cs="Times New Roman"/>
          <w:szCs w:val="20"/>
          <w:lang w:val="ka-GE"/>
        </w:rPr>
      </w:pPr>
    </w:p>
    <w:p w:rsidR="009B3071" w:rsidRPr="008970EF" w:rsidRDefault="009B3071" w:rsidP="009E3B14">
      <w:pPr>
        <w:spacing w:after="0" w:line="240" w:lineRule="auto"/>
        <w:jc w:val="center"/>
        <w:rPr>
          <w:rFonts w:eastAsia="Times New Roman" w:cs="Times New Roman"/>
          <w:szCs w:val="20"/>
          <w:lang w:val="ka-GE"/>
        </w:rPr>
      </w:pPr>
    </w:p>
    <w:p w:rsidR="009E3B14" w:rsidRPr="008970EF" w:rsidRDefault="00970998" w:rsidP="009E3B14">
      <w:pPr>
        <w:spacing w:after="0" w:line="240" w:lineRule="auto"/>
        <w:jc w:val="center"/>
        <w:rPr>
          <w:rFonts w:eastAsia="Times New Roman" w:cs="Times New Roman"/>
          <w:szCs w:val="20"/>
          <w:lang w:val="ka-GE"/>
        </w:rPr>
      </w:pPr>
      <w:r w:rsidRPr="00970998">
        <w:rPr>
          <w:rFonts w:eastAsia="Times New Roman" w:cs="Sylfaen"/>
          <w:b/>
          <w:sz w:val="36"/>
          <w:szCs w:val="36"/>
          <w:lang w:val="ka-GE"/>
        </w:rPr>
        <w:t xml:space="preserve">სასარგებლო წიაღისეულის (ქვიშა-ხრეში) გადამამუშავებელი </w:t>
      </w:r>
      <w:r w:rsidR="005640ED">
        <w:rPr>
          <w:rFonts w:eastAsia="Times New Roman" w:cs="Sylfaen"/>
          <w:b/>
          <w:sz w:val="36"/>
          <w:szCs w:val="36"/>
          <w:lang w:val="ka-GE"/>
        </w:rPr>
        <w:t>საწარმოს ექსპლუატაციის პროცესში</w:t>
      </w:r>
      <w:r w:rsidR="009B3071">
        <w:rPr>
          <w:rFonts w:eastAsia="Times New Roman" w:cs="Sylfaen"/>
          <w:b/>
          <w:sz w:val="36"/>
          <w:szCs w:val="36"/>
          <w:lang w:val="ka-GE"/>
        </w:rPr>
        <w:t>,</w:t>
      </w:r>
      <w:r w:rsidR="00E244E2" w:rsidRPr="008970EF">
        <w:rPr>
          <w:rFonts w:eastAsia="Times New Roman" w:cs="Sylfaen"/>
          <w:b/>
          <w:sz w:val="36"/>
          <w:szCs w:val="36"/>
          <w:lang w:val="ka-GE"/>
        </w:rPr>
        <w:t xml:space="preserve"> ზედაპირული წყლის ობიექტში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w:t>
      </w:r>
      <w:r w:rsidR="00837991">
        <w:rPr>
          <w:rFonts w:eastAsia="Times New Roman" w:cs="Sylfaen"/>
          <w:b/>
          <w:sz w:val="36"/>
          <w:szCs w:val="36"/>
          <w:lang w:val="ka-GE"/>
        </w:rPr>
        <w:t>ს პროექტი</w:t>
      </w:r>
    </w:p>
    <w:p w:rsidR="009E3B14" w:rsidRPr="008970EF" w:rsidRDefault="009E3B14" w:rsidP="000724E2">
      <w:pPr>
        <w:spacing w:after="0" w:line="240" w:lineRule="auto"/>
        <w:rPr>
          <w:rFonts w:eastAsia="Times New Roman" w:cs="Times New Roman"/>
          <w:b/>
          <w:sz w:val="18"/>
          <w:szCs w:val="40"/>
          <w:lang w:val="ka-GE"/>
        </w:rPr>
      </w:pPr>
    </w:p>
    <w:p w:rsidR="009E3B14" w:rsidRPr="008970EF" w:rsidRDefault="009E3B14" w:rsidP="009E3B14">
      <w:pPr>
        <w:spacing w:after="0" w:line="240" w:lineRule="auto"/>
        <w:rPr>
          <w:rFonts w:eastAsia="Times New Roman" w:cs="Times New Roman"/>
          <w:szCs w:val="20"/>
          <w:lang w:val="ka-GE"/>
        </w:rPr>
      </w:pPr>
    </w:p>
    <w:p w:rsidR="00837991" w:rsidRDefault="00837991" w:rsidP="009E3B14">
      <w:pPr>
        <w:spacing w:after="0" w:line="240" w:lineRule="auto"/>
        <w:jc w:val="center"/>
        <w:rPr>
          <w:rFonts w:eastAsia="Times New Roman" w:cs="Times New Roman"/>
          <w:b/>
          <w:szCs w:val="20"/>
          <w:lang w:val="ka-GE"/>
        </w:rPr>
      </w:pPr>
    </w:p>
    <w:p w:rsidR="00837991" w:rsidRDefault="00837991" w:rsidP="009E3B14">
      <w:pPr>
        <w:spacing w:after="0" w:line="240" w:lineRule="auto"/>
        <w:jc w:val="center"/>
        <w:rPr>
          <w:rFonts w:eastAsia="Times New Roman" w:cs="Times New Roman"/>
          <w:b/>
          <w:szCs w:val="20"/>
          <w:lang w:val="ka-GE"/>
        </w:rPr>
      </w:pPr>
    </w:p>
    <w:p w:rsidR="009E3B14" w:rsidRPr="008970EF" w:rsidRDefault="009E3B14" w:rsidP="009E3B14">
      <w:pPr>
        <w:spacing w:after="0" w:line="240" w:lineRule="auto"/>
        <w:jc w:val="center"/>
        <w:rPr>
          <w:rFonts w:eastAsia="Times New Roman" w:cs="Times New Roman"/>
          <w:b/>
          <w:szCs w:val="20"/>
          <w:lang w:val="ka-GE"/>
        </w:rPr>
      </w:pPr>
      <w:r w:rsidRPr="008970EF">
        <w:rPr>
          <w:rFonts w:eastAsia="Times New Roman" w:cs="Times New Roman"/>
          <w:b/>
          <w:szCs w:val="20"/>
          <w:lang w:val="ka-GE"/>
        </w:rPr>
        <w:t>შემსრულებელი</w:t>
      </w:r>
    </w:p>
    <w:p w:rsidR="009E3B14" w:rsidRPr="008970EF" w:rsidRDefault="009E3B14" w:rsidP="009E3B14">
      <w:pPr>
        <w:spacing w:after="0" w:line="240" w:lineRule="auto"/>
        <w:jc w:val="center"/>
        <w:rPr>
          <w:rFonts w:eastAsia="Times New Roman" w:cs="Times New Roman"/>
          <w:b/>
          <w:sz w:val="10"/>
          <w:szCs w:val="10"/>
          <w:lang w:val="ka-GE"/>
        </w:rPr>
      </w:pPr>
    </w:p>
    <w:p w:rsidR="000724E2" w:rsidRPr="008970EF" w:rsidRDefault="009E3B14" w:rsidP="000724E2">
      <w:pPr>
        <w:spacing w:after="0" w:line="240" w:lineRule="auto"/>
        <w:jc w:val="center"/>
        <w:rPr>
          <w:rFonts w:eastAsia="Times New Roman" w:cs="Times New Roman"/>
          <w:b/>
          <w:szCs w:val="20"/>
          <w:lang w:val="ka-GE"/>
        </w:rPr>
      </w:pPr>
      <w:r w:rsidRPr="008970EF">
        <w:rPr>
          <w:rFonts w:eastAsia="Times New Roman" w:cs="Times New Roman"/>
          <w:b/>
          <w:szCs w:val="20"/>
          <w:lang w:val="ka-GE"/>
        </w:rPr>
        <w:t>შპს „გამა კონსალტინგი”</w:t>
      </w:r>
    </w:p>
    <w:p w:rsidR="000724E2" w:rsidRPr="008970EF" w:rsidRDefault="000724E2" w:rsidP="000724E2">
      <w:pPr>
        <w:spacing w:after="0" w:line="240" w:lineRule="auto"/>
        <w:jc w:val="center"/>
        <w:rPr>
          <w:rFonts w:eastAsia="Times New Roman" w:cs="Times New Roman"/>
          <w:b/>
          <w:szCs w:val="20"/>
          <w:lang w:val="ka-GE"/>
        </w:rPr>
      </w:pPr>
    </w:p>
    <w:p w:rsidR="009E3B14" w:rsidRPr="008970EF" w:rsidRDefault="009E3B14" w:rsidP="009E3B14">
      <w:pPr>
        <w:spacing w:after="0" w:line="240" w:lineRule="auto"/>
        <w:jc w:val="center"/>
        <w:rPr>
          <w:rFonts w:eastAsia="Times New Roman" w:cs="Times New Roman"/>
          <w:b/>
          <w:sz w:val="10"/>
          <w:szCs w:val="10"/>
          <w:lang w:val="ka-GE"/>
        </w:rPr>
      </w:pPr>
    </w:p>
    <w:p w:rsidR="009E3B14" w:rsidRPr="008970EF" w:rsidRDefault="009E3B14" w:rsidP="009E3B14">
      <w:pPr>
        <w:spacing w:after="0" w:line="240" w:lineRule="auto"/>
        <w:jc w:val="center"/>
        <w:rPr>
          <w:rFonts w:eastAsia="Times New Roman" w:cs="Times New Roman"/>
          <w:b/>
          <w:sz w:val="10"/>
          <w:szCs w:val="10"/>
          <w:lang w:val="ka-GE"/>
        </w:rPr>
      </w:pPr>
    </w:p>
    <w:p w:rsidR="009E3B14" w:rsidRPr="008970EF" w:rsidRDefault="009E3B14" w:rsidP="009E3B14">
      <w:pPr>
        <w:spacing w:after="0" w:line="240" w:lineRule="auto"/>
        <w:jc w:val="center"/>
        <w:rPr>
          <w:rFonts w:eastAsia="Times New Roman" w:cs="Times New Roman"/>
          <w:b/>
          <w:szCs w:val="20"/>
          <w:lang w:val="ka-GE"/>
        </w:rPr>
      </w:pPr>
      <w:r w:rsidRPr="008970EF">
        <w:rPr>
          <w:rFonts w:eastAsia="Times New Roman" w:cs="Times New Roman"/>
          <w:b/>
          <w:szCs w:val="20"/>
          <w:lang w:val="ka-GE"/>
        </w:rPr>
        <w:t>დირექტორი</w:t>
      </w:r>
      <w:r w:rsidRPr="008970EF">
        <w:rPr>
          <w:noProof/>
          <w:lang w:val="ka-GE"/>
        </w:rPr>
        <w:t xml:space="preserve"> </w:t>
      </w:r>
      <w:r w:rsidR="000724E2" w:rsidRPr="008970EF">
        <w:rPr>
          <w:noProof/>
          <w:lang w:val="ka-GE"/>
        </w:rPr>
        <w:t xml:space="preserve">  </w:t>
      </w:r>
      <w:r w:rsidRPr="008970EF">
        <w:rPr>
          <w:noProof/>
          <w:lang w:val="ka-GE"/>
        </w:rPr>
        <w:t xml:space="preserve">                    </w:t>
      </w:r>
      <w:r w:rsidR="000724E2" w:rsidRPr="008970EF">
        <w:rPr>
          <w:noProof/>
          <w:lang w:val="ka-GE"/>
        </w:rPr>
        <w:t xml:space="preserve"> </w:t>
      </w:r>
      <w:r w:rsidRPr="008970EF">
        <w:rPr>
          <w:rFonts w:eastAsia="Times New Roman" w:cs="Times New Roman"/>
          <w:b/>
          <w:szCs w:val="20"/>
          <w:lang w:val="ka-GE"/>
        </w:rPr>
        <w:t>ზ. მგალობლიშვილი</w:t>
      </w:r>
    </w:p>
    <w:p w:rsidR="009E3B14" w:rsidRPr="008970EF" w:rsidRDefault="009E3B14" w:rsidP="009E3B14">
      <w:pPr>
        <w:spacing w:after="0" w:line="240" w:lineRule="auto"/>
        <w:rPr>
          <w:rFonts w:eastAsia="Times New Roman" w:cs="Times New Roman"/>
          <w:szCs w:val="20"/>
          <w:lang w:val="ka-GE"/>
        </w:rPr>
      </w:pPr>
    </w:p>
    <w:p w:rsidR="009E3B14" w:rsidRPr="008970EF" w:rsidRDefault="009E3B14" w:rsidP="009E3B14">
      <w:pPr>
        <w:spacing w:after="0" w:line="240" w:lineRule="auto"/>
        <w:rPr>
          <w:rFonts w:eastAsia="Times New Roman" w:cs="Times New Roman"/>
          <w:szCs w:val="20"/>
          <w:lang w:val="ka-GE"/>
        </w:rPr>
      </w:pPr>
    </w:p>
    <w:p w:rsidR="009E3B14" w:rsidRPr="008970EF" w:rsidRDefault="009E3B14" w:rsidP="009E3B14">
      <w:pPr>
        <w:spacing w:after="0" w:line="240" w:lineRule="auto"/>
        <w:jc w:val="center"/>
        <w:rPr>
          <w:rFonts w:eastAsia="Times New Roman" w:cs="Sylfaen"/>
          <w:b/>
          <w:szCs w:val="24"/>
          <w:lang w:val="ka-GE" w:eastAsia="ru-RU"/>
        </w:rPr>
      </w:pPr>
    </w:p>
    <w:p w:rsidR="009E3B14" w:rsidRPr="008970EF" w:rsidRDefault="009E3B14" w:rsidP="009E3B14">
      <w:pPr>
        <w:spacing w:after="0" w:line="240" w:lineRule="auto"/>
        <w:jc w:val="center"/>
        <w:rPr>
          <w:rFonts w:eastAsia="Times New Roman" w:cs="Sylfaen"/>
          <w:b/>
          <w:szCs w:val="24"/>
          <w:lang w:val="ka-GE" w:eastAsia="ru-RU"/>
        </w:rPr>
      </w:pPr>
    </w:p>
    <w:p w:rsidR="009E3B14" w:rsidRDefault="009E3B14" w:rsidP="009E3B14">
      <w:pPr>
        <w:spacing w:after="0" w:line="240" w:lineRule="auto"/>
        <w:jc w:val="center"/>
        <w:rPr>
          <w:rFonts w:eastAsia="Times New Roman" w:cs="Sylfaen"/>
          <w:b/>
          <w:szCs w:val="24"/>
          <w:lang w:val="ka-GE" w:eastAsia="ru-RU"/>
        </w:rPr>
      </w:pPr>
    </w:p>
    <w:p w:rsidR="009B3071" w:rsidRPr="008970EF" w:rsidRDefault="009B3071" w:rsidP="009E3B14">
      <w:pPr>
        <w:spacing w:after="0" w:line="240" w:lineRule="auto"/>
        <w:jc w:val="center"/>
        <w:rPr>
          <w:rFonts w:eastAsia="Times New Roman" w:cs="Sylfaen"/>
          <w:b/>
          <w:szCs w:val="24"/>
          <w:lang w:val="ka-GE" w:eastAsia="ru-RU"/>
        </w:rPr>
      </w:pPr>
    </w:p>
    <w:p w:rsidR="009E3B14" w:rsidRPr="008970EF" w:rsidRDefault="009E3B14" w:rsidP="009E3B14">
      <w:pPr>
        <w:spacing w:after="0" w:line="240" w:lineRule="auto"/>
        <w:jc w:val="center"/>
        <w:rPr>
          <w:rFonts w:eastAsia="Times New Roman" w:cs="Sylfaen"/>
          <w:b/>
          <w:szCs w:val="24"/>
          <w:lang w:val="ka-GE" w:eastAsia="ru-RU"/>
        </w:rPr>
      </w:pPr>
    </w:p>
    <w:p w:rsidR="009E3B14" w:rsidRDefault="009E3B14" w:rsidP="009E3B14">
      <w:pPr>
        <w:spacing w:after="0" w:line="240" w:lineRule="auto"/>
        <w:jc w:val="center"/>
        <w:rPr>
          <w:rFonts w:eastAsia="Times New Roman" w:cs="Sylfaen"/>
          <w:b/>
          <w:szCs w:val="24"/>
          <w:lang w:val="ka-GE" w:eastAsia="ru-RU"/>
        </w:rPr>
      </w:pPr>
    </w:p>
    <w:p w:rsidR="009B3071" w:rsidRPr="008970EF" w:rsidRDefault="009B3071" w:rsidP="009E3B14">
      <w:pPr>
        <w:spacing w:after="0" w:line="240" w:lineRule="auto"/>
        <w:jc w:val="center"/>
        <w:rPr>
          <w:rFonts w:eastAsia="Times New Roman" w:cs="Sylfaen"/>
          <w:b/>
          <w:szCs w:val="24"/>
          <w:lang w:val="ka-GE" w:eastAsia="ru-RU"/>
        </w:rPr>
      </w:pPr>
    </w:p>
    <w:p w:rsidR="00C344AD" w:rsidRPr="008970EF" w:rsidRDefault="00C344AD" w:rsidP="009E3B14">
      <w:pPr>
        <w:spacing w:after="0" w:line="240" w:lineRule="auto"/>
        <w:jc w:val="center"/>
        <w:rPr>
          <w:rFonts w:eastAsia="Times New Roman" w:cs="Sylfaen"/>
          <w:b/>
          <w:szCs w:val="24"/>
          <w:lang w:val="ka-GE" w:eastAsia="ru-RU"/>
        </w:rPr>
      </w:pPr>
    </w:p>
    <w:p w:rsidR="009E3B14" w:rsidRDefault="009E3B14" w:rsidP="009E3B14">
      <w:pPr>
        <w:spacing w:after="0" w:line="240" w:lineRule="auto"/>
        <w:jc w:val="center"/>
        <w:rPr>
          <w:rFonts w:eastAsia="Times New Roman" w:cs="Sylfaen"/>
          <w:b/>
          <w:szCs w:val="24"/>
          <w:lang w:val="ka-GE" w:eastAsia="ru-RU"/>
        </w:rPr>
      </w:pPr>
    </w:p>
    <w:p w:rsidR="005640ED" w:rsidRPr="008970EF" w:rsidRDefault="005640ED" w:rsidP="009E3B14">
      <w:pPr>
        <w:spacing w:after="0" w:line="240" w:lineRule="auto"/>
        <w:jc w:val="center"/>
        <w:rPr>
          <w:rFonts w:eastAsia="Times New Roman" w:cs="Sylfaen"/>
          <w:b/>
          <w:szCs w:val="24"/>
          <w:lang w:val="ka-GE" w:eastAsia="ru-RU"/>
        </w:rPr>
      </w:pPr>
    </w:p>
    <w:p w:rsidR="009E3B14" w:rsidRPr="008970EF" w:rsidRDefault="009E3B14" w:rsidP="009E3B14">
      <w:pPr>
        <w:spacing w:after="0" w:line="240" w:lineRule="auto"/>
        <w:jc w:val="center"/>
        <w:rPr>
          <w:rFonts w:eastAsia="Calibri" w:cs="Sylfaen"/>
          <w:b/>
          <w:color w:val="000000"/>
          <w:szCs w:val="20"/>
          <w:lang w:val="ka-GE"/>
        </w:rPr>
      </w:pPr>
      <w:r w:rsidRPr="008970EF">
        <w:rPr>
          <w:rFonts w:eastAsia="Calibri" w:cs="Sylfaen"/>
          <w:b/>
          <w:color w:val="000000"/>
          <w:szCs w:val="20"/>
          <w:lang w:val="ka-GE"/>
        </w:rPr>
        <w:t>თბილისი</w:t>
      </w:r>
      <w:r w:rsidR="00642458" w:rsidRPr="008970EF">
        <w:rPr>
          <w:rFonts w:eastAsia="Calibri" w:cs="Sylfaen"/>
          <w:b/>
          <w:color w:val="000000"/>
          <w:szCs w:val="20"/>
          <w:lang w:val="ka-GE"/>
        </w:rPr>
        <w:t xml:space="preserve"> 202</w:t>
      </w:r>
      <w:r w:rsidR="009B3071">
        <w:rPr>
          <w:rFonts w:eastAsia="Calibri" w:cs="Sylfaen"/>
          <w:b/>
          <w:color w:val="000000"/>
          <w:szCs w:val="20"/>
          <w:lang w:val="ka-GE"/>
        </w:rPr>
        <w:t>2</w:t>
      </w:r>
    </w:p>
    <w:p w:rsidR="009E3B14" w:rsidRPr="008970EF" w:rsidRDefault="009E3B14" w:rsidP="009E3B14">
      <w:pPr>
        <w:spacing w:after="0" w:line="240" w:lineRule="auto"/>
        <w:jc w:val="center"/>
        <w:rPr>
          <w:rFonts w:eastAsia="Calibri" w:cs="Times New Roman"/>
          <w:b/>
          <w:color w:val="808080"/>
          <w:szCs w:val="20"/>
          <w:lang w:val="ka-GE"/>
        </w:rPr>
      </w:pPr>
      <w:r w:rsidRPr="008970EF">
        <w:rPr>
          <w:rFonts w:eastAsia="Calibri" w:cs="Times New Roman"/>
          <w:b/>
          <w:noProof/>
          <w:color w:val="808080"/>
          <w:szCs w:val="20"/>
          <w:lang w:val="ka-GE" w:eastAsia="ka-GE"/>
        </w:rPr>
        <mc:AlternateContent>
          <mc:Choice Requires="wps">
            <w:drawing>
              <wp:anchor distT="4294967295" distB="4294967295" distL="114300" distR="114300" simplePos="0" relativeHeight="251659264" behindDoc="0" locked="0" layoutInCell="1" allowOverlap="1" wp14:anchorId="4C8DA18F" wp14:editId="707BD844">
                <wp:simplePos x="0" y="0"/>
                <wp:positionH relativeFrom="column">
                  <wp:posOffset>0</wp:posOffset>
                </wp:positionH>
                <wp:positionV relativeFrom="paragraph">
                  <wp:posOffset>88899</wp:posOffset>
                </wp:positionV>
                <wp:extent cx="5943600" cy="0"/>
                <wp:effectExtent l="0" t="19050" r="19050" b="3810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2D2864"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" strokeweight="4.5pt">
                <v:stroke linestyle="thinThick"/>
              </v:line>
            </w:pict>
          </mc:Fallback>
        </mc:AlternateContent>
      </w:r>
    </w:p>
    <w:p w:rsidR="009E3B14" w:rsidRPr="008970EF" w:rsidRDefault="009E3B14" w:rsidP="009E3B14">
      <w:pPr>
        <w:spacing w:after="0" w:line="240" w:lineRule="auto"/>
        <w:jc w:val="center"/>
        <w:rPr>
          <w:rFonts w:eastAsia="Calibri" w:cs="Times New Roman"/>
          <w:b/>
          <w:color w:val="A6A6A6"/>
          <w:sz w:val="20"/>
          <w:szCs w:val="20"/>
          <w:lang w:val="ka-GE"/>
        </w:rPr>
      </w:pPr>
      <w:r w:rsidRPr="008970EF">
        <w:rPr>
          <w:rFonts w:eastAsia="Calibri" w:cs="Arial"/>
          <w:b/>
          <w:color w:val="A6A6A6"/>
          <w:sz w:val="20"/>
          <w:szCs w:val="20"/>
          <w:lang w:val="ka-GE"/>
        </w:rPr>
        <w:t xml:space="preserve">GAMMA Consulting Ltd. </w:t>
      </w:r>
      <w:r w:rsidRPr="008970EF">
        <w:rPr>
          <w:rFonts w:eastAsia="Calibri" w:cs="Times New Roman"/>
          <w:b/>
          <w:color w:val="A6A6A6"/>
          <w:sz w:val="20"/>
          <w:szCs w:val="20"/>
          <w:lang w:val="ka-GE"/>
        </w:rPr>
        <w:t>19</w:t>
      </w:r>
      <w:r w:rsidRPr="008970EF">
        <w:rPr>
          <w:rFonts w:eastAsia="Calibri" w:cs="Times New Roman"/>
          <w:b/>
          <w:color w:val="A6A6A6"/>
          <w:sz w:val="20"/>
          <w:szCs w:val="20"/>
          <w:vertAlign w:val="superscript"/>
          <w:lang w:val="ka-GE"/>
        </w:rPr>
        <w:t>d</w:t>
      </w:r>
      <w:r w:rsidRPr="008970EF">
        <w:rPr>
          <w:rFonts w:eastAsia="Calibri" w:cs="Times New Roman"/>
          <w:b/>
          <w:color w:val="A6A6A6"/>
          <w:sz w:val="20"/>
          <w:szCs w:val="20"/>
          <w:lang w:val="ka-GE"/>
        </w:rPr>
        <w:t>. Guramishvili av, 0192, Tbilisi, Georgia</w:t>
      </w:r>
    </w:p>
    <w:p w:rsidR="009E3B14" w:rsidRPr="008970EF" w:rsidRDefault="009E3B14" w:rsidP="009E3B14">
      <w:pPr>
        <w:spacing w:after="0" w:line="240" w:lineRule="auto"/>
        <w:jc w:val="center"/>
        <w:rPr>
          <w:rFonts w:eastAsia="Calibri" w:cs="Times New Roman"/>
          <w:szCs w:val="20"/>
          <w:lang w:val="ka-GE"/>
        </w:rPr>
      </w:pPr>
      <w:r w:rsidRPr="008970EF">
        <w:rPr>
          <w:rFonts w:eastAsia="Calibri" w:cs="Times New Roman"/>
          <w:b/>
          <w:color w:val="A6A6A6"/>
          <w:sz w:val="20"/>
          <w:szCs w:val="20"/>
          <w:lang w:val="ka-GE"/>
        </w:rPr>
        <w:t xml:space="preserve">Tel: +(995 32) 260 44 33  +(995 32) 260 15 27 E-mail: </w:t>
      </w:r>
      <w:hyperlink r:id="rId9" w:history="1">
        <w:r w:rsidRPr="008970EF">
          <w:rPr>
            <w:rFonts w:eastAsia="Calibri" w:cs="Times New Roman"/>
            <w:b/>
            <w:color w:val="A6A6A6"/>
            <w:sz w:val="20"/>
            <w:szCs w:val="20"/>
            <w:lang w:val="ka-GE"/>
          </w:rPr>
          <w:t>gamma@gamma.ge</w:t>
        </w:r>
      </w:hyperlink>
    </w:p>
    <w:p w:rsidR="009E3B14" w:rsidRPr="008970EF" w:rsidRDefault="009E3B14" w:rsidP="009E3B14">
      <w:pPr>
        <w:spacing w:after="0" w:line="240" w:lineRule="auto"/>
        <w:jc w:val="center"/>
        <w:rPr>
          <w:lang w:val="ka-GE"/>
        </w:rPr>
      </w:pPr>
      <w:r w:rsidRPr="008970EF">
        <w:rPr>
          <w:rFonts w:eastAsia="Calibri" w:cs="Arial"/>
          <w:b/>
          <w:color w:val="A6A6A6"/>
          <w:sz w:val="20"/>
          <w:szCs w:val="20"/>
          <w:lang w:val="ka-GE"/>
        </w:rPr>
        <w:t>www.facebook.com/gammaconsultingGeorgia</w:t>
      </w:r>
      <w:r w:rsidRPr="008970EF">
        <w:rPr>
          <w:lang w:val="ka-GE"/>
        </w:rPr>
        <w:br w:type="page"/>
      </w:r>
    </w:p>
    <w:sdt>
      <w:sdtPr>
        <w:rPr>
          <w:lang w:val="ka-GE"/>
        </w:rPr>
        <w:id w:val="216780881"/>
        <w:docPartObj>
          <w:docPartGallery w:val="Table of Contents"/>
          <w:docPartUnique/>
        </w:docPartObj>
      </w:sdtPr>
      <w:sdtEndPr>
        <w:rPr>
          <w:b/>
          <w:bCs/>
          <w:noProof/>
          <w:sz w:val="20"/>
          <w:szCs w:val="20"/>
        </w:rPr>
      </w:sdtEndPr>
      <w:sdtContent>
        <w:p w:rsidR="009E3B14" w:rsidRPr="008970EF" w:rsidRDefault="009E3B14" w:rsidP="00CE4DEC">
          <w:pPr>
            <w:spacing w:before="120" w:after="120" w:line="240" w:lineRule="auto"/>
            <w:jc w:val="center"/>
            <w:rPr>
              <w:b/>
              <w:sz w:val="20"/>
              <w:lang w:val="ka-GE"/>
            </w:rPr>
          </w:pPr>
          <w:r w:rsidRPr="008970EF">
            <w:rPr>
              <w:b/>
              <w:sz w:val="20"/>
              <w:lang w:val="ka-GE"/>
            </w:rPr>
            <w:t>სარჩევი</w:t>
          </w:r>
        </w:p>
        <w:p w:rsidR="0083124C" w:rsidRPr="0083124C" w:rsidRDefault="009E3B14">
          <w:pPr>
            <w:pStyle w:val="TOC1"/>
            <w:tabs>
              <w:tab w:val="left" w:pos="440"/>
              <w:tab w:val="right" w:leader="dot" w:pos="9621"/>
            </w:tabs>
            <w:rPr>
              <w:rFonts w:asciiTheme="minorHAnsi" w:eastAsiaTheme="minorEastAsia" w:hAnsiTheme="minorHAnsi"/>
              <w:noProof/>
              <w:sz w:val="20"/>
              <w:szCs w:val="20"/>
              <w:lang w:val="ka-GE" w:eastAsia="ka-GE"/>
            </w:rPr>
          </w:pPr>
          <w:r w:rsidRPr="0083124C">
            <w:rPr>
              <w:b/>
              <w:bCs/>
              <w:noProof/>
              <w:color w:val="000000" w:themeColor="text1"/>
              <w:sz w:val="20"/>
              <w:szCs w:val="20"/>
              <w:lang w:val="ka-GE"/>
            </w:rPr>
            <w:fldChar w:fldCharType="begin"/>
          </w:r>
          <w:r w:rsidRPr="0083124C">
            <w:rPr>
              <w:b/>
              <w:bCs/>
              <w:noProof/>
              <w:color w:val="000000" w:themeColor="text1"/>
              <w:sz w:val="20"/>
              <w:szCs w:val="20"/>
              <w:lang w:val="ka-GE"/>
            </w:rPr>
            <w:instrText xml:space="preserve"> TOC \o "1-3" \h \z \u </w:instrText>
          </w:r>
          <w:r w:rsidRPr="0083124C">
            <w:rPr>
              <w:b/>
              <w:bCs/>
              <w:noProof/>
              <w:color w:val="000000" w:themeColor="text1"/>
              <w:sz w:val="20"/>
              <w:szCs w:val="20"/>
              <w:lang w:val="ka-GE"/>
            </w:rPr>
            <w:fldChar w:fldCharType="separate"/>
          </w:r>
          <w:hyperlink w:anchor="_Toc118465920" w:history="1">
            <w:r w:rsidR="0083124C" w:rsidRPr="0083124C">
              <w:rPr>
                <w:rStyle w:val="Hyperlink"/>
                <w:noProof/>
                <w:sz w:val="20"/>
                <w:szCs w:val="20"/>
              </w:rPr>
              <w:t>1</w:t>
            </w:r>
            <w:r w:rsidR="0083124C" w:rsidRPr="0083124C">
              <w:rPr>
                <w:rFonts w:asciiTheme="minorHAnsi" w:eastAsiaTheme="minorEastAsia" w:hAnsiTheme="minorHAnsi"/>
                <w:noProof/>
                <w:sz w:val="20"/>
                <w:szCs w:val="20"/>
                <w:lang w:val="ka-GE" w:eastAsia="ka-GE"/>
              </w:rPr>
              <w:tab/>
            </w:r>
            <w:r w:rsidR="0083124C" w:rsidRPr="0083124C">
              <w:rPr>
                <w:rStyle w:val="Hyperlink"/>
                <w:noProof/>
                <w:sz w:val="20"/>
                <w:szCs w:val="20"/>
              </w:rPr>
              <w:t>შესავალი</w:t>
            </w:r>
            <w:r w:rsidR="0083124C" w:rsidRPr="0083124C">
              <w:rPr>
                <w:noProof/>
                <w:webHidden/>
                <w:sz w:val="20"/>
                <w:szCs w:val="20"/>
              </w:rPr>
              <w:tab/>
            </w:r>
            <w:r w:rsidR="0083124C" w:rsidRPr="0083124C">
              <w:rPr>
                <w:noProof/>
                <w:webHidden/>
                <w:sz w:val="20"/>
                <w:szCs w:val="20"/>
              </w:rPr>
              <w:fldChar w:fldCharType="begin"/>
            </w:r>
            <w:r w:rsidR="0083124C" w:rsidRPr="0083124C">
              <w:rPr>
                <w:noProof/>
                <w:webHidden/>
                <w:sz w:val="20"/>
                <w:szCs w:val="20"/>
              </w:rPr>
              <w:instrText xml:space="preserve"> PAGEREF _Toc118465920 \h </w:instrText>
            </w:r>
            <w:r w:rsidR="0083124C" w:rsidRPr="0083124C">
              <w:rPr>
                <w:noProof/>
                <w:webHidden/>
                <w:sz w:val="20"/>
                <w:szCs w:val="20"/>
              </w:rPr>
            </w:r>
            <w:r w:rsidR="0083124C" w:rsidRPr="0083124C">
              <w:rPr>
                <w:noProof/>
                <w:webHidden/>
                <w:sz w:val="20"/>
                <w:szCs w:val="20"/>
              </w:rPr>
              <w:fldChar w:fldCharType="separate"/>
            </w:r>
            <w:r w:rsidR="0066567E">
              <w:rPr>
                <w:noProof/>
                <w:webHidden/>
                <w:sz w:val="20"/>
                <w:szCs w:val="20"/>
              </w:rPr>
              <w:t>3</w:t>
            </w:r>
            <w:r w:rsidR="0083124C" w:rsidRPr="0083124C">
              <w:rPr>
                <w:noProof/>
                <w:webHidden/>
                <w:sz w:val="20"/>
                <w:szCs w:val="20"/>
              </w:rPr>
              <w:fldChar w:fldCharType="end"/>
            </w:r>
          </w:hyperlink>
        </w:p>
        <w:p w:rsidR="0083124C" w:rsidRPr="0083124C" w:rsidRDefault="00E83A22">
          <w:pPr>
            <w:pStyle w:val="TOC1"/>
            <w:tabs>
              <w:tab w:val="left" w:pos="440"/>
              <w:tab w:val="right" w:leader="dot" w:pos="9621"/>
            </w:tabs>
            <w:rPr>
              <w:rFonts w:asciiTheme="minorHAnsi" w:eastAsiaTheme="minorEastAsia" w:hAnsiTheme="minorHAnsi"/>
              <w:noProof/>
              <w:sz w:val="20"/>
              <w:szCs w:val="20"/>
              <w:lang w:val="ka-GE" w:eastAsia="ka-GE"/>
            </w:rPr>
          </w:pPr>
          <w:hyperlink w:anchor="_Toc118465921" w:history="1">
            <w:r w:rsidR="0083124C" w:rsidRPr="0083124C">
              <w:rPr>
                <w:rStyle w:val="Hyperlink"/>
                <w:noProof/>
                <w:sz w:val="20"/>
                <w:szCs w:val="20"/>
              </w:rPr>
              <w:t>2</w:t>
            </w:r>
            <w:r w:rsidR="0083124C" w:rsidRPr="0083124C">
              <w:rPr>
                <w:rFonts w:asciiTheme="minorHAnsi" w:eastAsiaTheme="minorEastAsia" w:hAnsiTheme="minorHAnsi"/>
                <w:noProof/>
                <w:sz w:val="20"/>
                <w:szCs w:val="20"/>
                <w:lang w:val="ka-GE" w:eastAsia="ka-GE"/>
              </w:rPr>
              <w:tab/>
            </w:r>
            <w:r w:rsidR="0083124C" w:rsidRPr="0083124C">
              <w:rPr>
                <w:rStyle w:val="Hyperlink"/>
                <w:noProof/>
                <w:sz w:val="20"/>
                <w:szCs w:val="20"/>
              </w:rPr>
              <w:t>სატიტულო ფურცელი</w:t>
            </w:r>
            <w:r w:rsidR="0083124C" w:rsidRPr="0083124C">
              <w:rPr>
                <w:noProof/>
                <w:webHidden/>
                <w:sz w:val="20"/>
                <w:szCs w:val="20"/>
              </w:rPr>
              <w:tab/>
            </w:r>
            <w:r w:rsidR="0083124C" w:rsidRPr="0083124C">
              <w:rPr>
                <w:noProof/>
                <w:webHidden/>
                <w:sz w:val="20"/>
                <w:szCs w:val="20"/>
              </w:rPr>
              <w:fldChar w:fldCharType="begin"/>
            </w:r>
            <w:r w:rsidR="0083124C" w:rsidRPr="0083124C">
              <w:rPr>
                <w:noProof/>
                <w:webHidden/>
                <w:sz w:val="20"/>
                <w:szCs w:val="20"/>
              </w:rPr>
              <w:instrText xml:space="preserve"> PAGEREF _Toc118465921 \h </w:instrText>
            </w:r>
            <w:r w:rsidR="0083124C" w:rsidRPr="0083124C">
              <w:rPr>
                <w:noProof/>
                <w:webHidden/>
                <w:sz w:val="20"/>
                <w:szCs w:val="20"/>
              </w:rPr>
            </w:r>
            <w:r w:rsidR="0083124C" w:rsidRPr="0083124C">
              <w:rPr>
                <w:noProof/>
                <w:webHidden/>
                <w:sz w:val="20"/>
                <w:szCs w:val="20"/>
              </w:rPr>
              <w:fldChar w:fldCharType="separate"/>
            </w:r>
            <w:r w:rsidR="0066567E">
              <w:rPr>
                <w:noProof/>
                <w:webHidden/>
                <w:sz w:val="20"/>
                <w:szCs w:val="20"/>
              </w:rPr>
              <w:t>4</w:t>
            </w:r>
            <w:r w:rsidR="0083124C" w:rsidRPr="0083124C">
              <w:rPr>
                <w:noProof/>
                <w:webHidden/>
                <w:sz w:val="20"/>
                <w:szCs w:val="20"/>
              </w:rPr>
              <w:fldChar w:fldCharType="end"/>
            </w:r>
          </w:hyperlink>
        </w:p>
        <w:p w:rsidR="0083124C" w:rsidRPr="0083124C" w:rsidRDefault="00E83A22">
          <w:pPr>
            <w:pStyle w:val="TOC1"/>
            <w:tabs>
              <w:tab w:val="left" w:pos="440"/>
              <w:tab w:val="right" w:leader="dot" w:pos="9621"/>
            </w:tabs>
            <w:rPr>
              <w:rFonts w:asciiTheme="minorHAnsi" w:eastAsiaTheme="minorEastAsia" w:hAnsiTheme="minorHAnsi"/>
              <w:noProof/>
              <w:sz w:val="20"/>
              <w:szCs w:val="20"/>
              <w:lang w:val="ka-GE" w:eastAsia="ka-GE"/>
            </w:rPr>
          </w:pPr>
          <w:hyperlink w:anchor="_Toc118465922" w:history="1">
            <w:r w:rsidR="0083124C" w:rsidRPr="0083124C">
              <w:rPr>
                <w:rStyle w:val="Hyperlink"/>
                <w:noProof/>
                <w:sz w:val="20"/>
                <w:szCs w:val="20"/>
              </w:rPr>
              <w:t>3</w:t>
            </w:r>
            <w:r w:rsidR="0083124C" w:rsidRPr="0083124C">
              <w:rPr>
                <w:rFonts w:asciiTheme="minorHAnsi" w:eastAsiaTheme="minorEastAsia" w:hAnsiTheme="minorHAnsi"/>
                <w:noProof/>
                <w:sz w:val="20"/>
                <w:szCs w:val="20"/>
                <w:lang w:val="ka-GE" w:eastAsia="ka-GE"/>
              </w:rPr>
              <w:tab/>
            </w:r>
            <w:r w:rsidR="0083124C" w:rsidRPr="0083124C">
              <w:rPr>
                <w:rStyle w:val="Hyperlink"/>
                <w:noProof/>
                <w:sz w:val="20"/>
                <w:szCs w:val="20"/>
              </w:rPr>
              <w:t>ზღვრულად დასაშვები ჩაშვების (ემისიის) ნორმების გაანგარიშების მეთოდიკა</w:t>
            </w:r>
            <w:r w:rsidR="0083124C" w:rsidRPr="0083124C">
              <w:rPr>
                <w:noProof/>
                <w:webHidden/>
                <w:sz w:val="20"/>
                <w:szCs w:val="20"/>
              </w:rPr>
              <w:tab/>
            </w:r>
            <w:r w:rsidR="0083124C" w:rsidRPr="0083124C">
              <w:rPr>
                <w:noProof/>
                <w:webHidden/>
                <w:sz w:val="20"/>
                <w:szCs w:val="20"/>
              </w:rPr>
              <w:fldChar w:fldCharType="begin"/>
            </w:r>
            <w:r w:rsidR="0083124C" w:rsidRPr="0083124C">
              <w:rPr>
                <w:noProof/>
                <w:webHidden/>
                <w:sz w:val="20"/>
                <w:szCs w:val="20"/>
              </w:rPr>
              <w:instrText xml:space="preserve"> PAGEREF _Toc118465922 \h </w:instrText>
            </w:r>
            <w:r w:rsidR="0083124C" w:rsidRPr="0083124C">
              <w:rPr>
                <w:noProof/>
                <w:webHidden/>
                <w:sz w:val="20"/>
                <w:szCs w:val="20"/>
              </w:rPr>
            </w:r>
            <w:r w:rsidR="0083124C" w:rsidRPr="0083124C">
              <w:rPr>
                <w:noProof/>
                <w:webHidden/>
                <w:sz w:val="20"/>
                <w:szCs w:val="20"/>
              </w:rPr>
              <w:fldChar w:fldCharType="separate"/>
            </w:r>
            <w:r w:rsidR="0066567E">
              <w:rPr>
                <w:noProof/>
                <w:webHidden/>
                <w:sz w:val="20"/>
                <w:szCs w:val="20"/>
              </w:rPr>
              <w:t>6</w:t>
            </w:r>
            <w:r w:rsidR="0083124C" w:rsidRPr="0083124C">
              <w:rPr>
                <w:noProof/>
                <w:webHidden/>
                <w:sz w:val="20"/>
                <w:szCs w:val="20"/>
              </w:rPr>
              <w:fldChar w:fldCharType="end"/>
            </w:r>
          </w:hyperlink>
        </w:p>
        <w:p w:rsidR="0083124C" w:rsidRPr="0083124C" w:rsidRDefault="00E83A22">
          <w:pPr>
            <w:pStyle w:val="TOC1"/>
            <w:tabs>
              <w:tab w:val="left" w:pos="440"/>
              <w:tab w:val="right" w:leader="dot" w:pos="9621"/>
            </w:tabs>
            <w:rPr>
              <w:rFonts w:asciiTheme="minorHAnsi" w:eastAsiaTheme="minorEastAsia" w:hAnsiTheme="minorHAnsi"/>
              <w:noProof/>
              <w:sz w:val="20"/>
              <w:szCs w:val="20"/>
              <w:lang w:val="ka-GE" w:eastAsia="ka-GE"/>
            </w:rPr>
          </w:pPr>
          <w:hyperlink w:anchor="_Toc118465923" w:history="1">
            <w:r w:rsidR="0083124C" w:rsidRPr="0083124C">
              <w:rPr>
                <w:rStyle w:val="Hyperlink"/>
                <w:noProof/>
                <w:sz w:val="20"/>
                <w:szCs w:val="20"/>
              </w:rPr>
              <w:t>4</w:t>
            </w:r>
            <w:r w:rsidR="0083124C" w:rsidRPr="0083124C">
              <w:rPr>
                <w:rFonts w:asciiTheme="minorHAnsi" w:eastAsiaTheme="minorEastAsia" w:hAnsiTheme="minorHAnsi"/>
                <w:noProof/>
                <w:sz w:val="20"/>
                <w:szCs w:val="20"/>
                <w:lang w:val="ka-GE" w:eastAsia="ka-GE"/>
              </w:rPr>
              <w:tab/>
            </w:r>
            <w:r w:rsidR="0083124C" w:rsidRPr="0083124C">
              <w:rPr>
                <w:rStyle w:val="Hyperlink"/>
                <w:noProof/>
                <w:sz w:val="20"/>
                <w:szCs w:val="20"/>
              </w:rPr>
              <w:t>დაგეგმილი საქმიანობის მოკლე აღწერა</w:t>
            </w:r>
            <w:r w:rsidR="0083124C" w:rsidRPr="0083124C">
              <w:rPr>
                <w:noProof/>
                <w:webHidden/>
                <w:sz w:val="20"/>
                <w:szCs w:val="20"/>
              </w:rPr>
              <w:tab/>
            </w:r>
            <w:r w:rsidR="0083124C" w:rsidRPr="0083124C">
              <w:rPr>
                <w:noProof/>
                <w:webHidden/>
                <w:sz w:val="20"/>
                <w:szCs w:val="20"/>
              </w:rPr>
              <w:fldChar w:fldCharType="begin"/>
            </w:r>
            <w:r w:rsidR="0083124C" w:rsidRPr="0083124C">
              <w:rPr>
                <w:noProof/>
                <w:webHidden/>
                <w:sz w:val="20"/>
                <w:szCs w:val="20"/>
              </w:rPr>
              <w:instrText xml:space="preserve"> PAGEREF _Toc118465923 \h </w:instrText>
            </w:r>
            <w:r w:rsidR="0083124C" w:rsidRPr="0083124C">
              <w:rPr>
                <w:noProof/>
                <w:webHidden/>
                <w:sz w:val="20"/>
                <w:szCs w:val="20"/>
              </w:rPr>
            </w:r>
            <w:r w:rsidR="0083124C" w:rsidRPr="0083124C">
              <w:rPr>
                <w:noProof/>
                <w:webHidden/>
                <w:sz w:val="20"/>
                <w:szCs w:val="20"/>
              </w:rPr>
              <w:fldChar w:fldCharType="separate"/>
            </w:r>
            <w:r w:rsidR="0066567E">
              <w:rPr>
                <w:noProof/>
                <w:webHidden/>
                <w:sz w:val="20"/>
                <w:szCs w:val="20"/>
              </w:rPr>
              <w:t>8</w:t>
            </w:r>
            <w:r w:rsidR="0083124C" w:rsidRPr="0083124C">
              <w:rPr>
                <w:noProof/>
                <w:webHidden/>
                <w:sz w:val="20"/>
                <w:szCs w:val="20"/>
              </w:rPr>
              <w:fldChar w:fldCharType="end"/>
            </w:r>
          </w:hyperlink>
        </w:p>
        <w:p w:rsidR="0083124C" w:rsidRPr="0083124C" w:rsidRDefault="00E83A22">
          <w:pPr>
            <w:pStyle w:val="TOC2"/>
            <w:tabs>
              <w:tab w:val="left" w:pos="880"/>
              <w:tab w:val="right" w:leader="dot" w:pos="9621"/>
            </w:tabs>
            <w:rPr>
              <w:rFonts w:asciiTheme="minorHAnsi" w:eastAsiaTheme="minorEastAsia" w:hAnsiTheme="minorHAnsi"/>
              <w:noProof/>
              <w:sz w:val="20"/>
              <w:szCs w:val="20"/>
              <w:lang w:val="ka-GE" w:eastAsia="ka-GE"/>
            </w:rPr>
          </w:pPr>
          <w:hyperlink w:anchor="_Toc118465924" w:history="1">
            <w:r w:rsidR="0083124C" w:rsidRPr="0083124C">
              <w:rPr>
                <w:rStyle w:val="Hyperlink"/>
                <w:rFonts w:eastAsia="Calibri"/>
                <w:noProof/>
                <w:sz w:val="20"/>
                <w:szCs w:val="20"/>
                <w:lang w:val="ka-GE"/>
              </w:rPr>
              <w:t>4.1</w:t>
            </w:r>
            <w:r w:rsidR="0083124C" w:rsidRPr="0083124C">
              <w:rPr>
                <w:rFonts w:asciiTheme="minorHAnsi" w:eastAsiaTheme="minorEastAsia" w:hAnsiTheme="minorHAnsi"/>
                <w:noProof/>
                <w:sz w:val="20"/>
                <w:szCs w:val="20"/>
                <w:lang w:val="ka-GE" w:eastAsia="ka-GE"/>
              </w:rPr>
              <w:tab/>
            </w:r>
            <w:r w:rsidR="0083124C" w:rsidRPr="0083124C">
              <w:rPr>
                <w:rStyle w:val="Hyperlink"/>
                <w:rFonts w:eastAsia="Calibri"/>
                <w:noProof/>
                <w:sz w:val="20"/>
                <w:szCs w:val="20"/>
                <w:lang w:val="ka-GE"/>
              </w:rPr>
              <w:t>წყალმომარაგება და ჩამდინარე წყლების მართვა</w:t>
            </w:r>
            <w:r w:rsidR="0083124C" w:rsidRPr="0083124C">
              <w:rPr>
                <w:noProof/>
                <w:webHidden/>
                <w:sz w:val="20"/>
                <w:szCs w:val="20"/>
              </w:rPr>
              <w:tab/>
            </w:r>
            <w:r w:rsidR="0083124C" w:rsidRPr="0083124C">
              <w:rPr>
                <w:noProof/>
                <w:webHidden/>
                <w:sz w:val="20"/>
                <w:szCs w:val="20"/>
              </w:rPr>
              <w:fldChar w:fldCharType="begin"/>
            </w:r>
            <w:r w:rsidR="0083124C" w:rsidRPr="0083124C">
              <w:rPr>
                <w:noProof/>
                <w:webHidden/>
                <w:sz w:val="20"/>
                <w:szCs w:val="20"/>
              </w:rPr>
              <w:instrText xml:space="preserve"> PAGEREF _Toc118465924 \h </w:instrText>
            </w:r>
            <w:r w:rsidR="0083124C" w:rsidRPr="0083124C">
              <w:rPr>
                <w:noProof/>
                <w:webHidden/>
                <w:sz w:val="20"/>
                <w:szCs w:val="20"/>
              </w:rPr>
            </w:r>
            <w:r w:rsidR="0083124C" w:rsidRPr="0083124C">
              <w:rPr>
                <w:noProof/>
                <w:webHidden/>
                <w:sz w:val="20"/>
                <w:szCs w:val="20"/>
              </w:rPr>
              <w:fldChar w:fldCharType="separate"/>
            </w:r>
            <w:r w:rsidR="0066567E">
              <w:rPr>
                <w:noProof/>
                <w:webHidden/>
                <w:sz w:val="20"/>
                <w:szCs w:val="20"/>
              </w:rPr>
              <w:t>12</w:t>
            </w:r>
            <w:r w:rsidR="0083124C" w:rsidRPr="0083124C">
              <w:rPr>
                <w:noProof/>
                <w:webHidden/>
                <w:sz w:val="20"/>
                <w:szCs w:val="20"/>
              </w:rPr>
              <w:fldChar w:fldCharType="end"/>
            </w:r>
          </w:hyperlink>
        </w:p>
        <w:p w:rsidR="0083124C" w:rsidRPr="0083124C" w:rsidRDefault="00E83A22">
          <w:pPr>
            <w:pStyle w:val="TOC3"/>
            <w:tabs>
              <w:tab w:val="left" w:pos="1320"/>
              <w:tab w:val="right" w:leader="dot" w:pos="9621"/>
            </w:tabs>
            <w:rPr>
              <w:rFonts w:asciiTheme="minorHAnsi" w:eastAsiaTheme="minorEastAsia" w:hAnsiTheme="minorHAnsi"/>
              <w:noProof/>
              <w:sz w:val="20"/>
              <w:szCs w:val="20"/>
              <w:lang w:val="ka-GE" w:eastAsia="ka-GE"/>
            </w:rPr>
          </w:pPr>
          <w:hyperlink w:anchor="_Toc118465925" w:history="1">
            <w:r w:rsidR="0083124C" w:rsidRPr="0083124C">
              <w:rPr>
                <w:rStyle w:val="Hyperlink"/>
                <w:noProof/>
                <w:sz w:val="20"/>
                <w:szCs w:val="20"/>
                <w:lang w:val="ka-GE"/>
              </w:rPr>
              <w:t>4.1.1</w:t>
            </w:r>
            <w:r w:rsidR="0083124C" w:rsidRPr="0083124C">
              <w:rPr>
                <w:rFonts w:asciiTheme="minorHAnsi" w:eastAsiaTheme="minorEastAsia" w:hAnsiTheme="minorHAnsi"/>
                <w:noProof/>
                <w:sz w:val="20"/>
                <w:szCs w:val="20"/>
                <w:lang w:val="ka-GE" w:eastAsia="ka-GE"/>
              </w:rPr>
              <w:tab/>
            </w:r>
            <w:r w:rsidR="0083124C" w:rsidRPr="0083124C">
              <w:rPr>
                <w:rStyle w:val="Hyperlink"/>
                <w:noProof/>
                <w:sz w:val="20"/>
                <w:szCs w:val="20"/>
                <w:lang w:val="ka-GE"/>
              </w:rPr>
              <w:t>წყალმომარაგება</w:t>
            </w:r>
            <w:r w:rsidR="0083124C" w:rsidRPr="0083124C">
              <w:rPr>
                <w:noProof/>
                <w:webHidden/>
                <w:sz w:val="20"/>
                <w:szCs w:val="20"/>
              </w:rPr>
              <w:tab/>
            </w:r>
            <w:r w:rsidR="0083124C" w:rsidRPr="0083124C">
              <w:rPr>
                <w:noProof/>
                <w:webHidden/>
                <w:sz w:val="20"/>
                <w:szCs w:val="20"/>
              </w:rPr>
              <w:fldChar w:fldCharType="begin"/>
            </w:r>
            <w:r w:rsidR="0083124C" w:rsidRPr="0083124C">
              <w:rPr>
                <w:noProof/>
                <w:webHidden/>
                <w:sz w:val="20"/>
                <w:szCs w:val="20"/>
              </w:rPr>
              <w:instrText xml:space="preserve"> PAGEREF _Toc118465925 \h </w:instrText>
            </w:r>
            <w:r w:rsidR="0083124C" w:rsidRPr="0083124C">
              <w:rPr>
                <w:noProof/>
                <w:webHidden/>
                <w:sz w:val="20"/>
                <w:szCs w:val="20"/>
              </w:rPr>
            </w:r>
            <w:r w:rsidR="0083124C" w:rsidRPr="0083124C">
              <w:rPr>
                <w:noProof/>
                <w:webHidden/>
                <w:sz w:val="20"/>
                <w:szCs w:val="20"/>
              </w:rPr>
              <w:fldChar w:fldCharType="separate"/>
            </w:r>
            <w:r w:rsidR="0066567E">
              <w:rPr>
                <w:noProof/>
                <w:webHidden/>
                <w:sz w:val="20"/>
                <w:szCs w:val="20"/>
              </w:rPr>
              <w:t>12</w:t>
            </w:r>
            <w:r w:rsidR="0083124C" w:rsidRPr="0083124C">
              <w:rPr>
                <w:noProof/>
                <w:webHidden/>
                <w:sz w:val="20"/>
                <w:szCs w:val="20"/>
              </w:rPr>
              <w:fldChar w:fldCharType="end"/>
            </w:r>
          </w:hyperlink>
        </w:p>
        <w:p w:rsidR="0083124C" w:rsidRPr="0083124C" w:rsidRDefault="00E83A22">
          <w:pPr>
            <w:pStyle w:val="TOC3"/>
            <w:tabs>
              <w:tab w:val="left" w:pos="1320"/>
              <w:tab w:val="right" w:leader="dot" w:pos="9621"/>
            </w:tabs>
            <w:rPr>
              <w:rFonts w:asciiTheme="minorHAnsi" w:eastAsiaTheme="minorEastAsia" w:hAnsiTheme="minorHAnsi"/>
              <w:noProof/>
              <w:sz w:val="20"/>
              <w:szCs w:val="20"/>
              <w:lang w:val="ka-GE" w:eastAsia="ka-GE"/>
            </w:rPr>
          </w:pPr>
          <w:hyperlink w:anchor="_Toc118465926" w:history="1">
            <w:r w:rsidR="0083124C" w:rsidRPr="0083124C">
              <w:rPr>
                <w:rStyle w:val="Hyperlink"/>
                <w:noProof/>
                <w:sz w:val="20"/>
                <w:szCs w:val="20"/>
                <w:lang w:val="ka-GE"/>
              </w:rPr>
              <w:t>4.1.2</w:t>
            </w:r>
            <w:r w:rsidR="0083124C" w:rsidRPr="0083124C">
              <w:rPr>
                <w:rFonts w:asciiTheme="minorHAnsi" w:eastAsiaTheme="minorEastAsia" w:hAnsiTheme="minorHAnsi"/>
                <w:noProof/>
                <w:sz w:val="20"/>
                <w:szCs w:val="20"/>
                <w:lang w:val="ka-GE" w:eastAsia="ka-GE"/>
              </w:rPr>
              <w:tab/>
            </w:r>
            <w:r w:rsidR="0083124C" w:rsidRPr="0083124C">
              <w:rPr>
                <w:rStyle w:val="Hyperlink"/>
                <w:noProof/>
                <w:sz w:val="20"/>
                <w:szCs w:val="20"/>
                <w:lang w:val="ka-GE"/>
              </w:rPr>
              <w:t>ჩამდინარე წყლები</w:t>
            </w:r>
            <w:r w:rsidR="0083124C" w:rsidRPr="0083124C">
              <w:rPr>
                <w:noProof/>
                <w:webHidden/>
                <w:sz w:val="20"/>
                <w:szCs w:val="20"/>
              </w:rPr>
              <w:tab/>
            </w:r>
            <w:r w:rsidR="0083124C" w:rsidRPr="0083124C">
              <w:rPr>
                <w:noProof/>
                <w:webHidden/>
                <w:sz w:val="20"/>
                <w:szCs w:val="20"/>
              </w:rPr>
              <w:fldChar w:fldCharType="begin"/>
            </w:r>
            <w:r w:rsidR="0083124C" w:rsidRPr="0083124C">
              <w:rPr>
                <w:noProof/>
                <w:webHidden/>
                <w:sz w:val="20"/>
                <w:szCs w:val="20"/>
              </w:rPr>
              <w:instrText xml:space="preserve"> PAGEREF _Toc118465926 \h </w:instrText>
            </w:r>
            <w:r w:rsidR="0083124C" w:rsidRPr="0083124C">
              <w:rPr>
                <w:noProof/>
                <w:webHidden/>
                <w:sz w:val="20"/>
                <w:szCs w:val="20"/>
              </w:rPr>
            </w:r>
            <w:r w:rsidR="0083124C" w:rsidRPr="0083124C">
              <w:rPr>
                <w:noProof/>
                <w:webHidden/>
                <w:sz w:val="20"/>
                <w:szCs w:val="20"/>
              </w:rPr>
              <w:fldChar w:fldCharType="separate"/>
            </w:r>
            <w:r w:rsidR="0066567E">
              <w:rPr>
                <w:noProof/>
                <w:webHidden/>
                <w:sz w:val="20"/>
                <w:szCs w:val="20"/>
              </w:rPr>
              <w:t>13</w:t>
            </w:r>
            <w:r w:rsidR="0083124C" w:rsidRPr="0083124C">
              <w:rPr>
                <w:noProof/>
                <w:webHidden/>
                <w:sz w:val="20"/>
                <w:szCs w:val="20"/>
              </w:rPr>
              <w:fldChar w:fldCharType="end"/>
            </w:r>
          </w:hyperlink>
        </w:p>
        <w:p w:rsidR="0083124C" w:rsidRPr="0083124C" w:rsidRDefault="00E83A22">
          <w:pPr>
            <w:pStyle w:val="TOC1"/>
            <w:tabs>
              <w:tab w:val="left" w:pos="440"/>
              <w:tab w:val="right" w:leader="dot" w:pos="9621"/>
            </w:tabs>
            <w:rPr>
              <w:rFonts w:asciiTheme="minorHAnsi" w:eastAsiaTheme="minorEastAsia" w:hAnsiTheme="minorHAnsi"/>
              <w:noProof/>
              <w:sz w:val="20"/>
              <w:szCs w:val="20"/>
              <w:lang w:val="ka-GE" w:eastAsia="ka-GE"/>
            </w:rPr>
          </w:pPr>
          <w:hyperlink w:anchor="_Toc118465927" w:history="1">
            <w:r w:rsidR="0083124C" w:rsidRPr="0083124C">
              <w:rPr>
                <w:rStyle w:val="Hyperlink"/>
                <w:rFonts w:eastAsia="Times New Roman"/>
                <w:noProof/>
                <w:sz w:val="20"/>
                <w:szCs w:val="20"/>
                <w:lang w:eastAsia="ru-RU"/>
              </w:rPr>
              <w:t>5</w:t>
            </w:r>
            <w:r w:rsidR="0083124C" w:rsidRPr="0083124C">
              <w:rPr>
                <w:rFonts w:asciiTheme="minorHAnsi" w:eastAsiaTheme="minorEastAsia" w:hAnsiTheme="minorHAnsi"/>
                <w:noProof/>
                <w:sz w:val="20"/>
                <w:szCs w:val="20"/>
                <w:lang w:val="ka-GE" w:eastAsia="ka-GE"/>
              </w:rPr>
              <w:tab/>
            </w:r>
            <w:r w:rsidR="0083124C" w:rsidRPr="0083124C">
              <w:rPr>
                <w:rStyle w:val="Hyperlink"/>
                <w:rFonts w:eastAsia="Times New Roman"/>
                <w:noProof/>
                <w:sz w:val="20"/>
                <w:szCs w:val="20"/>
                <w:lang w:eastAsia="ru-RU"/>
              </w:rPr>
              <w:t>ჩამდინარე წყლების მიმღები წყლის ობიექტის (მდ. ჩოლაბური) დახასიათება</w:t>
            </w:r>
            <w:r w:rsidR="0083124C" w:rsidRPr="0083124C">
              <w:rPr>
                <w:noProof/>
                <w:webHidden/>
                <w:sz w:val="20"/>
                <w:szCs w:val="20"/>
              </w:rPr>
              <w:tab/>
            </w:r>
            <w:r w:rsidR="0083124C" w:rsidRPr="0083124C">
              <w:rPr>
                <w:noProof/>
                <w:webHidden/>
                <w:sz w:val="20"/>
                <w:szCs w:val="20"/>
              </w:rPr>
              <w:fldChar w:fldCharType="begin"/>
            </w:r>
            <w:r w:rsidR="0083124C" w:rsidRPr="0083124C">
              <w:rPr>
                <w:noProof/>
                <w:webHidden/>
                <w:sz w:val="20"/>
                <w:szCs w:val="20"/>
              </w:rPr>
              <w:instrText xml:space="preserve"> PAGEREF _Toc118465927 \h </w:instrText>
            </w:r>
            <w:r w:rsidR="0083124C" w:rsidRPr="0083124C">
              <w:rPr>
                <w:noProof/>
                <w:webHidden/>
                <w:sz w:val="20"/>
                <w:szCs w:val="20"/>
              </w:rPr>
            </w:r>
            <w:r w:rsidR="0083124C" w:rsidRPr="0083124C">
              <w:rPr>
                <w:noProof/>
                <w:webHidden/>
                <w:sz w:val="20"/>
                <w:szCs w:val="20"/>
              </w:rPr>
              <w:fldChar w:fldCharType="separate"/>
            </w:r>
            <w:r w:rsidR="0066567E">
              <w:rPr>
                <w:noProof/>
                <w:webHidden/>
                <w:sz w:val="20"/>
                <w:szCs w:val="20"/>
              </w:rPr>
              <w:t>15</w:t>
            </w:r>
            <w:r w:rsidR="0083124C" w:rsidRPr="0083124C">
              <w:rPr>
                <w:noProof/>
                <w:webHidden/>
                <w:sz w:val="20"/>
                <w:szCs w:val="20"/>
              </w:rPr>
              <w:fldChar w:fldCharType="end"/>
            </w:r>
          </w:hyperlink>
        </w:p>
        <w:p w:rsidR="0083124C" w:rsidRPr="0083124C" w:rsidRDefault="00E83A22">
          <w:pPr>
            <w:pStyle w:val="TOC1"/>
            <w:tabs>
              <w:tab w:val="left" w:pos="440"/>
              <w:tab w:val="right" w:leader="dot" w:pos="9621"/>
            </w:tabs>
            <w:rPr>
              <w:rFonts w:asciiTheme="minorHAnsi" w:eastAsiaTheme="minorEastAsia" w:hAnsiTheme="minorHAnsi"/>
              <w:noProof/>
              <w:sz w:val="20"/>
              <w:szCs w:val="20"/>
              <w:lang w:val="ka-GE" w:eastAsia="ka-GE"/>
            </w:rPr>
          </w:pPr>
          <w:hyperlink w:anchor="_Toc118465928" w:history="1">
            <w:r w:rsidR="0083124C" w:rsidRPr="0083124C">
              <w:rPr>
                <w:rStyle w:val="Hyperlink"/>
                <w:noProof/>
                <w:sz w:val="20"/>
                <w:szCs w:val="20"/>
              </w:rPr>
              <w:t>6</w:t>
            </w:r>
            <w:r w:rsidR="0083124C" w:rsidRPr="0083124C">
              <w:rPr>
                <w:rFonts w:asciiTheme="minorHAnsi" w:eastAsiaTheme="minorEastAsia" w:hAnsiTheme="minorHAnsi"/>
                <w:noProof/>
                <w:sz w:val="20"/>
                <w:szCs w:val="20"/>
                <w:lang w:val="ka-GE" w:eastAsia="ka-GE"/>
              </w:rPr>
              <w:tab/>
            </w:r>
            <w:r w:rsidR="0083124C" w:rsidRPr="0083124C">
              <w:rPr>
                <w:rStyle w:val="Hyperlink"/>
                <w:noProof/>
                <w:sz w:val="20"/>
                <w:szCs w:val="20"/>
              </w:rPr>
              <w:t>ზღვრულად დასაშვები ჩაშვების (ზდჩ) ნორმების გაანგარიშება</w:t>
            </w:r>
            <w:r w:rsidR="0083124C" w:rsidRPr="0083124C">
              <w:rPr>
                <w:noProof/>
                <w:webHidden/>
                <w:sz w:val="20"/>
                <w:szCs w:val="20"/>
              </w:rPr>
              <w:tab/>
            </w:r>
            <w:r w:rsidR="0083124C" w:rsidRPr="0083124C">
              <w:rPr>
                <w:noProof/>
                <w:webHidden/>
                <w:sz w:val="20"/>
                <w:szCs w:val="20"/>
              </w:rPr>
              <w:fldChar w:fldCharType="begin"/>
            </w:r>
            <w:r w:rsidR="0083124C" w:rsidRPr="0083124C">
              <w:rPr>
                <w:noProof/>
                <w:webHidden/>
                <w:sz w:val="20"/>
                <w:szCs w:val="20"/>
              </w:rPr>
              <w:instrText xml:space="preserve"> PAGEREF _Toc118465928 \h </w:instrText>
            </w:r>
            <w:r w:rsidR="0083124C" w:rsidRPr="0083124C">
              <w:rPr>
                <w:noProof/>
                <w:webHidden/>
                <w:sz w:val="20"/>
                <w:szCs w:val="20"/>
              </w:rPr>
            </w:r>
            <w:r w:rsidR="0083124C" w:rsidRPr="0083124C">
              <w:rPr>
                <w:noProof/>
                <w:webHidden/>
                <w:sz w:val="20"/>
                <w:szCs w:val="20"/>
              </w:rPr>
              <w:fldChar w:fldCharType="separate"/>
            </w:r>
            <w:r w:rsidR="0066567E">
              <w:rPr>
                <w:noProof/>
                <w:webHidden/>
                <w:sz w:val="20"/>
                <w:szCs w:val="20"/>
              </w:rPr>
              <w:t>16</w:t>
            </w:r>
            <w:r w:rsidR="0083124C" w:rsidRPr="0083124C">
              <w:rPr>
                <w:noProof/>
                <w:webHidden/>
                <w:sz w:val="20"/>
                <w:szCs w:val="20"/>
              </w:rPr>
              <w:fldChar w:fldCharType="end"/>
            </w:r>
          </w:hyperlink>
        </w:p>
        <w:p w:rsidR="0083124C" w:rsidRPr="0083124C" w:rsidRDefault="00E83A22">
          <w:pPr>
            <w:pStyle w:val="TOC1"/>
            <w:tabs>
              <w:tab w:val="left" w:pos="440"/>
              <w:tab w:val="right" w:leader="dot" w:pos="9621"/>
            </w:tabs>
            <w:rPr>
              <w:rFonts w:asciiTheme="minorHAnsi" w:eastAsiaTheme="minorEastAsia" w:hAnsiTheme="minorHAnsi"/>
              <w:noProof/>
              <w:sz w:val="20"/>
              <w:szCs w:val="20"/>
              <w:lang w:val="ka-GE" w:eastAsia="ka-GE"/>
            </w:rPr>
          </w:pPr>
          <w:hyperlink w:anchor="_Toc118465929" w:history="1">
            <w:r w:rsidR="0083124C" w:rsidRPr="0083124C">
              <w:rPr>
                <w:rStyle w:val="Hyperlink"/>
                <w:noProof/>
                <w:sz w:val="20"/>
                <w:szCs w:val="20"/>
              </w:rPr>
              <w:t>7</w:t>
            </w:r>
            <w:r w:rsidR="0083124C" w:rsidRPr="0083124C">
              <w:rPr>
                <w:rFonts w:asciiTheme="minorHAnsi" w:eastAsiaTheme="minorEastAsia" w:hAnsiTheme="minorHAnsi"/>
                <w:noProof/>
                <w:sz w:val="20"/>
                <w:szCs w:val="20"/>
                <w:lang w:val="ka-GE" w:eastAsia="ka-GE"/>
              </w:rPr>
              <w:tab/>
            </w:r>
            <w:r w:rsidR="0083124C" w:rsidRPr="0083124C">
              <w:rPr>
                <w:rStyle w:val="Hyperlink"/>
                <w:noProof/>
                <w:sz w:val="20"/>
                <w:szCs w:val="20"/>
              </w:rPr>
              <w:t>ჩამდინარე წყლების ჩაშვების მონიტორინგი</w:t>
            </w:r>
            <w:r w:rsidR="0083124C" w:rsidRPr="0083124C">
              <w:rPr>
                <w:noProof/>
                <w:webHidden/>
                <w:sz w:val="20"/>
                <w:szCs w:val="20"/>
              </w:rPr>
              <w:tab/>
            </w:r>
            <w:r w:rsidR="0083124C" w:rsidRPr="0083124C">
              <w:rPr>
                <w:noProof/>
                <w:webHidden/>
                <w:sz w:val="20"/>
                <w:szCs w:val="20"/>
              </w:rPr>
              <w:fldChar w:fldCharType="begin"/>
            </w:r>
            <w:r w:rsidR="0083124C" w:rsidRPr="0083124C">
              <w:rPr>
                <w:noProof/>
                <w:webHidden/>
                <w:sz w:val="20"/>
                <w:szCs w:val="20"/>
              </w:rPr>
              <w:instrText xml:space="preserve"> PAGEREF _Toc118465929 \h </w:instrText>
            </w:r>
            <w:r w:rsidR="0083124C" w:rsidRPr="0083124C">
              <w:rPr>
                <w:noProof/>
                <w:webHidden/>
                <w:sz w:val="20"/>
                <w:szCs w:val="20"/>
              </w:rPr>
            </w:r>
            <w:r w:rsidR="0083124C" w:rsidRPr="0083124C">
              <w:rPr>
                <w:noProof/>
                <w:webHidden/>
                <w:sz w:val="20"/>
                <w:szCs w:val="20"/>
              </w:rPr>
              <w:fldChar w:fldCharType="separate"/>
            </w:r>
            <w:r w:rsidR="0066567E">
              <w:rPr>
                <w:noProof/>
                <w:webHidden/>
                <w:sz w:val="20"/>
                <w:szCs w:val="20"/>
              </w:rPr>
              <w:t>18</w:t>
            </w:r>
            <w:r w:rsidR="0083124C" w:rsidRPr="0083124C">
              <w:rPr>
                <w:noProof/>
                <w:webHidden/>
                <w:sz w:val="20"/>
                <w:szCs w:val="20"/>
              </w:rPr>
              <w:fldChar w:fldCharType="end"/>
            </w:r>
          </w:hyperlink>
        </w:p>
        <w:p w:rsidR="0083124C" w:rsidRPr="0083124C" w:rsidRDefault="00E83A22">
          <w:pPr>
            <w:pStyle w:val="TOC1"/>
            <w:tabs>
              <w:tab w:val="left" w:pos="440"/>
              <w:tab w:val="right" w:leader="dot" w:pos="9621"/>
            </w:tabs>
            <w:rPr>
              <w:rFonts w:asciiTheme="minorHAnsi" w:eastAsiaTheme="minorEastAsia" w:hAnsiTheme="minorHAnsi"/>
              <w:noProof/>
              <w:sz w:val="20"/>
              <w:szCs w:val="20"/>
              <w:lang w:val="ka-GE" w:eastAsia="ka-GE"/>
            </w:rPr>
          </w:pPr>
          <w:hyperlink w:anchor="_Toc118465930" w:history="1">
            <w:r w:rsidR="0083124C" w:rsidRPr="0083124C">
              <w:rPr>
                <w:rStyle w:val="Hyperlink"/>
                <w:noProof/>
                <w:sz w:val="20"/>
                <w:szCs w:val="20"/>
              </w:rPr>
              <w:t>8</w:t>
            </w:r>
            <w:r w:rsidR="0083124C" w:rsidRPr="0083124C">
              <w:rPr>
                <w:rFonts w:asciiTheme="minorHAnsi" w:eastAsiaTheme="minorEastAsia" w:hAnsiTheme="minorHAnsi"/>
                <w:noProof/>
                <w:sz w:val="20"/>
                <w:szCs w:val="20"/>
                <w:lang w:val="ka-GE" w:eastAsia="ka-GE"/>
              </w:rPr>
              <w:tab/>
            </w:r>
            <w:r w:rsidR="0083124C" w:rsidRPr="0083124C">
              <w:rPr>
                <w:rStyle w:val="Hyperlink"/>
                <w:noProof/>
                <w:sz w:val="20"/>
                <w:szCs w:val="20"/>
              </w:rPr>
              <w:t>ზდჩ-ის ნორმების დასაცავად და წყლის ობიექტების ჩამდინარე წყლებით დაბინძურების მინიმუმამდე დასაყვანად აუცილებელი ღონისძიებები</w:t>
            </w:r>
            <w:r w:rsidR="0083124C" w:rsidRPr="0083124C">
              <w:rPr>
                <w:noProof/>
                <w:webHidden/>
                <w:sz w:val="20"/>
                <w:szCs w:val="20"/>
              </w:rPr>
              <w:tab/>
            </w:r>
            <w:r w:rsidR="0083124C" w:rsidRPr="0083124C">
              <w:rPr>
                <w:noProof/>
                <w:webHidden/>
                <w:sz w:val="20"/>
                <w:szCs w:val="20"/>
              </w:rPr>
              <w:fldChar w:fldCharType="begin"/>
            </w:r>
            <w:r w:rsidR="0083124C" w:rsidRPr="0083124C">
              <w:rPr>
                <w:noProof/>
                <w:webHidden/>
                <w:sz w:val="20"/>
                <w:szCs w:val="20"/>
              </w:rPr>
              <w:instrText xml:space="preserve"> PAGEREF _Toc118465930 \h </w:instrText>
            </w:r>
            <w:r w:rsidR="0083124C" w:rsidRPr="0083124C">
              <w:rPr>
                <w:noProof/>
                <w:webHidden/>
                <w:sz w:val="20"/>
                <w:szCs w:val="20"/>
              </w:rPr>
            </w:r>
            <w:r w:rsidR="0083124C" w:rsidRPr="0083124C">
              <w:rPr>
                <w:noProof/>
                <w:webHidden/>
                <w:sz w:val="20"/>
                <w:szCs w:val="20"/>
              </w:rPr>
              <w:fldChar w:fldCharType="separate"/>
            </w:r>
            <w:r w:rsidR="0066567E">
              <w:rPr>
                <w:noProof/>
                <w:webHidden/>
                <w:sz w:val="20"/>
                <w:szCs w:val="20"/>
              </w:rPr>
              <w:t>19</w:t>
            </w:r>
            <w:r w:rsidR="0083124C" w:rsidRPr="0083124C">
              <w:rPr>
                <w:noProof/>
                <w:webHidden/>
                <w:sz w:val="20"/>
                <w:szCs w:val="20"/>
              </w:rPr>
              <w:fldChar w:fldCharType="end"/>
            </w:r>
          </w:hyperlink>
        </w:p>
        <w:p w:rsidR="0083124C" w:rsidRPr="0083124C" w:rsidRDefault="00E83A22">
          <w:pPr>
            <w:pStyle w:val="TOC1"/>
            <w:tabs>
              <w:tab w:val="left" w:pos="440"/>
              <w:tab w:val="right" w:leader="dot" w:pos="9621"/>
            </w:tabs>
            <w:rPr>
              <w:rFonts w:asciiTheme="minorHAnsi" w:eastAsiaTheme="minorEastAsia" w:hAnsiTheme="minorHAnsi"/>
              <w:noProof/>
              <w:sz w:val="20"/>
              <w:szCs w:val="20"/>
              <w:lang w:val="ka-GE" w:eastAsia="ka-GE"/>
            </w:rPr>
          </w:pPr>
          <w:hyperlink w:anchor="_Toc118465931" w:history="1">
            <w:r w:rsidR="0083124C" w:rsidRPr="0083124C">
              <w:rPr>
                <w:rStyle w:val="Hyperlink"/>
                <w:noProof/>
                <w:sz w:val="20"/>
                <w:szCs w:val="20"/>
              </w:rPr>
              <w:t>9</w:t>
            </w:r>
            <w:r w:rsidR="0083124C" w:rsidRPr="0083124C">
              <w:rPr>
                <w:rFonts w:asciiTheme="minorHAnsi" w:eastAsiaTheme="minorEastAsia" w:hAnsiTheme="minorHAnsi"/>
                <w:noProof/>
                <w:sz w:val="20"/>
                <w:szCs w:val="20"/>
                <w:lang w:val="ka-GE" w:eastAsia="ka-GE"/>
              </w:rPr>
              <w:tab/>
            </w:r>
            <w:r w:rsidR="0083124C" w:rsidRPr="0083124C">
              <w:rPr>
                <w:rStyle w:val="Hyperlink"/>
                <w:noProof/>
                <w:sz w:val="20"/>
                <w:szCs w:val="20"/>
              </w:rPr>
              <w:t>ლიტერატურა</w:t>
            </w:r>
            <w:r w:rsidR="0083124C" w:rsidRPr="0083124C">
              <w:rPr>
                <w:noProof/>
                <w:webHidden/>
                <w:sz w:val="20"/>
                <w:szCs w:val="20"/>
              </w:rPr>
              <w:tab/>
            </w:r>
            <w:r w:rsidR="0083124C" w:rsidRPr="0083124C">
              <w:rPr>
                <w:noProof/>
                <w:webHidden/>
                <w:sz w:val="20"/>
                <w:szCs w:val="20"/>
              </w:rPr>
              <w:fldChar w:fldCharType="begin"/>
            </w:r>
            <w:r w:rsidR="0083124C" w:rsidRPr="0083124C">
              <w:rPr>
                <w:noProof/>
                <w:webHidden/>
                <w:sz w:val="20"/>
                <w:szCs w:val="20"/>
              </w:rPr>
              <w:instrText xml:space="preserve"> PAGEREF _Toc118465931 \h </w:instrText>
            </w:r>
            <w:r w:rsidR="0083124C" w:rsidRPr="0083124C">
              <w:rPr>
                <w:noProof/>
                <w:webHidden/>
                <w:sz w:val="20"/>
                <w:szCs w:val="20"/>
              </w:rPr>
            </w:r>
            <w:r w:rsidR="0083124C" w:rsidRPr="0083124C">
              <w:rPr>
                <w:noProof/>
                <w:webHidden/>
                <w:sz w:val="20"/>
                <w:szCs w:val="20"/>
              </w:rPr>
              <w:fldChar w:fldCharType="separate"/>
            </w:r>
            <w:r w:rsidR="0066567E">
              <w:rPr>
                <w:noProof/>
                <w:webHidden/>
                <w:sz w:val="20"/>
                <w:szCs w:val="20"/>
              </w:rPr>
              <w:t>20</w:t>
            </w:r>
            <w:r w:rsidR="0083124C" w:rsidRPr="0083124C">
              <w:rPr>
                <w:noProof/>
                <w:webHidden/>
                <w:sz w:val="20"/>
                <w:szCs w:val="20"/>
              </w:rPr>
              <w:fldChar w:fldCharType="end"/>
            </w:r>
          </w:hyperlink>
        </w:p>
        <w:p w:rsidR="0083124C" w:rsidRPr="0083124C" w:rsidRDefault="00E83A22">
          <w:pPr>
            <w:pStyle w:val="TOC1"/>
            <w:tabs>
              <w:tab w:val="left" w:pos="660"/>
              <w:tab w:val="right" w:leader="dot" w:pos="9621"/>
            </w:tabs>
            <w:rPr>
              <w:rFonts w:asciiTheme="minorHAnsi" w:eastAsiaTheme="minorEastAsia" w:hAnsiTheme="minorHAnsi"/>
              <w:noProof/>
              <w:sz w:val="20"/>
              <w:szCs w:val="20"/>
              <w:lang w:val="ka-GE" w:eastAsia="ka-GE"/>
            </w:rPr>
          </w:pPr>
          <w:hyperlink w:anchor="_Toc118465932" w:history="1">
            <w:r w:rsidR="0083124C" w:rsidRPr="0083124C">
              <w:rPr>
                <w:rStyle w:val="Hyperlink"/>
                <w:noProof/>
                <w:sz w:val="20"/>
                <w:szCs w:val="20"/>
              </w:rPr>
              <w:t>10</w:t>
            </w:r>
            <w:r w:rsidR="0083124C" w:rsidRPr="0083124C">
              <w:rPr>
                <w:rFonts w:asciiTheme="minorHAnsi" w:eastAsiaTheme="minorEastAsia" w:hAnsiTheme="minorHAnsi"/>
                <w:noProof/>
                <w:sz w:val="20"/>
                <w:szCs w:val="20"/>
                <w:lang w:val="ka-GE" w:eastAsia="ka-GE"/>
              </w:rPr>
              <w:tab/>
            </w:r>
            <w:r w:rsidR="0083124C" w:rsidRPr="0083124C">
              <w:rPr>
                <w:rStyle w:val="Hyperlink"/>
                <w:noProof/>
                <w:sz w:val="20"/>
                <w:szCs w:val="20"/>
              </w:rPr>
              <w:t>დანართები</w:t>
            </w:r>
            <w:r w:rsidR="0083124C" w:rsidRPr="0083124C">
              <w:rPr>
                <w:noProof/>
                <w:webHidden/>
                <w:sz w:val="20"/>
                <w:szCs w:val="20"/>
              </w:rPr>
              <w:tab/>
            </w:r>
            <w:r w:rsidR="0083124C" w:rsidRPr="0083124C">
              <w:rPr>
                <w:noProof/>
                <w:webHidden/>
                <w:sz w:val="20"/>
                <w:szCs w:val="20"/>
              </w:rPr>
              <w:fldChar w:fldCharType="begin"/>
            </w:r>
            <w:r w:rsidR="0083124C" w:rsidRPr="0083124C">
              <w:rPr>
                <w:noProof/>
                <w:webHidden/>
                <w:sz w:val="20"/>
                <w:szCs w:val="20"/>
              </w:rPr>
              <w:instrText xml:space="preserve"> PAGEREF _Toc118465932 \h </w:instrText>
            </w:r>
            <w:r w:rsidR="0083124C" w:rsidRPr="0083124C">
              <w:rPr>
                <w:noProof/>
                <w:webHidden/>
                <w:sz w:val="20"/>
                <w:szCs w:val="20"/>
              </w:rPr>
            </w:r>
            <w:r w:rsidR="0083124C" w:rsidRPr="0083124C">
              <w:rPr>
                <w:noProof/>
                <w:webHidden/>
                <w:sz w:val="20"/>
                <w:szCs w:val="20"/>
              </w:rPr>
              <w:fldChar w:fldCharType="separate"/>
            </w:r>
            <w:r w:rsidR="0066567E">
              <w:rPr>
                <w:noProof/>
                <w:webHidden/>
                <w:sz w:val="20"/>
                <w:szCs w:val="20"/>
              </w:rPr>
              <w:t>21</w:t>
            </w:r>
            <w:r w:rsidR="0083124C" w:rsidRPr="0083124C">
              <w:rPr>
                <w:noProof/>
                <w:webHidden/>
                <w:sz w:val="20"/>
                <w:szCs w:val="20"/>
              </w:rPr>
              <w:fldChar w:fldCharType="end"/>
            </w:r>
          </w:hyperlink>
        </w:p>
        <w:p w:rsidR="0083124C" w:rsidRPr="0083124C" w:rsidRDefault="00E83A22">
          <w:pPr>
            <w:pStyle w:val="TOC2"/>
            <w:tabs>
              <w:tab w:val="left" w:pos="880"/>
              <w:tab w:val="right" w:leader="dot" w:pos="9621"/>
            </w:tabs>
            <w:rPr>
              <w:rFonts w:asciiTheme="minorHAnsi" w:eastAsiaTheme="minorEastAsia" w:hAnsiTheme="minorHAnsi"/>
              <w:noProof/>
              <w:sz w:val="20"/>
              <w:szCs w:val="20"/>
              <w:lang w:val="ka-GE" w:eastAsia="ka-GE"/>
            </w:rPr>
          </w:pPr>
          <w:hyperlink w:anchor="_Toc118465933" w:history="1">
            <w:r w:rsidR="0083124C" w:rsidRPr="0083124C">
              <w:rPr>
                <w:rStyle w:val="Hyperlink"/>
                <w:noProof/>
                <w:sz w:val="20"/>
                <w:szCs w:val="20"/>
                <w:lang w:val="ka-GE"/>
              </w:rPr>
              <w:t>10.1</w:t>
            </w:r>
            <w:r w:rsidR="0083124C" w:rsidRPr="0083124C">
              <w:rPr>
                <w:rFonts w:asciiTheme="minorHAnsi" w:eastAsiaTheme="minorEastAsia" w:hAnsiTheme="minorHAnsi"/>
                <w:noProof/>
                <w:sz w:val="20"/>
                <w:szCs w:val="20"/>
                <w:lang w:val="ka-GE" w:eastAsia="ka-GE"/>
              </w:rPr>
              <w:tab/>
            </w:r>
            <w:r w:rsidR="0083124C" w:rsidRPr="0083124C">
              <w:rPr>
                <w:rStyle w:val="Hyperlink"/>
                <w:noProof/>
                <w:sz w:val="20"/>
                <w:szCs w:val="20"/>
                <w:lang w:val="ka-GE"/>
              </w:rPr>
              <w:t>დანართი N1. პად ფორმები</w:t>
            </w:r>
            <w:r w:rsidR="0083124C" w:rsidRPr="0083124C">
              <w:rPr>
                <w:noProof/>
                <w:webHidden/>
                <w:sz w:val="20"/>
                <w:szCs w:val="20"/>
              </w:rPr>
              <w:tab/>
            </w:r>
            <w:r w:rsidR="0083124C" w:rsidRPr="0083124C">
              <w:rPr>
                <w:noProof/>
                <w:webHidden/>
                <w:sz w:val="20"/>
                <w:szCs w:val="20"/>
              </w:rPr>
              <w:fldChar w:fldCharType="begin"/>
            </w:r>
            <w:r w:rsidR="0083124C" w:rsidRPr="0083124C">
              <w:rPr>
                <w:noProof/>
                <w:webHidden/>
                <w:sz w:val="20"/>
                <w:szCs w:val="20"/>
              </w:rPr>
              <w:instrText xml:space="preserve"> PAGEREF _Toc118465933 \h </w:instrText>
            </w:r>
            <w:r w:rsidR="0083124C" w:rsidRPr="0083124C">
              <w:rPr>
                <w:noProof/>
                <w:webHidden/>
                <w:sz w:val="20"/>
                <w:szCs w:val="20"/>
              </w:rPr>
            </w:r>
            <w:r w:rsidR="0083124C" w:rsidRPr="0083124C">
              <w:rPr>
                <w:noProof/>
                <w:webHidden/>
                <w:sz w:val="20"/>
                <w:szCs w:val="20"/>
              </w:rPr>
              <w:fldChar w:fldCharType="separate"/>
            </w:r>
            <w:r w:rsidR="0066567E">
              <w:rPr>
                <w:noProof/>
                <w:webHidden/>
                <w:sz w:val="20"/>
                <w:szCs w:val="20"/>
              </w:rPr>
              <w:t>21</w:t>
            </w:r>
            <w:r w:rsidR="0083124C" w:rsidRPr="0083124C">
              <w:rPr>
                <w:noProof/>
                <w:webHidden/>
                <w:sz w:val="20"/>
                <w:szCs w:val="20"/>
              </w:rPr>
              <w:fldChar w:fldCharType="end"/>
            </w:r>
          </w:hyperlink>
        </w:p>
        <w:p w:rsidR="0083124C" w:rsidRPr="0083124C" w:rsidRDefault="00E83A22">
          <w:pPr>
            <w:pStyle w:val="TOC2"/>
            <w:tabs>
              <w:tab w:val="left" w:pos="880"/>
              <w:tab w:val="right" w:leader="dot" w:pos="9621"/>
            </w:tabs>
            <w:rPr>
              <w:rFonts w:asciiTheme="minorHAnsi" w:eastAsiaTheme="minorEastAsia" w:hAnsiTheme="minorHAnsi"/>
              <w:noProof/>
              <w:sz w:val="20"/>
              <w:szCs w:val="20"/>
              <w:lang w:val="ka-GE" w:eastAsia="ka-GE"/>
            </w:rPr>
          </w:pPr>
          <w:hyperlink w:anchor="_Toc118465934" w:history="1">
            <w:r w:rsidR="0083124C" w:rsidRPr="0083124C">
              <w:rPr>
                <w:rStyle w:val="Hyperlink"/>
                <w:noProof/>
                <w:sz w:val="20"/>
                <w:szCs w:val="20"/>
                <w:lang w:val="ka-GE"/>
              </w:rPr>
              <w:t>10.2</w:t>
            </w:r>
            <w:r w:rsidR="0083124C" w:rsidRPr="0083124C">
              <w:rPr>
                <w:rFonts w:asciiTheme="minorHAnsi" w:eastAsiaTheme="minorEastAsia" w:hAnsiTheme="minorHAnsi"/>
                <w:noProof/>
                <w:sz w:val="20"/>
                <w:szCs w:val="20"/>
                <w:lang w:val="ka-GE" w:eastAsia="ka-GE"/>
              </w:rPr>
              <w:tab/>
            </w:r>
            <w:r w:rsidR="0083124C" w:rsidRPr="0083124C">
              <w:rPr>
                <w:rStyle w:val="Hyperlink"/>
                <w:noProof/>
                <w:sz w:val="20"/>
                <w:szCs w:val="20"/>
                <w:lang w:val="ka-GE"/>
              </w:rPr>
              <w:t>დანართი N2: მდ. ჩოლაბურის წყლის ლაბორატორიული ანალიზის ოქმები</w:t>
            </w:r>
            <w:r w:rsidR="0083124C" w:rsidRPr="0083124C">
              <w:rPr>
                <w:noProof/>
                <w:webHidden/>
                <w:sz w:val="20"/>
                <w:szCs w:val="20"/>
              </w:rPr>
              <w:tab/>
            </w:r>
            <w:r w:rsidR="0083124C" w:rsidRPr="0083124C">
              <w:rPr>
                <w:noProof/>
                <w:webHidden/>
                <w:sz w:val="20"/>
                <w:szCs w:val="20"/>
              </w:rPr>
              <w:fldChar w:fldCharType="begin"/>
            </w:r>
            <w:r w:rsidR="0083124C" w:rsidRPr="0083124C">
              <w:rPr>
                <w:noProof/>
                <w:webHidden/>
                <w:sz w:val="20"/>
                <w:szCs w:val="20"/>
              </w:rPr>
              <w:instrText xml:space="preserve"> PAGEREF _Toc118465934 \h </w:instrText>
            </w:r>
            <w:r w:rsidR="0083124C" w:rsidRPr="0083124C">
              <w:rPr>
                <w:noProof/>
                <w:webHidden/>
                <w:sz w:val="20"/>
                <w:szCs w:val="20"/>
              </w:rPr>
            </w:r>
            <w:r w:rsidR="0083124C" w:rsidRPr="0083124C">
              <w:rPr>
                <w:noProof/>
                <w:webHidden/>
                <w:sz w:val="20"/>
                <w:szCs w:val="20"/>
              </w:rPr>
              <w:fldChar w:fldCharType="separate"/>
            </w:r>
            <w:r w:rsidR="0066567E">
              <w:rPr>
                <w:noProof/>
                <w:webHidden/>
                <w:sz w:val="20"/>
                <w:szCs w:val="20"/>
              </w:rPr>
              <w:t>24</w:t>
            </w:r>
            <w:r w:rsidR="0083124C" w:rsidRPr="0083124C">
              <w:rPr>
                <w:noProof/>
                <w:webHidden/>
                <w:sz w:val="20"/>
                <w:szCs w:val="20"/>
              </w:rPr>
              <w:fldChar w:fldCharType="end"/>
            </w:r>
          </w:hyperlink>
        </w:p>
        <w:p w:rsidR="009E3B14" w:rsidRPr="008970EF" w:rsidRDefault="009E3B14" w:rsidP="009E3B14">
          <w:pPr>
            <w:spacing w:after="0" w:line="240" w:lineRule="auto"/>
            <w:jc w:val="both"/>
            <w:rPr>
              <w:sz w:val="20"/>
              <w:szCs w:val="20"/>
              <w:lang w:val="ka-GE"/>
            </w:rPr>
          </w:pPr>
          <w:r w:rsidRPr="0083124C">
            <w:rPr>
              <w:b/>
              <w:bCs/>
              <w:noProof/>
              <w:sz w:val="20"/>
              <w:szCs w:val="20"/>
              <w:lang w:val="ka-GE"/>
            </w:rPr>
            <w:fldChar w:fldCharType="end"/>
          </w:r>
        </w:p>
      </w:sdtContent>
    </w:sdt>
    <w:p w:rsidR="009E3B14" w:rsidRPr="008970EF" w:rsidRDefault="009E3B14" w:rsidP="009E3B14">
      <w:pPr>
        <w:spacing w:before="120" w:after="120" w:line="240" w:lineRule="auto"/>
        <w:jc w:val="both"/>
        <w:rPr>
          <w:lang w:val="ka-GE"/>
        </w:rPr>
      </w:pPr>
      <w:r w:rsidRPr="008970EF">
        <w:rPr>
          <w:lang w:val="ka-GE"/>
        </w:rPr>
        <w:br w:type="page"/>
      </w:r>
    </w:p>
    <w:p w:rsidR="009E3B14" w:rsidRPr="008970EF" w:rsidRDefault="009E3B14" w:rsidP="00E90D31">
      <w:pPr>
        <w:pStyle w:val="Heading1"/>
      </w:pPr>
      <w:bookmarkStart w:id="0" w:name="_Toc52548816"/>
      <w:bookmarkStart w:id="1" w:name="_Toc118465920"/>
      <w:r w:rsidRPr="008970EF">
        <w:lastRenderedPageBreak/>
        <w:t>შესავალი</w:t>
      </w:r>
      <w:bookmarkEnd w:id="0"/>
      <w:bookmarkEnd w:id="1"/>
    </w:p>
    <w:p w:rsidR="009B3071" w:rsidRPr="004D401A" w:rsidRDefault="009B3071" w:rsidP="009B3071">
      <w:pPr>
        <w:spacing w:before="120" w:after="120"/>
        <w:jc w:val="both"/>
        <w:rPr>
          <w:rFonts w:cs="AcadNusx"/>
          <w:lang w:val="ka-GE"/>
        </w:rPr>
      </w:pPr>
      <w:r w:rsidRPr="004D401A">
        <w:rPr>
          <w:rFonts w:cs="Sylfaen"/>
          <w:lang w:val="ka-GE"/>
        </w:rPr>
        <w:t xml:space="preserve">წინამდებარე დოკუმენტი წარმოადგენს </w:t>
      </w:r>
      <w:r w:rsidR="005640ED">
        <w:rPr>
          <w:rFonts w:cs="Sylfaen"/>
          <w:lang w:val="ka-GE"/>
        </w:rPr>
        <w:t xml:space="preserve">თერჯოლის მუნიციპალიტეტის </w:t>
      </w:r>
      <w:r w:rsidR="00970998">
        <w:rPr>
          <w:rFonts w:cs="Sylfaen"/>
          <w:lang w:val="ka-GE"/>
        </w:rPr>
        <w:t xml:space="preserve">ტერიტორიაზე </w:t>
      </w:r>
      <w:r w:rsidR="005640ED">
        <w:rPr>
          <w:rFonts w:cs="Sylfaen"/>
          <w:lang w:val="ka-GE"/>
        </w:rPr>
        <w:t xml:space="preserve"> შპს „</w:t>
      </w:r>
      <w:r w:rsidR="002F5032">
        <w:rPr>
          <w:rFonts w:cs="Sylfaen"/>
          <w:lang w:val="ka-GE"/>
        </w:rPr>
        <w:t>მ გრუპი</w:t>
      </w:r>
      <w:r w:rsidR="005640ED">
        <w:rPr>
          <w:rFonts w:cs="Sylfaen"/>
          <w:lang w:val="ka-GE"/>
        </w:rPr>
        <w:t xml:space="preserve">“-ს </w:t>
      </w:r>
      <w:r w:rsidR="002F5032">
        <w:rPr>
          <w:rFonts w:cs="Sylfaen"/>
          <w:lang w:val="ka-GE"/>
        </w:rPr>
        <w:t>სასარგებლო წიაღისეულის (ქვიშა-ხრეში)</w:t>
      </w:r>
      <w:r w:rsidR="005640ED">
        <w:rPr>
          <w:rFonts w:cs="Sylfaen"/>
          <w:lang w:val="ka-GE"/>
        </w:rPr>
        <w:t xml:space="preserve"> </w:t>
      </w:r>
      <w:r w:rsidR="002F5032">
        <w:rPr>
          <w:rFonts w:cs="Sylfaen"/>
          <w:lang w:val="ka-GE"/>
        </w:rPr>
        <w:t xml:space="preserve">გადამამუშავებელი </w:t>
      </w:r>
      <w:r w:rsidR="005640ED">
        <w:rPr>
          <w:rFonts w:cs="Sylfaen"/>
          <w:lang w:val="ka-GE"/>
        </w:rPr>
        <w:t xml:space="preserve">საწარმოს ექსპლუატაციის პროცესში, </w:t>
      </w:r>
      <w:r w:rsidRPr="004D401A">
        <w:rPr>
          <w:rFonts w:cs="Sylfaen"/>
          <w:lang w:val="ka-GE"/>
        </w:rPr>
        <w:t xml:space="preserve">ჩამდინარე წყლებთან ერთად </w:t>
      </w:r>
      <w:r>
        <w:rPr>
          <w:rFonts w:cs="Sylfaen"/>
          <w:lang w:val="ka-GE"/>
        </w:rPr>
        <w:t xml:space="preserve">ზედაპირული წყლის ობიექტში </w:t>
      </w:r>
      <w:r w:rsidRPr="004D401A">
        <w:rPr>
          <w:rFonts w:cs="Sylfaen"/>
          <w:lang w:val="ka-GE"/>
        </w:rPr>
        <w:t xml:space="preserve"> ჩაშვებულ დამაბინძურებელ ნივთიერებათა ზღვრულად დასაშვები ჩაშვების  (ზდჩ) ნორმების პროექტს.</w:t>
      </w:r>
    </w:p>
    <w:p w:rsidR="00E244E2" w:rsidRPr="008970EF" w:rsidRDefault="00E244E2" w:rsidP="00642458">
      <w:pPr>
        <w:spacing w:before="120" w:after="120" w:line="240" w:lineRule="auto"/>
        <w:jc w:val="both"/>
        <w:rPr>
          <w:lang w:val="ka-GE"/>
        </w:rPr>
      </w:pPr>
      <w:r w:rsidRPr="008970EF">
        <w:rPr>
          <w:lang w:val="ka-GE"/>
        </w:rPr>
        <w:t>ზედაპირული წყლის ობიექტებში ჩამდინარე წყლებთან ერთად ჩაშვებული დამაბინძურებელი ნივთიერებების ზღვრულად დასაშვები ჩაშვების (ზდჩ) ნორმების წინამდებარე პროექტი წარმოადგენს კანონმდებლობით დადგენილ გარემოსდაცვით ნორმატიულ-ტექნიკურ დოკუმენტს, რომელიც მუშავდება წყლის ობიექტის დამაბინძურებელი ყოველი კონკრეტული საწარმოსათვის, ამ საწარმოს საქმიანობის ტექნოლოგიური პროცესების სპეციფიკისა და შესაბამის წყლის ობიექტში დამაბინძურებელი ნივთიერებების ფონური კონცენტრაციების გათვალისწინებით.</w:t>
      </w:r>
    </w:p>
    <w:p w:rsidR="009B3071" w:rsidRDefault="00E244E2" w:rsidP="00642458">
      <w:pPr>
        <w:spacing w:before="120" w:after="120" w:line="240" w:lineRule="auto"/>
        <w:jc w:val="both"/>
        <w:rPr>
          <w:lang w:val="ka-GE"/>
        </w:rPr>
      </w:pPr>
      <w:r w:rsidRPr="008970EF">
        <w:rPr>
          <w:lang w:val="ka-GE"/>
        </w:rPr>
        <w:t xml:space="preserve">წყლის ობიექტში დამაბინძურებელ ნივთიერებათა ზღვრულად დასაშვები ჩაშვება (ზდჩ) განისაზღვრება, როგორც ჩამდინარე წყლებში არსებულ ნივთიერებათა ის მაქსიმალური მასა, რომლის ჩაშვება დროის ერთეულში წყლის ობიექტის მოცემულ კვეთში დასაშვებია ნორმატიული ხარისხის უზრუნველყოფის გათვალისწინებით. დოკუმენტი მოიცავს მონაცემებს დაგეგმილი საქმიანობის შესახებ და განსაზღვრავს წარმოქმნილი ჩამდინარე წყლების გავლენას მდ. </w:t>
      </w:r>
      <w:r w:rsidR="002F5032">
        <w:rPr>
          <w:lang w:val="ka-GE"/>
        </w:rPr>
        <w:t>ჩოლაბურის</w:t>
      </w:r>
      <w:r w:rsidR="009B3071">
        <w:rPr>
          <w:lang w:val="ka-GE"/>
        </w:rPr>
        <w:t xml:space="preserve"> წყლის </w:t>
      </w:r>
      <w:r w:rsidRPr="008970EF">
        <w:rPr>
          <w:lang w:val="ka-GE"/>
        </w:rPr>
        <w:t xml:space="preserve">ხარისხზე. </w:t>
      </w:r>
    </w:p>
    <w:p w:rsidR="009E3B14" w:rsidRPr="008970EF" w:rsidRDefault="00E244E2" w:rsidP="009E3B14">
      <w:pPr>
        <w:spacing w:before="120" w:after="120" w:line="240" w:lineRule="auto"/>
        <w:jc w:val="both"/>
        <w:rPr>
          <w:lang w:val="ka-GE"/>
        </w:rPr>
      </w:pPr>
      <w:r w:rsidRPr="008970EF">
        <w:rPr>
          <w:lang w:val="ka-GE"/>
        </w:rPr>
        <w:t>ზღვრულად დასაშვები ჩაშვების ნორმების პროექტი დამუშავებულია ჩაშვების 1 წერტილისათვის</w:t>
      </w:r>
      <w:r w:rsidR="00763752">
        <w:rPr>
          <w:lang w:val="ka-GE"/>
        </w:rPr>
        <w:t xml:space="preserve">, </w:t>
      </w:r>
      <w:r w:rsidR="00763752" w:rsidRPr="00763752">
        <w:rPr>
          <w:rFonts w:eastAsia="Calibri" w:cs="Times New Roman"/>
          <w:lang w:val="ka-GE" w:eastAsia="ru-RU"/>
        </w:rPr>
        <w:t xml:space="preserve">წყალჩაშვების წერტილის კოორდინატები: </w:t>
      </w:r>
      <w:r w:rsidR="00F705F7" w:rsidRPr="00F705F7">
        <w:rPr>
          <w:color w:val="000000" w:themeColor="text1"/>
          <w:lang w:val="ka-GE"/>
        </w:rPr>
        <w:t>X=0330424, Y=</w:t>
      </w:r>
      <w:r w:rsidR="00F705F7" w:rsidRPr="00DD4593">
        <w:rPr>
          <w:color w:val="000000" w:themeColor="text1"/>
          <w:lang w:val="ka-GE"/>
        </w:rPr>
        <w:t>4668710</w:t>
      </w:r>
      <w:r w:rsidR="005640ED" w:rsidRPr="00DD4593">
        <w:rPr>
          <w:rFonts w:eastAsia="Calibri" w:cs="Times New Roman"/>
          <w:lang w:val="ka-GE"/>
        </w:rPr>
        <w:t>.</w:t>
      </w:r>
      <w:r w:rsidR="005640ED">
        <w:rPr>
          <w:rFonts w:eastAsia="Calibri" w:cs="Times New Roman"/>
          <w:lang w:val="ka-GE"/>
        </w:rPr>
        <w:t xml:space="preserve"> </w:t>
      </w:r>
      <w:r w:rsidRPr="008970EF">
        <w:rPr>
          <w:lang w:val="ka-GE"/>
        </w:rPr>
        <w:t>პროექტი შედგენილია სამსახურეობრივი სარგებლობისათვის 3 ეგზემპლიარად.</w:t>
      </w:r>
      <w:r w:rsidR="009E3B14" w:rsidRPr="008970EF">
        <w:rPr>
          <w:lang w:val="ka-GE"/>
        </w:rPr>
        <w:br w:type="page"/>
      </w:r>
    </w:p>
    <w:p w:rsidR="009E3B14" w:rsidRPr="008970EF" w:rsidRDefault="009E3B14" w:rsidP="00E90D31">
      <w:pPr>
        <w:pStyle w:val="Heading1"/>
      </w:pPr>
      <w:bookmarkStart w:id="2" w:name="_Toc52548817"/>
      <w:bookmarkStart w:id="3" w:name="_Toc118465921"/>
      <w:r w:rsidRPr="008970EF">
        <w:lastRenderedPageBreak/>
        <w:t>სატიტულო ფურცელი</w:t>
      </w:r>
      <w:bookmarkEnd w:id="2"/>
      <w:bookmarkEnd w:id="3"/>
    </w:p>
    <w:p w:rsidR="009E3B14" w:rsidRPr="008970EF" w:rsidRDefault="009E3B14" w:rsidP="009E3B14">
      <w:pPr>
        <w:spacing w:before="120" w:after="0" w:line="240" w:lineRule="auto"/>
        <w:jc w:val="both"/>
        <w:rPr>
          <w:lang w:val="ka-GE"/>
        </w:rPr>
      </w:pPr>
    </w:p>
    <w:tbl>
      <w:tblPr>
        <w:tblW w:w="8856" w:type="dxa"/>
        <w:jc w:val="center"/>
        <w:tblLook w:val="01E0" w:firstRow="1" w:lastRow="1" w:firstColumn="1" w:lastColumn="1" w:noHBand="0" w:noVBand="0"/>
      </w:tblPr>
      <w:tblGrid>
        <w:gridCol w:w="8856"/>
      </w:tblGrid>
      <w:tr w:rsidR="009E3B14" w:rsidRPr="008970EF" w:rsidTr="00FB7B24">
        <w:trPr>
          <w:jc w:val="center"/>
        </w:trPr>
        <w:tc>
          <w:tcPr>
            <w:tcW w:w="8856" w:type="dxa"/>
            <w:vAlign w:val="center"/>
          </w:tcPr>
          <w:p w:rsidR="009E3B14" w:rsidRPr="008970EF" w:rsidRDefault="009E3B14" w:rsidP="00FB7B24">
            <w:pPr>
              <w:spacing w:before="120" w:after="0" w:line="240" w:lineRule="auto"/>
              <w:jc w:val="right"/>
              <w:rPr>
                <w:rFonts w:eastAsia="SimSun" w:cs="Times New Roman"/>
                <w:b/>
                <w:bCs/>
                <w:sz w:val="20"/>
                <w:szCs w:val="20"/>
                <w:u w:val="single"/>
                <w:lang w:val="ka-GE"/>
              </w:rPr>
            </w:pPr>
            <w:r w:rsidRPr="008970EF">
              <w:rPr>
                <w:rFonts w:eastAsia="SimSun" w:cs="Sylfaen"/>
                <w:b/>
                <w:bCs/>
                <w:sz w:val="20"/>
                <w:szCs w:val="20"/>
                <w:u w:val="single"/>
                <w:lang w:val="ka-GE"/>
              </w:rPr>
              <w:t>შეთანხმებულია</w:t>
            </w:r>
            <w:r w:rsidRPr="008970EF">
              <w:rPr>
                <w:rFonts w:eastAsia="SimSun" w:cs="Times New Roman"/>
                <w:b/>
                <w:bCs/>
                <w:sz w:val="20"/>
                <w:szCs w:val="20"/>
                <w:u w:val="single"/>
                <w:lang w:val="ka-GE"/>
              </w:rPr>
              <w:t>:</w:t>
            </w:r>
          </w:p>
          <w:p w:rsidR="002F2531" w:rsidRDefault="00EC39B2" w:rsidP="002F2531">
            <w:pPr>
              <w:spacing w:after="0" w:line="240" w:lineRule="auto"/>
              <w:jc w:val="right"/>
              <w:rPr>
                <w:rFonts w:eastAsia="SimSun" w:cs="Sylfaen"/>
                <w:bCs/>
                <w:sz w:val="20"/>
                <w:szCs w:val="20"/>
                <w:lang w:val="ka-GE"/>
              </w:rPr>
            </w:pPr>
            <w:r>
              <w:rPr>
                <w:rFonts w:eastAsia="SimSun" w:cs="Sylfaen"/>
                <w:bCs/>
                <w:sz w:val="20"/>
                <w:szCs w:val="20"/>
                <w:lang w:val="ka-GE"/>
              </w:rPr>
              <w:t>სსიპ „გარემოს ეროვნული სააგენტო“</w:t>
            </w:r>
            <w:r w:rsidR="002F2531">
              <w:rPr>
                <w:rFonts w:eastAsia="SimSun" w:cs="Sylfaen"/>
                <w:bCs/>
                <w:sz w:val="20"/>
                <w:szCs w:val="20"/>
                <w:lang w:val="ka-GE"/>
              </w:rPr>
              <w:t xml:space="preserve">-ს </w:t>
            </w:r>
          </w:p>
          <w:p w:rsidR="009E3B14" w:rsidRPr="008970EF" w:rsidRDefault="002F2531" w:rsidP="002F2531">
            <w:pPr>
              <w:spacing w:after="0" w:line="240" w:lineRule="auto"/>
              <w:jc w:val="right"/>
              <w:rPr>
                <w:rFonts w:eastAsia="SimSun" w:cs="Times New Roman"/>
                <w:b/>
                <w:bCs/>
                <w:sz w:val="20"/>
                <w:szCs w:val="20"/>
                <w:lang w:val="ka-GE"/>
              </w:rPr>
            </w:pPr>
            <w:r>
              <w:rPr>
                <w:rFonts w:eastAsia="SimSun" w:cs="Sylfaen"/>
                <w:bCs/>
                <w:sz w:val="20"/>
                <w:szCs w:val="20"/>
                <w:lang w:val="ka-GE"/>
              </w:rPr>
              <w:t xml:space="preserve">გარემოსდაცვითი შეფასების დეპარტამენტი </w:t>
            </w:r>
          </w:p>
          <w:p w:rsidR="009E3B14" w:rsidRPr="008970EF" w:rsidRDefault="009E3B14" w:rsidP="00FB7B24">
            <w:pPr>
              <w:spacing w:before="120" w:after="0" w:line="240" w:lineRule="auto"/>
              <w:jc w:val="right"/>
              <w:rPr>
                <w:rFonts w:eastAsia="SimSun" w:cs="Times New Roman"/>
                <w:b/>
                <w:bCs/>
                <w:sz w:val="20"/>
                <w:szCs w:val="20"/>
                <w:lang w:val="ka-GE"/>
              </w:rPr>
            </w:pPr>
          </w:p>
          <w:p w:rsidR="009E3B14" w:rsidRPr="008970EF" w:rsidRDefault="009E3B14" w:rsidP="00FB7B24">
            <w:pPr>
              <w:spacing w:before="120" w:after="0" w:line="240" w:lineRule="auto"/>
              <w:jc w:val="right"/>
              <w:rPr>
                <w:rFonts w:eastAsia="SimSun" w:cs="Times New Roman"/>
                <w:bCs/>
                <w:sz w:val="20"/>
                <w:szCs w:val="20"/>
                <w:lang w:val="ka-GE"/>
              </w:rPr>
            </w:pPr>
            <w:r w:rsidRPr="008970EF">
              <w:rPr>
                <w:rFonts w:eastAsia="SimSun" w:cs="Times New Roman"/>
                <w:bCs/>
                <w:sz w:val="20"/>
                <w:szCs w:val="20"/>
                <w:lang w:val="ka-GE"/>
              </w:rPr>
              <w:t>---------------------     /--------------/</w:t>
            </w:r>
          </w:p>
          <w:p w:rsidR="009E3B14" w:rsidRPr="008970EF" w:rsidRDefault="009E3B14" w:rsidP="00FB7B24">
            <w:pPr>
              <w:spacing w:before="120" w:after="0" w:line="240" w:lineRule="auto"/>
              <w:jc w:val="right"/>
              <w:rPr>
                <w:rFonts w:eastAsia="SimSun" w:cs="Times New Roman"/>
                <w:bCs/>
                <w:sz w:val="20"/>
                <w:szCs w:val="20"/>
                <w:lang w:val="ka-GE"/>
              </w:rPr>
            </w:pPr>
          </w:p>
          <w:p w:rsidR="009E3B14" w:rsidRPr="008970EF" w:rsidRDefault="009E3B14" w:rsidP="00FB7B24">
            <w:pPr>
              <w:spacing w:before="120" w:after="0" w:line="240" w:lineRule="auto"/>
              <w:jc w:val="right"/>
              <w:rPr>
                <w:rFonts w:eastAsia="SimSun" w:cs="Times New Roman"/>
                <w:bCs/>
                <w:sz w:val="20"/>
                <w:szCs w:val="20"/>
                <w:lang w:val="ka-GE"/>
              </w:rPr>
            </w:pPr>
            <w:r w:rsidRPr="008970EF">
              <w:rPr>
                <w:rFonts w:eastAsia="SimSun" w:cs="Times New Roman"/>
                <w:bCs/>
                <w:sz w:val="20"/>
                <w:szCs w:val="20"/>
                <w:lang w:val="ka-GE"/>
              </w:rPr>
              <w:t xml:space="preserve">„       „   –––––––––     </w:t>
            </w:r>
            <w:r w:rsidR="00BD296A" w:rsidRPr="008970EF">
              <w:rPr>
                <w:rFonts w:eastAsia="SimSun" w:cs="Sylfaen"/>
                <w:bCs/>
                <w:sz w:val="20"/>
                <w:szCs w:val="20"/>
                <w:lang w:val="ka-GE"/>
              </w:rPr>
              <w:t>202</w:t>
            </w:r>
            <w:r w:rsidR="00EC39B2">
              <w:rPr>
                <w:rFonts w:eastAsia="SimSun" w:cs="Sylfaen"/>
                <w:bCs/>
                <w:sz w:val="20"/>
                <w:szCs w:val="20"/>
                <w:lang w:val="ka-GE"/>
              </w:rPr>
              <w:t>2</w:t>
            </w:r>
            <w:r w:rsidRPr="008970EF">
              <w:rPr>
                <w:rFonts w:eastAsia="SimSun" w:cs="Sylfaen"/>
                <w:bCs/>
                <w:sz w:val="20"/>
                <w:szCs w:val="20"/>
                <w:lang w:val="ka-GE"/>
              </w:rPr>
              <w:t xml:space="preserve"> წ</w:t>
            </w:r>
            <w:r w:rsidRPr="008970EF">
              <w:rPr>
                <w:rFonts w:eastAsia="SimSun" w:cs="Times New Roman"/>
                <w:bCs/>
                <w:sz w:val="20"/>
                <w:szCs w:val="20"/>
                <w:lang w:val="ka-GE"/>
              </w:rPr>
              <w:t>.</w:t>
            </w:r>
          </w:p>
          <w:p w:rsidR="009E3B14" w:rsidRPr="008970EF" w:rsidRDefault="009E3B14" w:rsidP="00FB7B24">
            <w:pPr>
              <w:spacing w:before="120" w:after="0" w:line="240" w:lineRule="auto"/>
              <w:jc w:val="right"/>
              <w:rPr>
                <w:rFonts w:eastAsia="SimSun" w:cs="Times New Roman"/>
                <w:bCs/>
                <w:sz w:val="20"/>
                <w:szCs w:val="20"/>
                <w:lang w:val="ka-GE"/>
              </w:rPr>
            </w:pPr>
          </w:p>
        </w:tc>
      </w:tr>
    </w:tbl>
    <w:p w:rsidR="009E3B14" w:rsidRPr="008970EF" w:rsidRDefault="009E3B14" w:rsidP="009E3B14">
      <w:pPr>
        <w:autoSpaceDE w:val="0"/>
        <w:autoSpaceDN w:val="0"/>
        <w:adjustRightInd w:val="0"/>
        <w:spacing w:before="120" w:after="0" w:line="276" w:lineRule="auto"/>
        <w:jc w:val="both"/>
        <w:rPr>
          <w:rFonts w:eastAsia="Times New Roman" w:cs="Times New Roman"/>
          <w:sz w:val="28"/>
          <w:szCs w:val="20"/>
          <w:lang w:val="ka-GE"/>
        </w:rPr>
      </w:pPr>
    </w:p>
    <w:tbl>
      <w:tblPr>
        <w:tblW w:w="0" w:type="auto"/>
        <w:tblLook w:val="01E0" w:firstRow="1" w:lastRow="1" w:firstColumn="1" w:lastColumn="1" w:noHBand="0" w:noVBand="0"/>
      </w:tblPr>
      <w:tblGrid>
        <w:gridCol w:w="3018"/>
        <w:gridCol w:w="3463"/>
      </w:tblGrid>
      <w:tr w:rsidR="009E3B14" w:rsidRPr="008970EF" w:rsidTr="00FB7B24">
        <w:trPr>
          <w:trHeight w:val="371"/>
        </w:trPr>
        <w:tc>
          <w:tcPr>
            <w:tcW w:w="3018" w:type="dxa"/>
            <w:vAlign w:val="center"/>
          </w:tcPr>
          <w:p w:rsidR="009E3B14" w:rsidRPr="008970EF" w:rsidRDefault="009E3B14" w:rsidP="00FB7B24">
            <w:pPr>
              <w:spacing w:before="120" w:after="0" w:line="240" w:lineRule="auto"/>
              <w:jc w:val="both"/>
              <w:rPr>
                <w:rFonts w:eastAsia="SimSun" w:cs="Times New Roman"/>
                <w:b/>
                <w:bCs/>
                <w:szCs w:val="24"/>
                <w:lang w:val="ka-GE"/>
              </w:rPr>
            </w:pPr>
            <w:r w:rsidRPr="008970EF">
              <w:rPr>
                <w:rFonts w:eastAsia="SimSun" w:cs="Sylfaen"/>
                <w:b/>
                <w:bCs/>
                <w:lang w:val="ka-GE"/>
              </w:rPr>
              <w:t>ზდჩ</w:t>
            </w:r>
            <w:r w:rsidRPr="008970EF">
              <w:rPr>
                <w:rFonts w:eastAsia="SimSun" w:cs="Times New Roman"/>
                <w:b/>
                <w:bCs/>
                <w:lang w:val="ka-GE"/>
              </w:rPr>
              <w:t xml:space="preserve"> </w:t>
            </w:r>
            <w:r w:rsidRPr="008970EF">
              <w:rPr>
                <w:rFonts w:eastAsia="SimSun" w:cs="Sylfaen"/>
                <w:b/>
                <w:bCs/>
                <w:lang w:val="ka-GE"/>
              </w:rPr>
              <w:t>შეთანხმებულია</w:t>
            </w:r>
            <w:r w:rsidRPr="008970EF">
              <w:rPr>
                <w:rFonts w:eastAsia="SimSun" w:cs="Times New Roman"/>
                <w:b/>
                <w:bCs/>
                <w:lang w:val="ka-GE"/>
              </w:rPr>
              <w:t>:.</w:t>
            </w:r>
          </w:p>
        </w:tc>
        <w:tc>
          <w:tcPr>
            <w:tcW w:w="3463" w:type="dxa"/>
            <w:vAlign w:val="center"/>
          </w:tcPr>
          <w:p w:rsidR="009E3B14" w:rsidRPr="008970EF" w:rsidRDefault="00BD296A" w:rsidP="00EC39B2">
            <w:pPr>
              <w:spacing w:before="120" w:after="0" w:line="240" w:lineRule="auto"/>
              <w:jc w:val="both"/>
              <w:rPr>
                <w:rFonts w:eastAsia="SimSun" w:cs="Times New Roman"/>
                <w:szCs w:val="24"/>
                <w:lang w:val="ka-GE"/>
              </w:rPr>
            </w:pPr>
            <w:r w:rsidRPr="008970EF">
              <w:rPr>
                <w:rFonts w:eastAsia="SimSun" w:cs="Times New Roman"/>
                <w:lang w:val="ka-GE"/>
              </w:rPr>
              <w:t>“     “    –––––––––   2</w:t>
            </w:r>
            <w:r w:rsidR="00EC39B2">
              <w:rPr>
                <w:rFonts w:eastAsia="SimSun" w:cs="Times New Roman"/>
                <w:lang w:val="ka-GE"/>
              </w:rPr>
              <w:t>022</w:t>
            </w:r>
            <w:r w:rsidR="009E3B14" w:rsidRPr="008970EF">
              <w:rPr>
                <w:rFonts w:eastAsia="SimSun" w:cs="Times New Roman"/>
                <w:lang w:val="ka-GE"/>
              </w:rPr>
              <w:t xml:space="preserve">       </w:t>
            </w:r>
            <w:r w:rsidR="009E3B14" w:rsidRPr="008970EF">
              <w:rPr>
                <w:rFonts w:eastAsia="SimSun" w:cs="Sylfaen"/>
                <w:lang w:val="ka-GE"/>
              </w:rPr>
              <w:t>წ</w:t>
            </w:r>
          </w:p>
        </w:tc>
      </w:tr>
      <w:tr w:rsidR="009E3B14" w:rsidRPr="008970EF" w:rsidTr="00FB7B24">
        <w:trPr>
          <w:trHeight w:val="372"/>
        </w:trPr>
        <w:tc>
          <w:tcPr>
            <w:tcW w:w="3018" w:type="dxa"/>
            <w:vAlign w:val="center"/>
          </w:tcPr>
          <w:p w:rsidR="009E3B14" w:rsidRPr="008970EF" w:rsidRDefault="009E3B14" w:rsidP="00FB7B24">
            <w:pPr>
              <w:spacing w:before="120" w:after="0" w:line="240" w:lineRule="auto"/>
              <w:jc w:val="both"/>
              <w:rPr>
                <w:rFonts w:eastAsia="SimSun" w:cs="Times New Roman"/>
                <w:b/>
                <w:bCs/>
                <w:szCs w:val="24"/>
                <w:lang w:val="ka-GE"/>
              </w:rPr>
            </w:pPr>
            <w:r w:rsidRPr="008970EF">
              <w:rPr>
                <w:rFonts w:eastAsia="SimSun" w:cs="Times New Roman"/>
                <w:b/>
                <w:bCs/>
                <w:lang w:val="ka-GE"/>
              </w:rPr>
              <w:t xml:space="preserve">                                            </w:t>
            </w:r>
          </w:p>
          <w:p w:rsidR="009E3B14" w:rsidRPr="008970EF" w:rsidRDefault="009E3B14" w:rsidP="00FB7B24">
            <w:pPr>
              <w:spacing w:before="120" w:after="0" w:line="240" w:lineRule="auto"/>
              <w:jc w:val="both"/>
              <w:rPr>
                <w:rFonts w:eastAsia="SimSun" w:cs="Times New Roman"/>
                <w:b/>
                <w:bCs/>
                <w:szCs w:val="24"/>
                <w:lang w:val="ka-GE"/>
              </w:rPr>
            </w:pPr>
          </w:p>
        </w:tc>
        <w:tc>
          <w:tcPr>
            <w:tcW w:w="3463" w:type="dxa"/>
            <w:vAlign w:val="center"/>
          </w:tcPr>
          <w:p w:rsidR="009E3B14" w:rsidRPr="008970EF" w:rsidRDefault="009E3B14" w:rsidP="00EC39B2">
            <w:pPr>
              <w:spacing w:before="120" w:after="0" w:line="240" w:lineRule="auto"/>
              <w:jc w:val="both"/>
              <w:rPr>
                <w:rFonts w:eastAsia="SimSun" w:cs="Times New Roman"/>
                <w:szCs w:val="24"/>
                <w:lang w:val="ka-GE"/>
              </w:rPr>
            </w:pPr>
            <w:r w:rsidRPr="008970EF">
              <w:rPr>
                <w:rFonts w:eastAsia="SimSun" w:cs="Times New Roman"/>
                <w:lang w:val="ka-GE"/>
              </w:rPr>
              <w:t xml:space="preserve">“ </w:t>
            </w:r>
            <w:r w:rsidR="00BD296A" w:rsidRPr="008970EF">
              <w:rPr>
                <w:rFonts w:eastAsia="SimSun" w:cs="Times New Roman"/>
                <w:lang w:val="ka-GE"/>
              </w:rPr>
              <w:t xml:space="preserve">    “                         2</w:t>
            </w:r>
            <w:r w:rsidR="00EC39B2">
              <w:rPr>
                <w:rFonts w:eastAsia="SimSun" w:cs="Times New Roman"/>
                <w:lang w:val="ka-GE"/>
              </w:rPr>
              <w:t>0</w:t>
            </w:r>
            <w:r w:rsidRPr="008970EF">
              <w:rPr>
                <w:rFonts w:eastAsia="SimSun" w:cs="Times New Roman"/>
                <w:lang w:val="ka-GE"/>
              </w:rPr>
              <w:t xml:space="preserve">      </w:t>
            </w:r>
            <w:r w:rsidR="00183A1B">
              <w:rPr>
                <w:rFonts w:eastAsia="SimSun" w:cs="Sylfaen"/>
                <w:lang w:val="ka-GE"/>
              </w:rPr>
              <w:t xml:space="preserve">წლამდე </w:t>
            </w:r>
          </w:p>
        </w:tc>
      </w:tr>
      <w:tr w:rsidR="009E3B14" w:rsidRPr="008970EF" w:rsidTr="00FB7B24">
        <w:trPr>
          <w:trHeight w:val="371"/>
        </w:trPr>
        <w:tc>
          <w:tcPr>
            <w:tcW w:w="3018" w:type="dxa"/>
            <w:vAlign w:val="center"/>
          </w:tcPr>
          <w:p w:rsidR="009E3B14" w:rsidRPr="008970EF" w:rsidRDefault="009E3B14" w:rsidP="00FB7B24">
            <w:pPr>
              <w:spacing w:before="120" w:after="0" w:line="240" w:lineRule="auto"/>
              <w:jc w:val="both"/>
              <w:rPr>
                <w:rFonts w:eastAsia="SimSun" w:cs="Times New Roman"/>
                <w:b/>
                <w:bCs/>
                <w:szCs w:val="24"/>
                <w:lang w:val="ka-GE"/>
              </w:rPr>
            </w:pPr>
          </w:p>
        </w:tc>
        <w:tc>
          <w:tcPr>
            <w:tcW w:w="3463" w:type="dxa"/>
            <w:vAlign w:val="center"/>
          </w:tcPr>
          <w:p w:rsidR="009E3B14" w:rsidRPr="008970EF" w:rsidRDefault="009E3B14" w:rsidP="00FB7B24">
            <w:pPr>
              <w:spacing w:before="120" w:after="0" w:line="240" w:lineRule="auto"/>
              <w:jc w:val="both"/>
              <w:rPr>
                <w:rFonts w:eastAsia="SimSun" w:cs="Times New Roman"/>
                <w:szCs w:val="24"/>
                <w:lang w:val="ka-GE"/>
              </w:rPr>
            </w:pPr>
          </w:p>
        </w:tc>
      </w:tr>
      <w:tr w:rsidR="009E3B14" w:rsidRPr="008970EF" w:rsidTr="00FB7B24">
        <w:trPr>
          <w:trHeight w:val="372"/>
        </w:trPr>
        <w:tc>
          <w:tcPr>
            <w:tcW w:w="3018" w:type="dxa"/>
            <w:vAlign w:val="center"/>
          </w:tcPr>
          <w:p w:rsidR="009E3B14" w:rsidRPr="008970EF" w:rsidRDefault="009E3B14" w:rsidP="00FB7B24">
            <w:pPr>
              <w:spacing w:before="120" w:after="0" w:line="240" w:lineRule="auto"/>
              <w:jc w:val="both"/>
              <w:rPr>
                <w:rFonts w:eastAsia="SimSun" w:cs="Times New Roman"/>
                <w:b/>
                <w:bCs/>
                <w:szCs w:val="24"/>
                <w:lang w:val="ka-GE"/>
              </w:rPr>
            </w:pPr>
            <w:r w:rsidRPr="008970EF">
              <w:rPr>
                <w:rFonts w:eastAsia="SimSun" w:cs="Sylfaen"/>
                <w:b/>
                <w:bCs/>
                <w:lang w:val="ka-GE"/>
              </w:rPr>
              <w:t>სარეგისტრაციო</w:t>
            </w:r>
            <w:r w:rsidRPr="008970EF">
              <w:rPr>
                <w:rFonts w:eastAsia="SimSun" w:cs="Times New Roman"/>
                <w:b/>
                <w:bCs/>
                <w:lang w:val="ka-GE"/>
              </w:rPr>
              <w:t xml:space="preserve"> №:</w:t>
            </w:r>
          </w:p>
        </w:tc>
        <w:tc>
          <w:tcPr>
            <w:tcW w:w="3463" w:type="dxa"/>
            <w:vAlign w:val="center"/>
          </w:tcPr>
          <w:p w:rsidR="009E3B14" w:rsidRPr="008970EF" w:rsidRDefault="009E3B14" w:rsidP="00FB7B24">
            <w:pPr>
              <w:spacing w:before="120" w:after="0" w:line="240" w:lineRule="auto"/>
              <w:jc w:val="both"/>
              <w:rPr>
                <w:rFonts w:eastAsia="SimSun" w:cs="Times New Roman"/>
                <w:szCs w:val="24"/>
                <w:lang w:val="ka-GE"/>
              </w:rPr>
            </w:pPr>
            <w:r w:rsidRPr="008970EF">
              <w:rPr>
                <w:rFonts w:eastAsia="SimSun" w:cs="Times New Roman"/>
                <w:lang w:val="ka-GE"/>
              </w:rPr>
              <w:t>––––––––––––––––––––––</w:t>
            </w:r>
          </w:p>
        </w:tc>
      </w:tr>
    </w:tbl>
    <w:p w:rsidR="009E3B14" w:rsidRPr="008970EF" w:rsidRDefault="009E3B14" w:rsidP="009E3B14">
      <w:pPr>
        <w:spacing w:before="120" w:after="0" w:line="276" w:lineRule="auto"/>
        <w:jc w:val="both"/>
        <w:rPr>
          <w:rFonts w:eastAsia="Times New Roman" w:cs="Times New Roman"/>
          <w:b/>
          <w:sz w:val="24"/>
          <w:szCs w:val="24"/>
          <w:lang w:val="ka-GE"/>
        </w:rPr>
      </w:pPr>
    </w:p>
    <w:p w:rsidR="009E3B14" w:rsidRPr="008970EF" w:rsidRDefault="009E3B14" w:rsidP="009E3B14">
      <w:pPr>
        <w:spacing w:before="120" w:after="0" w:line="240" w:lineRule="auto"/>
        <w:jc w:val="both"/>
        <w:rPr>
          <w:rFonts w:eastAsia="Calibri" w:cs="Times New Roman"/>
          <w:b/>
          <w:bCs/>
          <w:lang w:val="ka-GE"/>
        </w:rPr>
      </w:pPr>
      <w:r w:rsidRPr="008970EF">
        <w:rPr>
          <w:rFonts w:eastAsia="Calibri" w:cs="Sylfaen"/>
          <w:b/>
          <w:bCs/>
          <w:lang w:val="ka-GE"/>
        </w:rPr>
        <w:t>წყალმომხმარებლის</w:t>
      </w:r>
      <w:r w:rsidRPr="008970EF">
        <w:rPr>
          <w:rFonts w:eastAsia="Calibri" w:cs="Times New Roman"/>
          <w:b/>
          <w:bCs/>
          <w:lang w:val="ka-GE"/>
        </w:rPr>
        <w:t xml:space="preserve"> </w:t>
      </w:r>
      <w:r w:rsidRPr="008970EF">
        <w:rPr>
          <w:rFonts w:eastAsia="Calibri" w:cs="Sylfaen"/>
          <w:b/>
          <w:bCs/>
          <w:lang w:val="ka-GE"/>
        </w:rPr>
        <w:t>რეკვიზიტები</w:t>
      </w:r>
      <w:r w:rsidRPr="008970EF">
        <w:rPr>
          <w:rFonts w:eastAsia="Calibri" w:cs="Times New Roman"/>
          <w:b/>
          <w:bCs/>
          <w:lang w:val="ka-GE"/>
        </w:rPr>
        <w:t>:</w:t>
      </w:r>
    </w:p>
    <w:p w:rsidR="009E3B14" w:rsidRPr="008970EF" w:rsidRDefault="009E3B14" w:rsidP="009E3B14">
      <w:pPr>
        <w:spacing w:before="120" w:after="0" w:line="240" w:lineRule="auto"/>
        <w:jc w:val="both"/>
        <w:rPr>
          <w:rFonts w:eastAsia="Calibri" w:cs="Times New Roman"/>
          <w:bCs/>
          <w:sz w:val="16"/>
          <w:szCs w:val="16"/>
          <w:lang w:val="ka-GE"/>
        </w:rPr>
      </w:pPr>
    </w:p>
    <w:p w:rsidR="00183A1B" w:rsidRPr="005727DF" w:rsidRDefault="009E3B14" w:rsidP="005727DF">
      <w:pPr>
        <w:numPr>
          <w:ilvl w:val="0"/>
          <w:numId w:val="9"/>
        </w:numPr>
        <w:spacing w:before="120" w:after="0" w:line="240" w:lineRule="auto"/>
        <w:contextualSpacing/>
        <w:jc w:val="both"/>
        <w:rPr>
          <w:rFonts w:eastAsia="Calibri" w:cs="Sylfaen"/>
          <w:bCs/>
          <w:lang w:val="ka-GE"/>
        </w:rPr>
      </w:pPr>
      <w:r w:rsidRPr="005727DF">
        <w:rPr>
          <w:rFonts w:eastAsia="Calibri" w:cs="Sylfaen"/>
          <w:b/>
          <w:bCs/>
          <w:lang w:val="ka-GE"/>
        </w:rPr>
        <w:t xml:space="preserve">დასახელება, საიდენტიფიკაციო კოდი: </w:t>
      </w:r>
      <w:r w:rsidR="00EC39B2" w:rsidRPr="005727DF">
        <w:rPr>
          <w:rFonts w:eastAsia="Calibri" w:cs="Sylfaen"/>
          <w:bCs/>
          <w:lang w:val="ka-GE"/>
        </w:rPr>
        <w:t>შპს „</w:t>
      </w:r>
      <w:r w:rsidR="002F5032">
        <w:rPr>
          <w:rFonts w:eastAsia="Calibri" w:cs="Sylfaen"/>
          <w:bCs/>
          <w:lang w:val="ka-GE"/>
        </w:rPr>
        <w:t>მ გრუპი</w:t>
      </w:r>
      <w:r w:rsidR="00644860">
        <w:rPr>
          <w:rFonts w:eastAsia="Calibri" w:cs="Sylfaen"/>
          <w:bCs/>
          <w:lang w:val="ka-GE"/>
        </w:rPr>
        <w:t xml:space="preserve">“. </w:t>
      </w:r>
      <w:r w:rsidR="00EC39B2" w:rsidRPr="005727DF">
        <w:rPr>
          <w:rFonts w:eastAsia="Calibri" w:cs="Sylfaen"/>
          <w:bCs/>
          <w:lang w:val="ka-GE"/>
        </w:rPr>
        <w:t xml:space="preserve"> ს/კ</w:t>
      </w:r>
      <w:r w:rsidR="00644860">
        <w:rPr>
          <w:rFonts w:eastAsia="Calibri" w:cs="Sylfaen"/>
          <w:bCs/>
          <w:lang w:val="ka-GE"/>
        </w:rPr>
        <w:t xml:space="preserve">: </w:t>
      </w:r>
      <w:r w:rsidR="002F5032" w:rsidRPr="00AD4A2C">
        <w:rPr>
          <w:color w:val="000000" w:themeColor="text1"/>
          <w:sz w:val="20"/>
        </w:rPr>
        <w:t>405151491</w:t>
      </w:r>
      <w:r w:rsidR="005727DF" w:rsidRPr="005727DF">
        <w:rPr>
          <w:rFonts w:eastAsia="Calibri" w:cs="Sylfaen"/>
          <w:bCs/>
          <w:lang w:val="ka-GE"/>
        </w:rPr>
        <w:t>;</w:t>
      </w:r>
      <w:r w:rsidR="00EC39B2" w:rsidRPr="005727DF">
        <w:rPr>
          <w:rFonts w:eastAsia="Calibri" w:cs="Sylfaen"/>
          <w:bCs/>
          <w:lang w:val="ka-GE"/>
        </w:rPr>
        <w:t xml:space="preserve"> </w:t>
      </w:r>
    </w:p>
    <w:p w:rsidR="005727DF" w:rsidRPr="005727DF" w:rsidRDefault="005727DF" w:rsidP="009B3071">
      <w:pPr>
        <w:numPr>
          <w:ilvl w:val="0"/>
          <w:numId w:val="9"/>
        </w:numPr>
        <w:spacing w:before="120" w:after="0" w:line="240" w:lineRule="auto"/>
        <w:contextualSpacing/>
        <w:jc w:val="both"/>
        <w:rPr>
          <w:rFonts w:eastAsia="Calibri" w:cs="Times New Roman"/>
          <w:bCs/>
          <w:color w:val="000000" w:themeColor="text1"/>
          <w:lang w:val="ka-GE"/>
        </w:rPr>
      </w:pPr>
      <w:r w:rsidRPr="00B91866">
        <w:rPr>
          <w:rFonts w:eastAsia="Calibri" w:cs="Times New Roman"/>
          <w:b/>
          <w:bCs/>
          <w:color w:val="000000" w:themeColor="text1"/>
          <w:lang w:val="ka-GE"/>
        </w:rPr>
        <w:t xml:space="preserve">სამინისტრო </w:t>
      </w:r>
      <w:r w:rsidR="003538B7" w:rsidRPr="00B91866">
        <w:rPr>
          <w:rFonts w:eastAsia="Calibri" w:cs="Times New Roman"/>
          <w:b/>
          <w:bCs/>
          <w:color w:val="000000" w:themeColor="text1"/>
          <w:lang w:val="ka-GE"/>
        </w:rPr>
        <w:t>უწყება:</w:t>
      </w:r>
      <w:r w:rsidR="003538B7">
        <w:rPr>
          <w:rFonts w:eastAsia="Calibri" w:cs="Times New Roman"/>
          <w:bCs/>
          <w:color w:val="000000" w:themeColor="text1"/>
          <w:lang w:val="ka-GE"/>
        </w:rPr>
        <w:t xml:space="preserve"> </w:t>
      </w:r>
      <w:r w:rsidR="00644860">
        <w:rPr>
          <w:rFonts w:eastAsia="Calibri" w:cs="Times New Roman"/>
          <w:bCs/>
          <w:color w:val="000000" w:themeColor="text1"/>
          <w:lang w:val="ka-GE"/>
        </w:rPr>
        <w:t>-</w:t>
      </w:r>
      <w:r w:rsidR="00B91866">
        <w:rPr>
          <w:rFonts w:eastAsia="Calibri" w:cs="Times New Roman"/>
          <w:bCs/>
          <w:color w:val="000000" w:themeColor="text1"/>
          <w:lang w:val="ka-GE"/>
        </w:rPr>
        <w:t xml:space="preserve">; </w:t>
      </w:r>
    </w:p>
    <w:p w:rsidR="002F5032" w:rsidRPr="002F5032" w:rsidRDefault="009E3B14" w:rsidP="00DD4593">
      <w:pPr>
        <w:numPr>
          <w:ilvl w:val="0"/>
          <w:numId w:val="9"/>
        </w:numPr>
        <w:spacing w:before="120" w:after="120" w:line="240" w:lineRule="auto"/>
        <w:contextualSpacing/>
        <w:jc w:val="both"/>
        <w:rPr>
          <w:rFonts w:cs="Times New Roman"/>
          <w:lang w:val="ka-GE"/>
        </w:rPr>
      </w:pPr>
      <w:r w:rsidRPr="002F5032">
        <w:rPr>
          <w:rFonts w:eastAsia="Calibri" w:cs="Sylfaen"/>
          <w:b/>
          <w:bCs/>
          <w:lang w:val="ka-GE"/>
        </w:rPr>
        <w:t>წყალმოსარგებლის საფოსტო მისამართი, წყალსარგებლობაზე პასუხისმგებელი თანამდებობის პირის გვარი, სახელი, თანამდებობა და ტელეფონი</w:t>
      </w:r>
      <w:r w:rsidR="00C344AD" w:rsidRPr="002F5032">
        <w:rPr>
          <w:rFonts w:eastAsia="Calibri" w:cs="Sylfaen"/>
          <w:b/>
          <w:bCs/>
          <w:lang w:val="ka-GE"/>
        </w:rPr>
        <w:t xml:space="preserve">: </w:t>
      </w:r>
      <w:r w:rsidR="00644860" w:rsidRPr="002F5032">
        <w:rPr>
          <w:lang w:val="ka-GE"/>
        </w:rPr>
        <w:t xml:space="preserve">საქართველო, </w:t>
      </w:r>
      <w:r w:rsidR="002F5032" w:rsidRPr="002F5032">
        <w:rPr>
          <w:color w:val="000000" w:themeColor="text1"/>
          <w:lang w:val="ka-GE"/>
        </w:rPr>
        <w:t>ქ. თერჯოლა, ვაჟა-ფშაველას შეს. I, №29</w:t>
      </w:r>
      <w:r w:rsidR="005727DF" w:rsidRPr="002F5032">
        <w:rPr>
          <w:rFonts w:eastAsia="Calibri" w:cs="Sylfaen"/>
          <w:bCs/>
          <w:lang w:val="ka-GE"/>
        </w:rPr>
        <w:t xml:space="preserve">. </w:t>
      </w:r>
      <w:r w:rsidR="002F5032" w:rsidRPr="002F5032">
        <w:rPr>
          <w:rFonts w:eastAsia="Calibri" w:cs="Times New Roman"/>
          <w:color w:val="000000" w:themeColor="text1"/>
          <w:lang w:val="ka-GE"/>
        </w:rPr>
        <w:t>ომარი გველესიანი</w:t>
      </w:r>
      <w:r w:rsidR="00CB1FBD" w:rsidRPr="002F5032">
        <w:rPr>
          <w:rFonts w:eastAsia="Calibri" w:cs="Sylfaen"/>
          <w:bCs/>
          <w:lang w:val="ka-GE"/>
        </w:rPr>
        <w:t>-</w:t>
      </w:r>
      <w:r w:rsidR="002F5032" w:rsidRPr="002F5032">
        <w:rPr>
          <w:rFonts w:eastAsia="Calibri" w:cs="Sylfaen"/>
          <w:bCs/>
          <w:lang w:val="ka-GE"/>
        </w:rPr>
        <w:t>გარემოსდაცვითი მმართველი</w:t>
      </w:r>
      <w:r w:rsidR="00CB1FBD" w:rsidRPr="002F5032">
        <w:rPr>
          <w:rFonts w:eastAsia="Calibri" w:cs="Sylfaen"/>
          <w:bCs/>
          <w:lang w:val="ka-GE"/>
        </w:rPr>
        <w:t xml:space="preserve">. ტელ: </w:t>
      </w:r>
      <w:r w:rsidR="002F5032" w:rsidRPr="002F5032">
        <w:rPr>
          <w:rFonts w:eastAsia="Times New Roman" w:cs="Times New Roman"/>
          <w:color w:val="000000" w:themeColor="text1"/>
        </w:rPr>
        <w:t>577</w:t>
      </w:r>
      <w:r w:rsidR="002F5032">
        <w:rPr>
          <w:rFonts w:eastAsia="Times New Roman" w:cs="Times New Roman"/>
          <w:color w:val="000000" w:themeColor="text1"/>
          <w:lang w:val="ka-GE"/>
        </w:rPr>
        <w:t xml:space="preserve"> </w:t>
      </w:r>
      <w:r w:rsidR="002F5032" w:rsidRPr="002F5032">
        <w:rPr>
          <w:rFonts w:eastAsia="Times New Roman" w:cs="Times New Roman"/>
          <w:color w:val="000000" w:themeColor="text1"/>
        </w:rPr>
        <w:t>38</w:t>
      </w:r>
      <w:r w:rsidR="002F5032">
        <w:rPr>
          <w:rFonts w:eastAsia="Times New Roman" w:cs="Times New Roman"/>
          <w:color w:val="000000" w:themeColor="text1"/>
          <w:lang w:val="ka-GE"/>
        </w:rPr>
        <w:t xml:space="preserve"> </w:t>
      </w:r>
      <w:r w:rsidR="002F5032" w:rsidRPr="002F5032">
        <w:rPr>
          <w:rFonts w:eastAsia="Times New Roman" w:cs="Times New Roman"/>
          <w:color w:val="000000" w:themeColor="text1"/>
        </w:rPr>
        <w:t>33</w:t>
      </w:r>
      <w:r w:rsidR="002F5032">
        <w:rPr>
          <w:rFonts w:eastAsia="Times New Roman" w:cs="Times New Roman"/>
          <w:color w:val="000000" w:themeColor="text1"/>
          <w:lang w:val="ka-GE"/>
        </w:rPr>
        <w:t xml:space="preserve"> </w:t>
      </w:r>
      <w:r w:rsidR="002F5032" w:rsidRPr="002F5032">
        <w:rPr>
          <w:rFonts w:eastAsia="Times New Roman" w:cs="Times New Roman"/>
          <w:color w:val="000000" w:themeColor="text1"/>
        </w:rPr>
        <w:t>92</w:t>
      </w:r>
    </w:p>
    <w:p w:rsidR="009E3B14" w:rsidRPr="002F5032" w:rsidRDefault="009E3B14" w:rsidP="00DD4593">
      <w:pPr>
        <w:numPr>
          <w:ilvl w:val="0"/>
          <w:numId w:val="9"/>
        </w:numPr>
        <w:spacing w:before="120" w:after="120" w:line="240" w:lineRule="auto"/>
        <w:contextualSpacing/>
        <w:jc w:val="both"/>
        <w:rPr>
          <w:rFonts w:cs="Times New Roman"/>
          <w:lang w:val="ka-GE"/>
        </w:rPr>
      </w:pPr>
      <w:r w:rsidRPr="002F5032">
        <w:rPr>
          <w:rFonts w:eastAsia="Calibri" w:cs="Sylfaen"/>
          <w:b/>
          <w:bCs/>
          <w:lang w:val="ka-GE"/>
        </w:rPr>
        <w:t>ზდჩ შეთანხმებულია ჩამდინარე წყლების ჩაშვების</w:t>
      </w:r>
      <w:r w:rsidRPr="002F5032">
        <w:rPr>
          <w:rFonts w:eastAsia="Calibri" w:cs="Sylfaen"/>
          <w:bCs/>
          <w:lang w:val="ka-GE"/>
        </w:rPr>
        <w:t xml:space="preserve">:  </w:t>
      </w:r>
      <w:r w:rsidR="00CE516F" w:rsidRPr="002F5032">
        <w:rPr>
          <w:rFonts w:eastAsia="Calibri" w:cs="Sylfaen"/>
          <w:bCs/>
          <w:lang w:val="ka-GE"/>
        </w:rPr>
        <w:t xml:space="preserve">1 </w:t>
      </w:r>
      <w:r w:rsidRPr="002F5032">
        <w:rPr>
          <w:rFonts w:cs="Times New Roman"/>
          <w:lang w:val="ka-GE"/>
        </w:rPr>
        <w:t xml:space="preserve">(ერთი)  </w:t>
      </w:r>
      <w:r w:rsidRPr="002F5032">
        <w:rPr>
          <w:lang w:val="ka-GE"/>
        </w:rPr>
        <w:t>წერტილისათვის</w:t>
      </w:r>
      <w:r w:rsidRPr="002F5032">
        <w:rPr>
          <w:rFonts w:cs="Times New Roman"/>
          <w:lang w:val="ka-GE"/>
        </w:rPr>
        <w:t>;</w:t>
      </w:r>
    </w:p>
    <w:p w:rsidR="009E3B14" w:rsidRPr="005727DF" w:rsidRDefault="009E3B14" w:rsidP="009B3071">
      <w:pPr>
        <w:numPr>
          <w:ilvl w:val="0"/>
          <w:numId w:val="9"/>
        </w:numPr>
        <w:spacing w:before="120" w:after="0" w:line="240" w:lineRule="auto"/>
        <w:contextualSpacing/>
        <w:jc w:val="both"/>
        <w:rPr>
          <w:rFonts w:eastAsia="Calibri" w:cs="Sylfaen"/>
          <w:bCs/>
          <w:lang w:val="ka-GE"/>
        </w:rPr>
      </w:pPr>
      <w:r w:rsidRPr="005727DF">
        <w:rPr>
          <w:rFonts w:eastAsia="Calibri" w:cs="Sylfaen"/>
          <w:b/>
          <w:bCs/>
          <w:lang w:val="ka-GE"/>
        </w:rPr>
        <w:t>ზდჩ</w:t>
      </w:r>
      <w:r w:rsidRPr="005727DF">
        <w:rPr>
          <w:rFonts w:eastAsia="Calibri" w:cs="Times New Roman"/>
          <w:b/>
          <w:bCs/>
          <w:lang w:val="ka-GE"/>
        </w:rPr>
        <w:t>-</w:t>
      </w:r>
      <w:r w:rsidRPr="005727DF">
        <w:rPr>
          <w:rFonts w:eastAsia="Calibri" w:cs="Sylfaen"/>
          <w:b/>
          <w:bCs/>
          <w:lang w:val="ka-GE"/>
        </w:rPr>
        <w:t>ს</w:t>
      </w:r>
      <w:r w:rsidRPr="005727DF">
        <w:rPr>
          <w:rFonts w:eastAsia="Calibri" w:cs="Times New Roman"/>
          <w:b/>
          <w:bCs/>
          <w:lang w:val="ka-GE"/>
        </w:rPr>
        <w:t xml:space="preserve"> </w:t>
      </w:r>
      <w:r w:rsidRPr="005727DF">
        <w:rPr>
          <w:rFonts w:eastAsia="Calibri" w:cs="Sylfaen"/>
          <w:b/>
          <w:bCs/>
          <w:lang w:val="ka-GE"/>
        </w:rPr>
        <w:t>პროექტის</w:t>
      </w:r>
      <w:r w:rsidRPr="005727DF">
        <w:rPr>
          <w:rFonts w:eastAsia="Calibri" w:cs="Times New Roman"/>
          <w:b/>
          <w:bCs/>
          <w:lang w:val="ka-GE"/>
        </w:rPr>
        <w:t xml:space="preserve"> </w:t>
      </w:r>
      <w:r w:rsidRPr="005727DF">
        <w:rPr>
          <w:rFonts w:eastAsia="Calibri" w:cs="Sylfaen"/>
          <w:b/>
          <w:bCs/>
          <w:lang w:val="ka-GE"/>
        </w:rPr>
        <w:t>დამამუშავებელი ორგანიზაციის დასახელება და მისამართი</w:t>
      </w:r>
      <w:r w:rsidRPr="005727DF">
        <w:rPr>
          <w:rFonts w:eastAsia="Calibri" w:cs="Times New Roman"/>
          <w:b/>
          <w:bCs/>
          <w:lang w:val="ka-GE"/>
        </w:rPr>
        <w:t xml:space="preserve">:  </w:t>
      </w:r>
      <w:r w:rsidRPr="005727DF">
        <w:rPr>
          <w:rFonts w:eastAsia="Calibri" w:cs="Sylfaen"/>
          <w:bCs/>
          <w:lang w:val="ka-GE"/>
        </w:rPr>
        <w:t>შპს „გამა კონსალტინგი“. ქ. თბილისი გურამიშვილის 19</w:t>
      </w:r>
      <w:r w:rsidRPr="005727DF">
        <w:rPr>
          <w:rFonts w:eastAsia="Calibri" w:cs="Sylfaen"/>
          <w:bCs/>
          <w:vertAlign w:val="superscript"/>
          <w:lang w:val="ka-GE"/>
        </w:rPr>
        <w:t>დ</w:t>
      </w:r>
    </w:p>
    <w:p w:rsidR="005727DF" w:rsidRPr="005727DF" w:rsidRDefault="005727DF"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lang w:val="ka-GE"/>
        </w:rPr>
      </w:pPr>
    </w:p>
    <w:p w:rsidR="005727DF" w:rsidRDefault="005727DF"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rsidR="005727DF" w:rsidRDefault="005727DF"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rsidR="005727DF" w:rsidRDefault="005727DF"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rsidR="005727DF" w:rsidRDefault="005727DF"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rsidR="005727DF" w:rsidRDefault="005727DF"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rsidR="00B37923" w:rsidRDefault="00B37923"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rsidR="00B37923" w:rsidRDefault="00B37923"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rsidR="005727DF" w:rsidRDefault="005727DF"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rsidR="005727DF" w:rsidRDefault="005727DF"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rsidR="005727DF" w:rsidRDefault="005727DF"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rsidR="005727DF" w:rsidRDefault="005727DF"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rsidR="00837991" w:rsidRDefault="00837991">
      <w:pPr>
        <w:rPr>
          <w:rFonts w:eastAsia="Sylfaen" w:cs="Arial"/>
          <w:b/>
          <w:sz w:val="24"/>
          <w:szCs w:val="24"/>
          <w:lang w:val="ka-GE"/>
        </w:rPr>
      </w:pPr>
      <w:r>
        <w:rPr>
          <w:rFonts w:eastAsia="Sylfaen" w:cs="Arial"/>
          <w:b/>
          <w:sz w:val="24"/>
          <w:szCs w:val="24"/>
          <w:lang w:val="ka-GE"/>
        </w:rPr>
        <w:br w:type="page"/>
      </w:r>
    </w:p>
    <w:p w:rsidR="009E3B14" w:rsidRPr="00B37923" w:rsidRDefault="009E3B14"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4"/>
          <w:szCs w:val="24"/>
          <w:lang w:val="ka-GE"/>
        </w:rPr>
      </w:pPr>
      <w:r w:rsidRPr="00B37923">
        <w:rPr>
          <w:rFonts w:eastAsia="Sylfaen" w:cs="Arial"/>
          <w:b/>
          <w:sz w:val="24"/>
          <w:szCs w:val="24"/>
          <w:lang w:val="ka-GE"/>
        </w:rPr>
        <w:lastRenderedPageBreak/>
        <w:t>წყლის ობიექტში ჩამდინარე წყლებთან ერთად ჩაშვებული დამაბინძურებელ ნივთიერებათა ზღვრულად დასაშვები ჩაშვების (ზდჩ) ნორმები</w:t>
      </w:r>
    </w:p>
    <w:p w:rsidR="009E3B14" w:rsidRPr="008970EF" w:rsidRDefault="009E3B14"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288"/>
        <w:jc w:val="both"/>
        <w:rPr>
          <w:rFonts w:eastAsia="Sylfaen" w:cs="Arial"/>
          <w:lang w:val="ka-GE"/>
        </w:rPr>
      </w:pPr>
    </w:p>
    <w:p w:rsidR="009E3B14" w:rsidRPr="008970EF" w:rsidRDefault="009E3B14" w:rsidP="00442A23">
      <w:pPr>
        <w:numPr>
          <w:ilvl w:val="0"/>
          <w:numId w:val="7"/>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40" w:lineRule="auto"/>
        <w:ind w:left="360"/>
        <w:contextualSpacing/>
        <w:jc w:val="both"/>
        <w:rPr>
          <w:rFonts w:eastAsia="Sylfaen" w:cs="Arial"/>
          <w:lang w:val="ka-GE"/>
        </w:rPr>
      </w:pPr>
      <w:r w:rsidRPr="00763752">
        <w:rPr>
          <w:rFonts w:eastAsia="Sylfaen" w:cs="Arial"/>
          <w:b/>
          <w:lang w:val="ka-GE"/>
        </w:rPr>
        <w:t>საწარმო (ორგანიზაცია) -</w:t>
      </w:r>
      <w:r w:rsidRPr="008970EF">
        <w:rPr>
          <w:rFonts w:eastAsia="Sylfaen" w:cs="Arial"/>
          <w:lang w:val="ka-GE"/>
        </w:rPr>
        <w:t xml:space="preserve">  </w:t>
      </w:r>
      <w:r w:rsidR="00644860">
        <w:rPr>
          <w:rFonts w:eastAsia="Sylfaen" w:cs="Arial"/>
          <w:lang w:val="ka-GE"/>
        </w:rPr>
        <w:t>შპს „</w:t>
      </w:r>
      <w:r w:rsidR="002F5032">
        <w:rPr>
          <w:rFonts w:eastAsia="Sylfaen" w:cs="Arial"/>
          <w:lang w:val="ka-GE"/>
        </w:rPr>
        <w:t>მ გრუპი</w:t>
      </w:r>
      <w:r w:rsidR="00644860">
        <w:rPr>
          <w:rFonts w:eastAsia="Sylfaen" w:cs="Arial"/>
          <w:lang w:val="ka-GE"/>
        </w:rPr>
        <w:t>“</w:t>
      </w:r>
      <w:r w:rsidR="00442A23" w:rsidRPr="008970EF">
        <w:rPr>
          <w:rFonts w:eastAsia="Sylfaen" w:cs="Arial"/>
          <w:lang w:val="ka-GE"/>
        </w:rPr>
        <w:t>;</w:t>
      </w:r>
    </w:p>
    <w:p w:rsidR="009E3B14" w:rsidRPr="008970EF" w:rsidRDefault="009E3B14" w:rsidP="009E3B14">
      <w:pPr>
        <w:numPr>
          <w:ilvl w:val="0"/>
          <w:numId w:val="7"/>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40" w:lineRule="auto"/>
        <w:ind w:left="360"/>
        <w:contextualSpacing/>
        <w:jc w:val="both"/>
        <w:rPr>
          <w:rFonts w:eastAsia="Sylfaen" w:cs="Arial"/>
          <w:lang w:val="ka-GE"/>
        </w:rPr>
      </w:pPr>
      <w:r w:rsidRPr="00763752">
        <w:rPr>
          <w:rFonts w:eastAsia="Sylfaen" w:cs="Arial"/>
          <w:b/>
          <w:lang w:val="ka-GE"/>
        </w:rPr>
        <w:t>ჩაშვების წერტილის №</w:t>
      </w:r>
      <w:r w:rsidRPr="008970EF">
        <w:rPr>
          <w:rFonts w:eastAsia="Sylfaen" w:cs="Arial"/>
          <w:lang w:val="ka-GE"/>
        </w:rPr>
        <w:t xml:space="preserve"> - 1;</w:t>
      </w:r>
    </w:p>
    <w:p w:rsidR="009E3B14" w:rsidRPr="008970EF" w:rsidRDefault="009E3B14" w:rsidP="009E3B14">
      <w:pPr>
        <w:numPr>
          <w:ilvl w:val="0"/>
          <w:numId w:val="7"/>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40" w:lineRule="auto"/>
        <w:ind w:left="360"/>
        <w:contextualSpacing/>
        <w:jc w:val="both"/>
        <w:rPr>
          <w:rFonts w:eastAsia="Sylfaen" w:cs="Arial"/>
          <w:lang w:val="ka-GE"/>
        </w:rPr>
      </w:pPr>
      <w:r w:rsidRPr="00763752">
        <w:rPr>
          <w:rFonts w:eastAsia="Sylfaen" w:cs="Arial"/>
          <w:b/>
          <w:lang w:val="ka-GE"/>
        </w:rPr>
        <w:t xml:space="preserve">ჩამდინარე წყლის </w:t>
      </w:r>
      <w:r w:rsidRPr="00763752">
        <w:rPr>
          <w:rFonts w:eastAsia="Sylfaen" w:cs="Arial"/>
          <w:b/>
          <w:color w:val="000000" w:themeColor="text1"/>
          <w:lang w:val="ka-GE"/>
        </w:rPr>
        <w:t>კატეგორია</w:t>
      </w:r>
      <w:r w:rsidRPr="008970EF">
        <w:rPr>
          <w:rFonts w:eastAsia="Sylfaen" w:cs="Arial"/>
          <w:color w:val="000000" w:themeColor="text1"/>
          <w:lang w:val="ka-GE"/>
        </w:rPr>
        <w:t xml:space="preserve"> - </w:t>
      </w:r>
      <w:r w:rsidR="002F5032">
        <w:rPr>
          <w:rFonts w:eastAsia="Sylfaen" w:cs="Arial"/>
          <w:color w:val="000000" w:themeColor="text1"/>
          <w:lang w:val="ka-GE"/>
        </w:rPr>
        <w:t>საწარმოო ჩამდინარე წყლები</w:t>
      </w:r>
      <w:r w:rsidRPr="008970EF">
        <w:rPr>
          <w:rFonts w:eastAsia="Sylfaen" w:cs="Arial"/>
          <w:color w:val="000000" w:themeColor="text1"/>
          <w:lang w:val="ka-GE"/>
        </w:rPr>
        <w:t>;</w:t>
      </w:r>
    </w:p>
    <w:p w:rsidR="009E3B14" w:rsidRPr="008970EF" w:rsidRDefault="009E3B14" w:rsidP="009E3B14">
      <w:pPr>
        <w:numPr>
          <w:ilvl w:val="0"/>
          <w:numId w:val="7"/>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40" w:lineRule="auto"/>
        <w:ind w:left="360"/>
        <w:contextualSpacing/>
        <w:jc w:val="both"/>
        <w:rPr>
          <w:rFonts w:eastAsia="Sylfaen" w:cs="Arial"/>
          <w:lang w:val="ka-GE"/>
        </w:rPr>
      </w:pPr>
      <w:r w:rsidRPr="00F54E8A">
        <w:rPr>
          <w:rFonts w:eastAsia="Sylfaen" w:cs="Arial"/>
          <w:b/>
          <w:lang w:val="ka-GE"/>
        </w:rPr>
        <w:t>მიმღები წყლის ობიექტის კატეგორია და დასახელება</w:t>
      </w:r>
      <w:r w:rsidRPr="008970EF">
        <w:rPr>
          <w:rFonts w:eastAsia="Sylfaen" w:cs="Arial"/>
          <w:lang w:val="ka-GE"/>
        </w:rPr>
        <w:t xml:space="preserve"> - მდ</w:t>
      </w:r>
      <w:r w:rsidR="00763752">
        <w:rPr>
          <w:rFonts w:eastAsia="Sylfaen" w:cs="Arial"/>
          <w:lang w:val="ka-GE"/>
        </w:rPr>
        <w:t xml:space="preserve">. </w:t>
      </w:r>
      <w:r w:rsidR="002F5032">
        <w:rPr>
          <w:rFonts w:eastAsia="Sylfaen" w:cs="Arial"/>
          <w:lang w:val="ka-GE"/>
        </w:rPr>
        <w:t>ჩოლაბური</w:t>
      </w:r>
      <w:r w:rsidRPr="008970EF">
        <w:rPr>
          <w:rFonts w:eastAsia="Sylfaen" w:cs="Arial"/>
          <w:lang w:val="ka-GE"/>
        </w:rPr>
        <w:t>,  სამეურნეო-საყოფაცხოვრებო წყალსარგებლობის კატეგორიის;</w:t>
      </w:r>
    </w:p>
    <w:p w:rsidR="009E3B14" w:rsidRPr="009A7525" w:rsidRDefault="009E3B14" w:rsidP="00EA4EC1">
      <w:pPr>
        <w:numPr>
          <w:ilvl w:val="0"/>
          <w:numId w:val="7"/>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40" w:lineRule="auto"/>
        <w:ind w:left="360"/>
        <w:contextualSpacing/>
        <w:jc w:val="both"/>
        <w:rPr>
          <w:rFonts w:eastAsia="Sylfaen" w:cs="Arial"/>
          <w:lang w:val="ka-GE"/>
        </w:rPr>
      </w:pPr>
      <w:r w:rsidRPr="00F54E8A">
        <w:rPr>
          <w:rFonts w:eastAsia="Sylfaen" w:cs="Arial"/>
          <w:b/>
          <w:lang w:val="ka-GE"/>
        </w:rPr>
        <w:t xml:space="preserve">ჩამდინარე წყლის </w:t>
      </w:r>
      <w:r w:rsidRPr="00F54E8A">
        <w:rPr>
          <w:rFonts w:eastAsia="Sylfaen" w:cs="Arial"/>
          <w:b/>
          <w:color w:val="000000" w:themeColor="text1"/>
          <w:lang w:val="ka-GE"/>
        </w:rPr>
        <w:t>ხარჯი</w:t>
      </w:r>
      <w:r w:rsidRPr="008970EF">
        <w:rPr>
          <w:rFonts w:eastAsia="Sylfaen" w:cs="Arial"/>
          <w:color w:val="000000" w:themeColor="text1"/>
          <w:lang w:val="ka-GE"/>
        </w:rPr>
        <w:t xml:space="preserve"> </w:t>
      </w:r>
      <w:r w:rsidRPr="00F705F7">
        <w:rPr>
          <w:rFonts w:eastAsia="Sylfaen" w:cs="Arial"/>
          <w:color w:val="000000" w:themeColor="text1"/>
          <w:lang w:val="ka-GE"/>
        </w:rPr>
        <w:t xml:space="preserve">-  </w:t>
      </w:r>
      <w:r w:rsidRPr="00F705F7">
        <w:rPr>
          <w:rFonts w:eastAsia="Calibri" w:cs="Times New Roman"/>
          <w:bCs/>
          <w:color w:val="000000" w:themeColor="text1"/>
          <w:lang w:val="ka-GE"/>
        </w:rPr>
        <w:t xml:space="preserve">(q): </w:t>
      </w:r>
      <w:r w:rsidRPr="00F705F7">
        <w:rPr>
          <w:rFonts w:eastAsia="Calibri" w:cs="Times New Roman"/>
          <w:color w:val="000000" w:themeColor="text1"/>
          <w:lang w:val="ka-GE"/>
        </w:rPr>
        <w:t>q</w:t>
      </w:r>
      <w:r w:rsidRPr="00F705F7">
        <w:rPr>
          <w:rFonts w:eastAsia="Calibri" w:cs="Times New Roman"/>
          <w:color w:val="000000" w:themeColor="text1"/>
          <w:vertAlign w:val="subscript"/>
          <w:lang w:val="ka-GE"/>
        </w:rPr>
        <w:t>max</w:t>
      </w:r>
      <w:r w:rsidRPr="00F705F7">
        <w:rPr>
          <w:rFonts w:eastAsia="Sylfaen" w:cs="Arial"/>
          <w:color w:val="000000" w:themeColor="text1"/>
          <w:lang w:val="ka-GE"/>
        </w:rPr>
        <w:t xml:space="preserve"> =</w:t>
      </w:r>
      <w:r w:rsidR="00472C2F" w:rsidRPr="00F705F7">
        <w:rPr>
          <w:rFonts w:eastAsia="Sylfaen" w:cs="Arial"/>
          <w:color w:val="000000" w:themeColor="text1"/>
          <w:lang w:val="ka-GE"/>
        </w:rPr>
        <w:t xml:space="preserve"> </w:t>
      </w:r>
      <w:r w:rsidR="00F705F7" w:rsidRPr="00F705F7">
        <w:rPr>
          <w:rFonts w:eastAsia="Sylfaen" w:cs="Arial"/>
          <w:color w:val="000000" w:themeColor="text1"/>
          <w:lang w:val="ka-GE"/>
        </w:rPr>
        <w:t>42</w:t>
      </w:r>
      <w:r w:rsidR="00261593" w:rsidRPr="00F705F7">
        <w:rPr>
          <w:rFonts w:eastAsia="Sylfaen" w:cs="Arial"/>
          <w:color w:val="000000" w:themeColor="text1"/>
          <w:lang w:val="ka-GE"/>
        </w:rPr>
        <w:t xml:space="preserve"> </w:t>
      </w:r>
      <w:r w:rsidRPr="00F705F7">
        <w:rPr>
          <w:rFonts w:eastAsia="Sylfaen" w:cs="Arial"/>
          <w:color w:val="000000" w:themeColor="text1"/>
          <w:lang w:val="ka-GE"/>
        </w:rPr>
        <w:t>მ</w:t>
      </w:r>
      <w:r w:rsidRPr="00F705F7">
        <w:rPr>
          <w:rFonts w:eastAsia="Sylfaen" w:cs="Arial"/>
          <w:color w:val="000000" w:themeColor="text1"/>
          <w:vertAlign w:val="superscript"/>
          <w:lang w:val="ka-GE"/>
        </w:rPr>
        <w:t>3</w:t>
      </w:r>
      <w:r w:rsidRPr="00F705F7">
        <w:rPr>
          <w:rFonts w:eastAsia="Sylfaen" w:cs="Arial"/>
          <w:color w:val="000000" w:themeColor="text1"/>
          <w:lang w:val="ka-GE"/>
        </w:rPr>
        <w:t>/სთ.</w:t>
      </w:r>
      <w:r w:rsidR="006D5AAD" w:rsidRPr="00F705F7">
        <w:rPr>
          <w:rFonts w:eastAsia="Sylfaen" w:cs="Arial"/>
          <w:color w:val="000000" w:themeColor="text1"/>
        </w:rPr>
        <w:t xml:space="preserve"> </w:t>
      </w:r>
      <w:r w:rsidRPr="00F705F7">
        <w:rPr>
          <w:rFonts w:eastAsia="Sylfaen" w:cs="Arial"/>
          <w:color w:val="000000" w:themeColor="text1"/>
          <w:lang w:val="ka-GE"/>
        </w:rPr>
        <w:t xml:space="preserve">(მაქსიმალური), </w:t>
      </w:r>
      <w:r w:rsidRPr="00F705F7">
        <w:rPr>
          <w:rFonts w:eastAsia="Calibri" w:cs="Times New Roman"/>
          <w:color w:val="000000" w:themeColor="text1"/>
          <w:lang w:val="ka-GE"/>
        </w:rPr>
        <w:t>Q</w:t>
      </w:r>
      <w:r w:rsidRPr="00F705F7">
        <w:rPr>
          <w:rFonts w:eastAsia="Calibri" w:cs="Times New Roman"/>
          <w:color w:val="000000" w:themeColor="text1"/>
          <w:vertAlign w:val="subscript"/>
          <w:lang w:val="ka-GE"/>
        </w:rPr>
        <w:t>წელ.</w:t>
      </w:r>
      <w:r w:rsidRPr="00F705F7">
        <w:rPr>
          <w:rFonts w:eastAsia="Calibri" w:cs="Times New Roman"/>
          <w:color w:val="000000" w:themeColor="text1"/>
          <w:lang w:val="ka-GE"/>
        </w:rPr>
        <w:t>=</w:t>
      </w:r>
      <w:r w:rsidR="0011793F" w:rsidRPr="00F705F7">
        <w:rPr>
          <w:rFonts w:eastAsia="Calibri" w:cs="Times New Roman"/>
          <w:color w:val="000000" w:themeColor="text1"/>
          <w:lang w:val="ka-GE"/>
        </w:rPr>
        <w:t xml:space="preserve"> </w:t>
      </w:r>
      <w:r w:rsidR="00F705F7" w:rsidRPr="00F705F7">
        <w:rPr>
          <w:rFonts w:eastAsia="Calibri" w:cs="Calibri"/>
          <w:bCs/>
          <w:lang w:val="ka-GE"/>
        </w:rPr>
        <w:t>80 640</w:t>
      </w:r>
      <w:r w:rsidR="0011067B" w:rsidRPr="00F705F7">
        <w:rPr>
          <w:rFonts w:eastAsia="Calibri" w:cs="Calibri"/>
          <w:b/>
          <w:bCs/>
          <w:lang w:val="en-GB"/>
        </w:rPr>
        <w:t xml:space="preserve"> </w:t>
      </w:r>
      <w:r w:rsidRPr="00F705F7">
        <w:rPr>
          <w:rFonts w:eastAsia="Sylfaen" w:cs="Arial"/>
          <w:color w:val="000000" w:themeColor="text1"/>
          <w:lang w:val="ka-GE"/>
        </w:rPr>
        <w:t>მ</w:t>
      </w:r>
      <w:r w:rsidRPr="00F705F7">
        <w:rPr>
          <w:rFonts w:eastAsia="Sylfaen" w:cs="Arial"/>
          <w:color w:val="000000" w:themeColor="text1"/>
          <w:vertAlign w:val="superscript"/>
          <w:lang w:val="ka-GE"/>
        </w:rPr>
        <w:t>3</w:t>
      </w:r>
      <w:r w:rsidRPr="00F705F7">
        <w:rPr>
          <w:rFonts w:eastAsia="Sylfaen" w:cs="Arial"/>
          <w:color w:val="000000" w:themeColor="text1"/>
          <w:lang w:val="ka-GE"/>
        </w:rPr>
        <w:t>/წელ;</w:t>
      </w:r>
    </w:p>
    <w:p w:rsidR="009E3B14" w:rsidRPr="008970EF" w:rsidRDefault="009E3B14" w:rsidP="009E3B14">
      <w:pPr>
        <w:numPr>
          <w:ilvl w:val="0"/>
          <w:numId w:val="7"/>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120" w:line="240" w:lineRule="auto"/>
        <w:ind w:left="360"/>
        <w:contextualSpacing/>
        <w:jc w:val="both"/>
        <w:rPr>
          <w:rFonts w:eastAsia="Sylfaen" w:cs="Arial"/>
          <w:lang w:val="ka-GE"/>
        </w:rPr>
      </w:pPr>
      <w:r w:rsidRPr="00F54E8A">
        <w:rPr>
          <w:rFonts w:eastAsia="Sylfaen" w:cs="Arial"/>
          <w:b/>
          <w:lang w:val="ka-GE"/>
        </w:rPr>
        <w:t>შეთანხმებული ზღვრულად დასაშვები ჩაშვების (ზდჩ) ნორმები (სხვა ნივთიერებების ჩაშვება აკრძალულია)</w:t>
      </w:r>
      <w:r w:rsidRPr="008970EF">
        <w:rPr>
          <w:rFonts w:eastAsia="Sylfaen" w:cs="Arial"/>
          <w:lang w:val="ka-GE"/>
        </w:rPr>
        <w:t>:</w:t>
      </w:r>
    </w:p>
    <w:tbl>
      <w:tblPr>
        <w:tblW w:w="0" w:type="auto"/>
        <w:tblInd w:w="276" w:type="dxa"/>
        <w:tblBorders>
          <w:top w:val="single" w:sz="6" w:space="0" w:color="auto"/>
          <w:left w:val="single" w:sz="6" w:space="0" w:color="auto"/>
          <w:bottom w:val="single" w:sz="4" w:space="0" w:color="auto"/>
          <w:right w:val="single" w:sz="6" w:space="0" w:color="auto"/>
        </w:tblBorders>
        <w:tblLayout w:type="fixed"/>
        <w:tblCellMar>
          <w:left w:w="93" w:type="dxa"/>
        </w:tblCellMar>
        <w:tblLook w:val="0000" w:firstRow="0" w:lastRow="0" w:firstColumn="0" w:lastColumn="0" w:noHBand="0" w:noVBand="0"/>
      </w:tblPr>
      <w:tblGrid>
        <w:gridCol w:w="709"/>
        <w:gridCol w:w="2693"/>
        <w:gridCol w:w="2551"/>
        <w:gridCol w:w="1560"/>
        <w:gridCol w:w="1417"/>
      </w:tblGrid>
      <w:tr w:rsidR="009E3B14" w:rsidRPr="008970EF" w:rsidTr="00EB59EB">
        <w:trPr>
          <w:trHeight w:val="505"/>
        </w:trPr>
        <w:tc>
          <w:tcPr>
            <w:tcW w:w="709" w:type="dxa"/>
            <w:vMerge w:val="restart"/>
            <w:tcBorders>
              <w:top w:val="single" w:sz="6" w:space="0" w:color="auto"/>
              <w:left w:val="single" w:sz="6" w:space="0" w:color="auto"/>
            </w:tcBorders>
            <w:vAlign w:val="center"/>
          </w:tcPr>
          <w:p w:rsidR="009E3B14" w:rsidRPr="008970EF" w:rsidRDefault="009E3B14" w:rsidP="00EB59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r w:rsidRPr="008970EF">
              <w:rPr>
                <w:rFonts w:eastAsia="Sylfaen" w:cs="Arial"/>
                <w:b/>
                <w:sz w:val="20"/>
                <w:szCs w:val="20"/>
                <w:lang w:val="ka-GE"/>
              </w:rPr>
              <w:t>№</w:t>
            </w:r>
          </w:p>
        </w:tc>
        <w:tc>
          <w:tcPr>
            <w:tcW w:w="2693" w:type="dxa"/>
            <w:vMerge w:val="restart"/>
            <w:tcBorders>
              <w:top w:val="single" w:sz="6" w:space="0" w:color="auto"/>
              <w:left w:val="single" w:sz="6" w:space="0" w:color="auto"/>
              <w:right w:val="single" w:sz="6" w:space="0" w:color="auto"/>
            </w:tcBorders>
            <w:tcMar>
              <w:right w:w="93" w:type="dxa"/>
            </w:tcMar>
            <w:vAlign w:val="center"/>
          </w:tcPr>
          <w:p w:rsidR="009E3B14" w:rsidRPr="008970EF" w:rsidRDefault="009E3B14" w:rsidP="00EB59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r w:rsidRPr="008970EF">
              <w:rPr>
                <w:rFonts w:eastAsia="Sylfaen" w:cs="Arial"/>
                <w:b/>
                <w:sz w:val="20"/>
                <w:szCs w:val="20"/>
                <w:lang w:val="ka-GE"/>
              </w:rPr>
              <w:t>ინგრედიენტი</w:t>
            </w:r>
          </w:p>
        </w:tc>
        <w:tc>
          <w:tcPr>
            <w:tcW w:w="2551" w:type="dxa"/>
            <w:vMerge w:val="restart"/>
            <w:tcBorders>
              <w:top w:val="single" w:sz="6" w:space="0" w:color="auto"/>
            </w:tcBorders>
            <w:tcMar>
              <w:left w:w="108" w:type="dxa"/>
            </w:tcMar>
            <w:vAlign w:val="center"/>
          </w:tcPr>
          <w:p w:rsidR="009E3B14" w:rsidRPr="008970EF" w:rsidRDefault="009E3B14" w:rsidP="00EB59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r w:rsidRPr="008970EF">
              <w:rPr>
                <w:rFonts w:eastAsia="Sylfaen" w:cs="Arial"/>
                <w:b/>
                <w:sz w:val="20"/>
                <w:szCs w:val="20"/>
                <w:lang w:val="ka-GE"/>
              </w:rPr>
              <w:t>დასაშვები კონცენტრაცია ჩამდინარე წყალში, მგ/ლ</w:t>
            </w:r>
          </w:p>
        </w:tc>
        <w:tc>
          <w:tcPr>
            <w:tcW w:w="2977" w:type="dxa"/>
            <w:gridSpan w:val="2"/>
            <w:tcBorders>
              <w:top w:val="single" w:sz="6" w:space="0" w:color="auto"/>
              <w:left w:val="single" w:sz="6" w:space="0" w:color="auto"/>
              <w:bottom w:val="single" w:sz="4" w:space="0" w:color="auto"/>
              <w:right w:val="single" w:sz="6" w:space="0" w:color="auto"/>
            </w:tcBorders>
            <w:tcMar>
              <w:right w:w="93" w:type="dxa"/>
            </w:tcMar>
            <w:vAlign w:val="center"/>
          </w:tcPr>
          <w:p w:rsidR="009E3B14" w:rsidRPr="008970EF" w:rsidRDefault="009E3B14" w:rsidP="00EB59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r w:rsidRPr="008970EF">
              <w:rPr>
                <w:rFonts w:eastAsia="Sylfaen" w:cs="Arial"/>
                <w:b/>
                <w:sz w:val="20"/>
                <w:szCs w:val="20"/>
                <w:lang w:val="ka-GE"/>
              </w:rPr>
              <w:t>შეთანხმებული ზდჩ-ის ნორმა</w:t>
            </w:r>
          </w:p>
        </w:tc>
      </w:tr>
      <w:tr w:rsidR="009E3B14" w:rsidRPr="008970EF" w:rsidTr="00EB59EB">
        <w:tblPrEx>
          <w:tblBorders>
            <w:top w:val="none" w:sz="0" w:space="0" w:color="auto"/>
            <w:insideH w:val="single" w:sz="4" w:space="0" w:color="auto"/>
          </w:tblBorders>
        </w:tblPrEx>
        <w:trPr>
          <w:trHeight w:val="258"/>
        </w:trPr>
        <w:tc>
          <w:tcPr>
            <w:tcW w:w="709" w:type="dxa"/>
            <w:vMerge/>
            <w:tcBorders>
              <w:left w:val="single" w:sz="6" w:space="0" w:color="auto"/>
              <w:bottom w:val="single" w:sz="4" w:space="0" w:color="auto"/>
            </w:tcBorders>
            <w:vAlign w:val="center"/>
          </w:tcPr>
          <w:p w:rsidR="009E3B14" w:rsidRPr="008970EF" w:rsidRDefault="009E3B14" w:rsidP="00EB59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tc>
        <w:tc>
          <w:tcPr>
            <w:tcW w:w="2693" w:type="dxa"/>
            <w:vMerge/>
            <w:tcBorders>
              <w:left w:val="single" w:sz="6" w:space="0" w:color="auto"/>
              <w:bottom w:val="single" w:sz="4" w:space="0" w:color="auto"/>
              <w:right w:val="single" w:sz="6" w:space="0" w:color="auto"/>
            </w:tcBorders>
            <w:tcMar>
              <w:right w:w="93" w:type="dxa"/>
            </w:tcMar>
            <w:vAlign w:val="center"/>
          </w:tcPr>
          <w:p w:rsidR="009E3B14" w:rsidRPr="008970EF" w:rsidRDefault="009E3B14" w:rsidP="00EB59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tc>
        <w:tc>
          <w:tcPr>
            <w:tcW w:w="2551" w:type="dxa"/>
            <w:vMerge/>
            <w:tcBorders>
              <w:bottom w:val="single" w:sz="4" w:space="0" w:color="auto"/>
            </w:tcBorders>
            <w:tcMar>
              <w:left w:w="108" w:type="dxa"/>
              <w:right w:w="93" w:type="dxa"/>
            </w:tcMar>
            <w:vAlign w:val="center"/>
          </w:tcPr>
          <w:p w:rsidR="009E3B14" w:rsidRPr="008970EF" w:rsidRDefault="009E3B14" w:rsidP="00EB59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tc>
        <w:tc>
          <w:tcPr>
            <w:tcW w:w="1560" w:type="dxa"/>
            <w:tcBorders>
              <w:top w:val="single" w:sz="4" w:space="0" w:color="auto"/>
              <w:left w:val="single" w:sz="6" w:space="0" w:color="auto"/>
              <w:bottom w:val="single" w:sz="4" w:space="0" w:color="auto"/>
              <w:right w:val="single" w:sz="6" w:space="0" w:color="auto"/>
            </w:tcBorders>
            <w:tcMar>
              <w:right w:w="93" w:type="dxa"/>
            </w:tcMar>
            <w:vAlign w:val="center"/>
          </w:tcPr>
          <w:p w:rsidR="009E3B14" w:rsidRPr="00A74326" w:rsidRDefault="009E3B14" w:rsidP="00EB59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r w:rsidRPr="00A74326">
              <w:rPr>
                <w:rFonts w:eastAsia="Sylfaen" w:cs="Arial"/>
                <w:b/>
                <w:sz w:val="20"/>
                <w:szCs w:val="20"/>
                <w:lang w:val="ka-GE"/>
              </w:rPr>
              <w:t>გ/სთ.</w:t>
            </w:r>
          </w:p>
        </w:tc>
        <w:tc>
          <w:tcPr>
            <w:tcW w:w="1417" w:type="dxa"/>
            <w:tcBorders>
              <w:top w:val="single" w:sz="4" w:space="0" w:color="auto"/>
              <w:left w:val="single" w:sz="6" w:space="0" w:color="auto"/>
              <w:bottom w:val="single" w:sz="4" w:space="0" w:color="auto"/>
              <w:right w:val="single" w:sz="6" w:space="0" w:color="auto"/>
            </w:tcBorders>
            <w:tcMar>
              <w:right w:w="93" w:type="dxa"/>
            </w:tcMar>
            <w:vAlign w:val="center"/>
          </w:tcPr>
          <w:p w:rsidR="009E3B14" w:rsidRPr="00A74326" w:rsidRDefault="009E3B14" w:rsidP="00EB59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r w:rsidRPr="00A74326">
              <w:rPr>
                <w:rFonts w:eastAsia="Sylfaen" w:cs="Arial"/>
                <w:b/>
                <w:sz w:val="20"/>
                <w:szCs w:val="20"/>
                <w:lang w:val="ka-GE"/>
              </w:rPr>
              <w:t>ტ/წელ.</w:t>
            </w:r>
          </w:p>
        </w:tc>
      </w:tr>
      <w:tr w:rsidR="009E3B14" w:rsidRPr="008970EF" w:rsidTr="00EB59EB">
        <w:tblPrEx>
          <w:tblBorders>
            <w:top w:val="none" w:sz="0" w:space="0" w:color="auto"/>
            <w:insideH w:val="single" w:sz="4" w:space="0" w:color="auto"/>
          </w:tblBorders>
        </w:tblPrEx>
        <w:trPr>
          <w:trHeight w:val="454"/>
        </w:trPr>
        <w:tc>
          <w:tcPr>
            <w:tcW w:w="709" w:type="dxa"/>
            <w:tcBorders>
              <w:top w:val="single" w:sz="4" w:space="0" w:color="auto"/>
              <w:left w:val="single" w:sz="6" w:space="0" w:color="auto"/>
              <w:bottom w:val="single" w:sz="4" w:space="0" w:color="auto"/>
            </w:tcBorders>
          </w:tcPr>
          <w:p w:rsidR="009E3B14" w:rsidRPr="008970EF" w:rsidRDefault="009E3B14" w:rsidP="009E3B14">
            <w:pPr>
              <w:numPr>
                <w:ilvl w:val="0"/>
                <w:numId w:val="8"/>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40" w:lineRule="auto"/>
              <w:ind w:left="504"/>
              <w:contextualSpacing/>
              <w:jc w:val="both"/>
              <w:rPr>
                <w:rFonts w:eastAsia="Sylfaen" w:cs="Arial"/>
                <w:sz w:val="20"/>
                <w:szCs w:val="20"/>
                <w:lang w:val="ka-GE"/>
              </w:rPr>
            </w:pPr>
          </w:p>
        </w:tc>
        <w:tc>
          <w:tcPr>
            <w:tcW w:w="2693" w:type="dxa"/>
            <w:tcBorders>
              <w:top w:val="single" w:sz="4" w:space="0" w:color="auto"/>
              <w:left w:val="single" w:sz="6" w:space="0" w:color="auto"/>
              <w:bottom w:val="single" w:sz="4" w:space="0" w:color="auto"/>
              <w:right w:val="single" w:sz="6" w:space="0" w:color="auto"/>
            </w:tcBorders>
            <w:tcMar>
              <w:right w:w="93" w:type="dxa"/>
            </w:tcMar>
            <w:vAlign w:val="center"/>
          </w:tcPr>
          <w:p w:rsidR="009E3B14" w:rsidRPr="008970EF" w:rsidRDefault="009E3B14" w:rsidP="00FB7B24">
            <w:pPr>
              <w:spacing w:after="0" w:line="240" w:lineRule="auto"/>
              <w:rPr>
                <w:rFonts w:eastAsia="Times New Roman" w:cs="Times New Roman"/>
                <w:color w:val="000000"/>
                <w:sz w:val="20"/>
                <w:szCs w:val="20"/>
                <w:lang w:val="ka-GE" w:eastAsia="ru-RU"/>
              </w:rPr>
            </w:pPr>
            <w:r w:rsidRPr="008970EF">
              <w:rPr>
                <w:rFonts w:eastAsia="Times New Roman" w:cs="Sylfaen"/>
                <w:color w:val="000000"/>
                <w:sz w:val="20"/>
                <w:szCs w:val="20"/>
                <w:lang w:val="ka-GE" w:eastAsia="ru-RU"/>
              </w:rPr>
              <w:t>შეწონილი ნაწილაკები</w:t>
            </w:r>
          </w:p>
        </w:tc>
        <w:tc>
          <w:tcPr>
            <w:tcW w:w="2551" w:type="dxa"/>
            <w:tcBorders>
              <w:top w:val="single" w:sz="4" w:space="0" w:color="auto"/>
              <w:bottom w:val="single" w:sz="4" w:space="0" w:color="auto"/>
            </w:tcBorders>
            <w:shd w:val="clear" w:color="auto" w:fill="FFFFFF" w:themeFill="background1"/>
            <w:tcMar>
              <w:left w:w="108" w:type="dxa"/>
              <w:right w:w="93" w:type="dxa"/>
            </w:tcMar>
            <w:vAlign w:val="center"/>
          </w:tcPr>
          <w:p w:rsidR="009E3B14" w:rsidRPr="008970EF" w:rsidRDefault="0072093F" w:rsidP="00641641">
            <w:pPr>
              <w:spacing w:after="0" w:line="240" w:lineRule="auto"/>
              <w:jc w:val="center"/>
              <w:rPr>
                <w:rFonts w:eastAsia="Times New Roman" w:cs="Times New Roman"/>
                <w:color w:val="000000" w:themeColor="text1"/>
                <w:sz w:val="20"/>
                <w:szCs w:val="20"/>
                <w:lang w:val="ka-GE" w:eastAsia="ru-RU"/>
              </w:rPr>
            </w:pPr>
            <w:r>
              <w:rPr>
                <w:rFonts w:eastAsia="Calibri" w:cs="Times New Roman"/>
                <w:lang w:val="ka-GE"/>
              </w:rPr>
              <w:t>60</w:t>
            </w:r>
          </w:p>
        </w:tc>
        <w:tc>
          <w:tcPr>
            <w:tcW w:w="1560" w:type="dxa"/>
            <w:tcBorders>
              <w:top w:val="single" w:sz="4" w:space="0" w:color="auto"/>
              <w:left w:val="single" w:sz="6" w:space="0" w:color="auto"/>
              <w:bottom w:val="single" w:sz="4" w:space="0" w:color="auto"/>
              <w:right w:val="single" w:sz="6" w:space="0" w:color="auto"/>
            </w:tcBorders>
            <w:shd w:val="clear" w:color="auto" w:fill="FFFFFF" w:themeFill="background1"/>
            <w:tcMar>
              <w:right w:w="93" w:type="dxa"/>
            </w:tcMar>
            <w:vAlign w:val="center"/>
          </w:tcPr>
          <w:p w:rsidR="009E3B14" w:rsidRPr="003673F0" w:rsidRDefault="002F2531" w:rsidP="001F34F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color w:val="000000" w:themeColor="text1"/>
                <w:sz w:val="20"/>
                <w:szCs w:val="20"/>
                <w:lang w:val="ka-GE"/>
              </w:rPr>
            </w:pPr>
            <w:r>
              <w:rPr>
                <w:rFonts w:eastAsia="Sylfaen" w:cs="Arial"/>
                <w:color w:val="000000" w:themeColor="text1"/>
                <w:sz w:val="20"/>
                <w:szCs w:val="20"/>
                <w:lang w:val="ka-GE"/>
              </w:rPr>
              <w:t>2520.0</w:t>
            </w:r>
          </w:p>
        </w:tc>
        <w:tc>
          <w:tcPr>
            <w:tcW w:w="1417" w:type="dxa"/>
            <w:tcBorders>
              <w:top w:val="single" w:sz="4" w:space="0" w:color="auto"/>
              <w:left w:val="single" w:sz="6" w:space="0" w:color="auto"/>
              <w:bottom w:val="single" w:sz="4" w:space="0" w:color="auto"/>
              <w:right w:val="single" w:sz="6" w:space="0" w:color="auto"/>
            </w:tcBorders>
            <w:shd w:val="clear" w:color="auto" w:fill="FFFFFF" w:themeFill="background1"/>
            <w:tcMar>
              <w:right w:w="93" w:type="dxa"/>
            </w:tcMar>
            <w:vAlign w:val="center"/>
          </w:tcPr>
          <w:p w:rsidR="009E3B14" w:rsidRPr="003673F0" w:rsidRDefault="002F2531" w:rsidP="00FB7B2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color w:val="000000" w:themeColor="text1"/>
                <w:sz w:val="20"/>
                <w:szCs w:val="20"/>
                <w:lang w:val="ka-GE"/>
              </w:rPr>
            </w:pPr>
            <w:r>
              <w:rPr>
                <w:rFonts w:eastAsia="Sylfaen" w:cs="Arial"/>
                <w:color w:val="000000" w:themeColor="text1"/>
                <w:sz w:val="20"/>
                <w:szCs w:val="20"/>
                <w:lang w:val="ka-GE"/>
              </w:rPr>
              <w:t>4.84</w:t>
            </w:r>
          </w:p>
        </w:tc>
      </w:tr>
    </w:tbl>
    <w:p w:rsidR="00644860" w:rsidRDefault="00644860"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both"/>
        <w:rPr>
          <w:rFonts w:eastAsia="Sylfaen" w:cs="Arial"/>
          <w:lang w:val="ka-GE"/>
        </w:rPr>
      </w:pPr>
    </w:p>
    <w:p w:rsidR="009E3B14" w:rsidRPr="008970EF" w:rsidRDefault="009E3B14" w:rsidP="009E3B14">
      <w:pPr>
        <w:numPr>
          <w:ilvl w:val="0"/>
          <w:numId w:val="7"/>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40" w:lineRule="auto"/>
        <w:ind w:left="360"/>
        <w:contextualSpacing/>
        <w:jc w:val="both"/>
        <w:rPr>
          <w:rFonts w:eastAsia="Sylfaen" w:cs="Arial"/>
          <w:lang w:val="ka-GE"/>
        </w:rPr>
      </w:pPr>
      <w:r w:rsidRPr="008970EF">
        <w:rPr>
          <w:rFonts w:eastAsia="Sylfaen" w:cs="Arial"/>
          <w:lang w:val="ka-GE"/>
        </w:rPr>
        <w:t>ჩამდინარე წყლის ფიზიკური თვისებების დამტკიცებული მაჩვენებლები:</w:t>
      </w:r>
    </w:p>
    <w:p w:rsidR="009E3B14" w:rsidRPr="008970EF" w:rsidRDefault="009E3B14"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both"/>
        <w:rPr>
          <w:rFonts w:eastAsia="Sylfaen" w:cs="Arial"/>
          <w:lang w:val="ka-GE"/>
        </w:rPr>
      </w:pPr>
      <w:r w:rsidRPr="008970EF">
        <w:rPr>
          <w:rFonts w:eastAsia="Sylfaen" w:cs="Arial"/>
          <w:lang w:val="ka-GE"/>
        </w:rPr>
        <w:t>ა) მცურავი მინარევები –</w:t>
      </w:r>
      <w:r w:rsidRPr="008970EF">
        <w:rPr>
          <w:rFonts w:eastAsia="Sylfaen" w:cs="Arial"/>
          <w:lang w:val="ka-GE"/>
        </w:rPr>
        <w:tab/>
        <w:t>0</w:t>
      </w:r>
      <w:r w:rsidRPr="008970EF">
        <w:rPr>
          <w:rFonts w:eastAsia="Sylfaen" w:cs="Arial"/>
          <w:lang w:val="ka-GE"/>
        </w:rPr>
        <w:tab/>
      </w:r>
      <w:r w:rsidRPr="008970EF">
        <w:rPr>
          <w:rFonts w:eastAsia="Sylfaen" w:cs="Arial"/>
          <w:lang w:val="ka-GE"/>
        </w:rPr>
        <w:tab/>
      </w:r>
      <w:r w:rsidRPr="008970EF">
        <w:rPr>
          <w:rFonts w:eastAsia="Sylfaen" w:cs="Arial"/>
          <w:lang w:val="ka-GE"/>
        </w:rPr>
        <w:tab/>
      </w:r>
      <w:r w:rsidRPr="008970EF">
        <w:rPr>
          <w:rFonts w:eastAsia="Sylfaen" w:cs="Arial"/>
          <w:lang w:val="ka-GE"/>
        </w:rPr>
        <w:tab/>
      </w:r>
      <w:r w:rsidRPr="008970EF">
        <w:rPr>
          <w:rFonts w:eastAsia="Sylfaen" w:cs="Arial"/>
          <w:lang w:val="ka-GE"/>
        </w:rPr>
        <w:tab/>
        <w:t>ე) pH 6.5-8.5</w:t>
      </w:r>
    </w:p>
    <w:p w:rsidR="009E3B14" w:rsidRPr="008970EF" w:rsidRDefault="009E3B14"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both"/>
        <w:rPr>
          <w:rFonts w:eastAsia="Sylfaen" w:cs="Arial"/>
          <w:lang w:val="ka-GE"/>
        </w:rPr>
      </w:pPr>
      <w:r w:rsidRPr="008970EF">
        <w:rPr>
          <w:rFonts w:eastAsia="Sylfaen" w:cs="Arial"/>
          <w:lang w:val="ka-GE"/>
        </w:rPr>
        <w:t>ბ) შეფერილობა – უფერო</w:t>
      </w:r>
      <w:r w:rsidRPr="008970EF">
        <w:rPr>
          <w:rFonts w:eastAsia="Sylfaen" w:cs="Arial"/>
          <w:lang w:val="ka-GE"/>
        </w:rPr>
        <w:tab/>
      </w:r>
      <w:r w:rsidRPr="008970EF">
        <w:rPr>
          <w:rFonts w:eastAsia="Sylfaen" w:cs="Arial"/>
          <w:lang w:val="ka-GE"/>
        </w:rPr>
        <w:tab/>
      </w:r>
      <w:r w:rsidRPr="008970EF">
        <w:rPr>
          <w:rFonts w:eastAsia="Sylfaen" w:cs="Arial"/>
          <w:lang w:val="ka-GE"/>
        </w:rPr>
        <w:tab/>
      </w:r>
      <w:r w:rsidRPr="008970EF">
        <w:rPr>
          <w:rFonts w:eastAsia="Sylfaen" w:cs="Arial"/>
          <w:lang w:val="ka-GE"/>
        </w:rPr>
        <w:tab/>
      </w:r>
      <w:r w:rsidRPr="008970EF">
        <w:rPr>
          <w:rFonts w:eastAsia="Sylfaen" w:cs="Arial"/>
          <w:lang w:val="ka-GE"/>
        </w:rPr>
        <w:tab/>
      </w:r>
      <w:r w:rsidRPr="008970EF">
        <w:rPr>
          <w:rFonts w:eastAsia="Sylfaen" w:cs="Arial"/>
          <w:lang w:val="ka-GE"/>
        </w:rPr>
        <w:tab/>
        <w:t>ვ) კოლი-ინდექსი/E.coli – 10000</w:t>
      </w:r>
      <w:r w:rsidR="00175959">
        <w:rPr>
          <w:rFonts w:eastAsia="Sylfaen" w:cs="Arial"/>
          <w:lang w:val="ka-GE"/>
        </w:rPr>
        <w:t xml:space="preserve"> ლიტრში</w:t>
      </w:r>
    </w:p>
    <w:p w:rsidR="009E3B14" w:rsidRPr="008970EF" w:rsidRDefault="009E3B14"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both"/>
        <w:rPr>
          <w:rFonts w:eastAsia="Sylfaen" w:cs="Arial"/>
          <w:lang w:val="ka-GE"/>
        </w:rPr>
      </w:pPr>
      <w:r w:rsidRPr="008970EF">
        <w:rPr>
          <w:rFonts w:eastAsia="Sylfaen" w:cs="Arial"/>
          <w:lang w:val="ka-GE"/>
        </w:rPr>
        <w:t>გ) სუნი – 2 ბალი</w:t>
      </w:r>
      <w:r w:rsidRPr="008970EF">
        <w:rPr>
          <w:rFonts w:eastAsia="Sylfaen" w:cs="Arial"/>
          <w:lang w:val="ka-GE"/>
        </w:rPr>
        <w:tab/>
      </w:r>
      <w:r w:rsidRPr="008970EF">
        <w:rPr>
          <w:rFonts w:eastAsia="Sylfaen" w:cs="Arial"/>
          <w:lang w:val="ka-GE"/>
        </w:rPr>
        <w:tab/>
      </w:r>
      <w:r w:rsidRPr="008970EF">
        <w:rPr>
          <w:rFonts w:eastAsia="Sylfaen" w:cs="Arial"/>
          <w:lang w:val="ka-GE"/>
        </w:rPr>
        <w:tab/>
      </w:r>
      <w:r w:rsidRPr="008970EF">
        <w:rPr>
          <w:rFonts w:eastAsia="Sylfaen" w:cs="Arial"/>
          <w:lang w:val="ka-GE"/>
        </w:rPr>
        <w:tab/>
      </w:r>
      <w:r w:rsidRPr="008970EF">
        <w:rPr>
          <w:rFonts w:eastAsia="Sylfaen" w:cs="Arial"/>
          <w:lang w:val="ka-GE"/>
        </w:rPr>
        <w:tab/>
      </w:r>
      <w:r w:rsidRPr="008970EF">
        <w:rPr>
          <w:rFonts w:eastAsia="Sylfaen" w:cs="Arial"/>
          <w:lang w:val="ka-GE"/>
        </w:rPr>
        <w:tab/>
      </w:r>
      <w:r w:rsidRPr="008970EF">
        <w:rPr>
          <w:rFonts w:eastAsia="Sylfaen" w:cs="Arial"/>
          <w:lang w:val="ka-GE"/>
        </w:rPr>
        <w:tab/>
      </w:r>
      <w:r w:rsidRPr="008970EF">
        <w:rPr>
          <w:rFonts w:eastAsia="Sylfaen" w:cs="Arial"/>
          <w:lang w:val="ka-GE"/>
        </w:rPr>
        <w:tab/>
      </w:r>
      <w:r w:rsidRPr="008970EF">
        <w:rPr>
          <w:rFonts w:eastAsia="Sylfaen" w:cs="Arial"/>
          <w:lang w:val="ka-GE"/>
        </w:rPr>
        <w:tab/>
        <w:t>ზ) წყალში გახსნილი ჟანგბადი, მგ 0</w:t>
      </w:r>
      <w:r w:rsidRPr="008970EF">
        <w:rPr>
          <w:rFonts w:eastAsia="Sylfaen" w:cs="Arial"/>
          <w:position w:val="-5"/>
          <w:lang w:val="ka-GE"/>
        </w:rPr>
        <w:t>2</w:t>
      </w:r>
      <w:r w:rsidRPr="008970EF">
        <w:rPr>
          <w:rFonts w:eastAsia="Sylfaen" w:cs="Arial"/>
          <w:lang w:val="ka-GE"/>
        </w:rPr>
        <w:t>/ლ – 4</w:t>
      </w:r>
    </w:p>
    <w:p w:rsidR="009E3B14" w:rsidRPr="008970EF" w:rsidRDefault="009E3B14"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both"/>
        <w:rPr>
          <w:rFonts w:eastAsia="Sylfaen" w:cs="Arial"/>
          <w:lang w:val="ka-GE"/>
        </w:rPr>
      </w:pPr>
      <w:r w:rsidRPr="008970EF">
        <w:rPr>
          <w:rFonts w:eastAsia="Sylfaen" w:cs="Arial"/>
          <w:lang w:val="ka-GE"/>
        </w:rPr>
        <w:t>დ) ტემპერატურა,</w:t>
      </w:r>
      <w:r w:rsidRPr="008970EF">
        <w:rPr>
          <w:rFonts w:eastAsia="Sylfaen" w:cs="Arial"/>
          <w:position w:val="6"/>
          <w:lang w:val="ka-GE"/>
        </w:rPr>
        <w:t>0</w:t>
      </w:r>
      <w:r w:rsidRPr="008970EF">
        <w:rPr>
          <w:rFonts w:eastAsia="Sylfaen" w:cs="Arial"/>
          <w:lang w:val="ka-GE"/>
        </w:rPr>
        <w:t xml:space="preserve">C – &lt; 25 </w:t>
      </w:r>
      <w:r w:rsidRPr="008970EF">
        <w:rPr>
          <w:rFonts w:eastAsia="Sylfaen" w:cs="Arial"/>
          <w:vertAlign w:val="superscript"/>
          <w:lang w:val="ka-GE"/>
        </w:rPr>
        <w:t>O</w:t>
      </w:r>
      <w:r w:rsidRPr="008970EF">
        <w:rPr>
          <w:rFonts w:eastAsia="Sylfaen" w:cs="Arial"/>
          <w:lang w:val="ka-GE"/>
        </w:rPr>
        <w:t xml:space="preserve">C ზაფხულში, &gt; 5 </w:t>
      </w:r>
      <w:r w:rsidRPr="008970EF">
        <w:rPr>
          <w:rFonts w:eastAsia="Sylfaen" w:cs="Arial"/>
          <w:vertAlign w:val="superscript"/>
          <w:lang w:val="ka-GE"/>
        </w:rPr>
        <w:t>O</w:t>
      </w:r>
      <w:r w:rsidRPr="008970EF">
        <w:rPr>
          <w:rFonts w:eastAsia="Sylfaen" w:cs="Arial"/>
          <w:lang w:val="ka-GE"/>
        </w:rPr>
        <w:t>C ზამთარში</w:t>
      </w:r>
    </w:p>
    <w:p w:rsidR="009E3B14" w:rsidRPr="008970EF" w:rsidRDefault="009E3B14"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both"/>
        <w:rPr>
          <w:rFonts w:eastAsia="Sylfaen" w:cs="Arial"/>
          <w:lang w:val="ka-GE"/>
        </w:rPr>
      </w:pPr>
    </w:p>
    <w:p w:rsidR="000B22E5" w:rsidRDefault="000B22E5"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both"/>
        <w:rPr>
          <w:rFonts w:eastAsia="Sylfaen" w:cs="Arial"/>
          <w:lang w:val="ka-GE"/>
        </w:rPr>
      </w:pPr>
    </w:p>
    <w:p w:rsidR="00837991" w:rsidRDefault="00837991" w:rsidP="000B22E5">
      <w:pPr>
        <w:spacing w:before="120" w:after="120" w:line="240" w:lineRule="auto"/>
        <w:rPr>
          <w:rFonts w:cs="Sylfaen"/>
          <w:color w:val="000000" w:themeColor="text1"/>
          <w:lang w:val="ka-GE"/>
        </w:rPr>
      </w:pPr>
    </w:p>
    <w:p w:rsidR="00835558" w:rsidRDefault="002F5032" w:rsidP="000B22E5">
      <w:pPr>
        <w:spacing w:before="120" w:after="120" w:line="240" w:lineRule="auto"/>
        <w:rPr>
          <w:rFonts w:cs="Sylfaen"/>
          <w:color w:val="000000" w:themeColor="text1"/>
          <w:lang w:val="ka-GE"/>
        </w:rPr>
      </w:pPr>
      <w:r>
        <w:rPr>
          <w:rFonts w:cs="Sylfaen"/>
          <w:color w:val="000000" w:themeColor="text1"/>
          <w:lang w:val="ka-GE"/>
        </w:rPr>
        <w:t xml:space="preserve">მალხაზ ხარაძე </w:t>
      </w:r>
    </w:p>
    <w:p w:rsidR="00644860" w:rsidRPr="00644860" w:rsidRDefault="00644860" w:rsidP="000B22E5">
      <w:pPr>
        <w:spacing w:before="120" w:after="120" w:line="240" w:lineRule="auto"/>
        <w:rPr>
          <w:rFonts w:eastAsia="Sylfaen" w:cs="Arial"/>
          <w:lang w:val="ka-GE"/>
        </w:rPr>
      </w:pPr>
    </w:p>
    <w:p w:rsidR="0011067B" w:rsidRDefault="009E390D" w:rsidP="000B22E5">
      <w:pPr>
        <w:spacing w:before="120" w:after="120" w:line="240" w:lineRule="auto"/>
        <w:rPr>
          <w:rFonts w:eastAsia="Sylfaen" w:cs="Arial"/>
          <w:lang w:val="ka-GE"/>
        </w:rPr>
      </w:pPr>
      <w:r w:rsidRPr="008970EF">
        <w:rPr>
          <w:rFonts w:eastAsia="Sylfaen" w:cs="Arial"/>
          <w:lang w:val="ka-GE"/>
        </w:rPr>
        <w:t>შპს ,,</w:t>
      </w:r>
      <w:r w:rsidR="002F5032">
        <w:rPr>
          <w:rFonts w:eastAsia="Sylfaen" w:cs="Arial"/>
          <w:lang w:val="ka-GE"/>
        </w:rPr>
        <w:t>მ გრუპი</w:t>
      </w:r>
      <w:r w:rsidR="0011067B">
        <w:rPr>
          <w:rFonts w:eastAsia="Sylfaen" w:cs="Arial"/>
          <w:lang w:val="ka-GE"/>
        </w:rPr>
        <w:t>“-ს დირექტორი</w:t>
      </w:r>
      <w:r w:rsidR="00835558">
        <w:rPr>
          <w:rFonts w:eastAsia="Sylfaen" w:cs="Arial"/>
          <w:lang w:val="ka-GE"/>
        </w:rPr>
        <w:t xml:space="preserve"> </w:t>
      </w:r>
      <w:r w:rsidR="0011067B">
        <w:rPr>
          <w:rFonts w:eastAsia="Sylfaen" w:cs="Arial"/>
          <w:lang w:val="ka-GE"/>
        </w:rPr>
        <w:t xml:space="preserve"> </w:t>
      </w:r>
    </w:p>
    <w:p w:rsidR="00835558" w:rsidRDefault="00835558" w:rsidP="000B22E5">
      <w:pPr>
        <w:spacing w:before="120" w:after="120" w:line="240" w:lineRule="auto"/>
        <w:rPr>
          <w:rFonts w:eastAsia="Sylfaen" w:cs="Arial"/>
          <w:lang w:val="ka-GE"/>
        </w:rPr>
      </w:pPr>
    </w:p>
    <w:p w:rsidR="000B22E5" w:rsidRPr="008970EF" w:rsidRDefault="00E468A9" w:rsidP="00F54E8A">
      <w:pPr>
        <w:spacing w:before="120" w:after="120" w:line="240" w:lineRule="auto"/>
        <w:jc w:val="right"/>
        <w:rPr>
          <w:color w:val="000000" w:themeColor="text1"/>
          <w:lang w:val="ka-GE"/>
        </w:rPr>
      </w:pPr>
      <w:r>
        <w:rPr>
          <w:rFonts w:eastAsia="Calibri" w:cs="Times New Roman"/>
          <w:lang w:val="ka-GE"/>
        </w:rPr>
        <w:t>06. დეკემბერი</w:t>
      </w:r>
      <w:r w:rsidR="000B22E5" w:rsidRPr="008970EF">
        <w:rPr>
          <w:rFonts w:eastAsia="Calibri" w:cs="Times New Roman"/>
          <w:lang w:val="ka-GE"/>
        </w:rPr>
        <w:t xml:space="preserve">  202</w:t>
      </w:r>
      <w:r w:rsidR="00F54E8A">
        <w:rPr>
          <w:rFonts w:eastAsia="Calibri" w:cs="Times New Roman"/>
          <w:lang w:val="ka-GE"/>
        </w:rPr>
        <w:t>2</w:t>
      </w:r>
      <w:r w:rsidR="000B22E5" w:rsidRPr="008970EF">
        <w:rPr>
          <w:rFonts w:eastAsia="Calibri" w:cs="Times New Roman"/>
          <w:lang w:val="ka-GE"/>
        </w:rPr>
        <w:t xml:space="preserve"> წ.</w:t>
      </w:r>
    </w:p>
    <w:p w:rsidR="00644860" w:rsidRDefault="00644860">
      <w:pPr>
        <w:rPr>
          <w:rFonts w:eastAsia="Sylfaen" w:cs="Arial"/>
          <w:lang w:val="ka-GE"/>
        </w:rPr>
      </w:pPr>
      <w:r>
        <w:rPr>
          <w:rFonts w:eastAsia="Sylfaen" w:cs="Arial"/>
          <w:lang w:val="ka-GE"/>
        </w:rPr>
        <w:br w:type="page"/>
      </w:r>
    </w:p>
    <w:p w:rsidR="009E3B14" w:rsidRPr="008970EF" w:rsidRDefault="009E3B14" w:rsidP="00E90D31">
      <w:pPr>
        <w:pStyle w:val="Heading1"/>
      </w:pPr>
      <w:bookmarkStart w:id="4" w:name="_Toc48145213"/>
      <w:bookmarkStart w:id="5" w:name="_Toc118465922"/>
      <w:r w:rsidRPr="008970EF">
        <w:lastRenderedPageBreak/>
        <w:t>ზღვრულად დასაშვები ჩაშვების (ემისიის) ნორმების გაანგარიშების მეთოდიკა</w:t>
      </w:r>
      <w:bookmarkEnd w:id="4"/>
      <w:bookmarkEnd w:id="5"/>
    </w:p>
    <w:p w:rsidR="009E3B14" w:rsidRPr="008970EF" w:rsidRDefault="009E3B14" w:rsidP="009E3B14">
      <w:pPr>
        <w:spacing w:before="120" w:after="120" w:line="240" w:lineRule="auto"/>
        <w:jc w:val="both"/>
        <w:rPr>
          <w:rFonts w:eastAsia="Calibri" w:cs="Times New Roman"/>
          <w:lang w:val="ka-GE"/>
        </w:rPr>
      </w:pPr>
      <w:r w:rsidRPr="008970EF">
        <w:rPr>
          <w:rFonts w:eastAsia="Calibri" w:cs="Times New Roman"/>
          <w:lang w:val="ka-GE"/>
        </w:rPr>
        <w:t>ზღვრულად დასაშვები ჩაშვების ნორმა დგინდება თითოეულ მაჩვენებელზე მიმღებ წყლის ობიექტში არსებული ფონური კონცენტრაციის, წყლის ობიექტის კატეგორიის, წყალში ნივთიერებების ზღვრულად დასაშვები კონცენტრაციების და მათი ასიმილაციის უნარიანობის გათვალისწინებით.</w:t>
      </w:r>
    </w:p>
    <w:p w:rsidR="009E3B14" w:rsidRPr="008970EF" w:rsidRDefault="009E3B14" w:rsidP="009E3B14">
      <w:pPr>
        <w:spacing w:before="120" w:after="120" w:line="240" w:lineRule="auto"/>
        <w:jc w:val="both"/>
        <w:rPr>
          <w:rFonts w:eastAsia="Calibri" w:cs="Times New Roman"/>
          <w:lang w:val="ka-GE"/>
        </w:rPr>
      </w:pPr>
      <w:r w:rsidRPr="008970EF">
        <w:rPr>
          <w:rFonts w:eastAsia="Calibri" w:cs="Times New Roman"/>
          <w:lang w:val="ka-GE"/>
        </w:rPr>
        <w:t>ცალკეული დამაბინძურებელი ნივთიერების ზდჩ-ის ნორმა წყლის ობიექტის ყველა კატეგორიისათვის განისაზღვრება ფორმულით:</w:t>
      </w:r>
    </w:p>
    <w:p w:rsidR="009E3B14" w:rsidRPr="008970EF" w:rsidRDefault="009E3B14" w:rsidP="009E3B14">
      <w:pPr>
        <w:spacing w:before="120" w:after="0" w:line="240" w:lineRule="auto"/>
        <w:jc w:val="center"/>
        <w:rPr>
          <w:rFonts w:eastAsia="Calibri" w:cs="Times New Roman"/>
          <w:lang w:val="ka-GE"/>
        </w:rPr>
      </w:pPr>
      <w:r w:rsidRPr="008970EF">
        <w:rPr>
          <w:rFonts w:eastAsia="Calibri" w:cs="Times New Roman"/>
          <w:lang w:val="ka-GE"/>
        </w:rPr>
        <w:t>ზდჩ = q * C</w:t>
      </w:r>
      <w:r w:rsidRPr="008970EF">
        <w:rPr>
          <w:rFonts w:eastAsia="Calibri" w:cs="Times New Roman"/>
          <w:vertAlign w:val="subscript"/>
          <w:lang w:val="ka-GE"/>
        </w:rPr>
        <w:t>ზდ.ჩ</w:t>
      </w:r>
      <w:r w:rsidRPr="008970EF">
        <w:rPr>
          <w:rFonts w:eastAsia="Calibri" w:cs="Times New Roman"/>
          <w:lang w:val="ka-GE"/>
        </w:rPr>
        <w:tab/>
        <w:t>(1)</w:t>
      </w:r>
    </w:p>
    <w:p w:rsidR="009E3B14" w:rsidRPr="008970EF" w:rsidRDefault="009E3B14" w:rsidP="009E3B14">
      <w:pPr>
        <w:spacing w:before="120" w:after="0" w:line="240" w:lineRule="auto"/>
        <w:jc w:val="both"/>
        <w:rPr>
          <w:rFonts w:eastAsia="Calibri" w:cs="Times New Roman"/>
          <w:lang w:val="ka-GE"/>
        </w:rPr>
      </w:pPr>
      <w:r w:rsidRPr="008970EF">
        <w:rPr>
          <w:rFonts w:eastAsia="Calibri" w:cs="Times New Roman"/>
          <w:lang w:val="ka-GE"/>
        </w:rPr>
        <w:t xml:space="preserve">სადაც,  </w:t>
      </w:r>
    </w:p>
    <w:p w:rsidR="009E3B14" w:rsidRPr="008970EF" w:rsidRDefault="009E3B14" w:rsidP="009E3B14">
      <w:pPr>
        <w:spacing w:before="120" w:after="0" w:line="240" w:lineRule="auto"/>
        <w:ind w:left="360"/>
        <w:jc w:val="both"/>
        <w:rPr>
          <w:rFonts w:eastAsia="Calibri" w:cs="Times New Roman"/>
          <w:lang w:val="ka-GE"/>
        </w:rPr>
      </w:pPr>
      <w:r w:rsidRPr="008970EF">
        <w:rPr>
          <w:rFonts w:eastAsia="Calibri" w:cs="Times New Roman"/>
          <w:lang w:val="ka-GE"/>
        </w:rPr>
        <w:t>q  - ჩამდინარე წყლის დამტკიცებული ხარჯია მ</w:t>
      </w:r>
      <w:r w:rsidRPr="008970EF">
        <w:rPr>
          <w:rFonts w:eastAsia="Calibri" w:cs="Times New Roman"/>
          <w:vertAlign w:val="superscript"/>
          <w:lang w:val="ka-GE"/>
        </w:rPr>
        <w:t>3</w:t>
      </w:r>
      <w:r w:rsidRPr="008970EF">
        <w:rPr>
          <w:rFonts w:eastAsia="Calibri" w:cs="Times New Roman"/>
          <w:lang w:val="ka-GE"/>
        </w:rPr>
        <w:t>/სთ-ში</w:t>
      </w:r>
    </w:p>
    <w:p w:rsidR="009E3B14" w:rsidRPr="008970EF" w:rsidRDefault="009E3B14" w:rsidP="009E3B14">
      <w:pPr>
        <w:spacing w:before="120" w:after="0" w:line="240" w:lineRule="auto"/>
        <w:ind w:left="360"/>
        <w:jc w:val="both"/>
        <w:rPr>
          <w:rFonts w:eastAsia="Calibri" w:cs="Times New Roman"/>
          <w:lang w:val="ka-GE"/>
        </w:rPr>
      </w:pPr>
      <w:r w:rsidRPr="008970EF">
        <w:rPr>
          <w:rFonts w:eastAsia="Calibri" w:cs="Times New Roman"/>
          <w:lang w:val="ka-GE"/>
        </w:rPr>
        <w:t>C</w:t>
      </w:r>
      <w:r w:rsidRPr="008970EF">
        <w:rPr>
          <w:rFonts w:eastAsia="Calibri" w:cs="Times New Roman"/>
          <w:vertAlign w:val="subscript"/>
          <w:lang w:val="ka-GE"/>
        </w:rPr>
        <w:t>ზდჩ</w:t>
      </w:r>
      <w:r w:rsidRPr="008970EF">
        <w:rPr>
          <w:rFonts w:eastAsia="Calibri" w:cs="Times New Roman"/>
          <w:lang w:val="ka-GE"/>
        </w:rPr>
        <w:t xml:space="preserve">- ჩამდინარე წყალში დამაბინძურებელი ნივთიერების კონცენტრაცია </w:t>
      </w:r>
    </w:p>
    <w:p w:rsidR="009E3B14" w:rsidRPr="008970EF" w:rsidRDefault="009E3B14" w:rsidP="009E3B14">
      <w:pPr>
        <w:spacing w:before="120" w:after="0" w:line="240" w:lineRule="auto"/>
        <w:ind w:left="360"/>
        <w:jc w:val="both"/>
        <w:rPr>
          <w:rFonts w:eastAsia="Calibri" w:cs="Times New Roman"/>
          <w:lang w:val="ka-GE"/>
        </w:rPr>
      </w:pPr>
      <w:r w:rsidRPr="008970EF">
        <w:rPr>
          <w:rFonts w:eastAsia="Calibri" w:cs="Times New Roman"/>
          <w:lang w:val="ka-GE"/>
        </w:rPr>
        <w:t>მგ/ლ-ში (გ/მ</w:t>
      </w:r>
      <w:r w:rsidRPr="008970EF">
        <w:rPr>
          <w:rFonts w:eastAsia="Calibri" w:cs="Times New Roman"/>
          <w:vertAlign w:val="superscript"/>
          <w:lang w:val="ka-GE"/>
        </w:rPr>
        <w:t>3</w:t>
      </w:r>
      <w:r w:rsidRPr="008970EF">
        <w:rPr>
          <w:rFonts w:eastAsia="Calibri" w:cs="Times New Roman"/>
          <w:lang w:val="ka-GE"/>
        </w:rPr>
        <w:t>-ში).</w:t>
      </w:r>
    </w:p>
    <w:p w:rsidR="009E3B14" w:rsidRPr="008970EF" w:rsidRDefault="009E3B14" w:rsidP="009E3B14">
      <w:pPr>
        <w:spacing w:before="120" w:after="120" w:line="240" w:lineRule="auto"/>
        <w:jc w:val="both"/>
        <w:rPr>
          <w:rFonts w:eastAsia="Calibri" w:cs="Times New Roman"/>
          <w:lang w:val="ka-GE"/>
        </w:rPr>
      </w:pPr>
      <w:r w:rsidRPr="008970EF">
        <w:rPr>
          <w:rFonts w:eastAsia="Calibri" w:cs="Times New Roman"/>
          <w:lang w:val="ka-GE"/>
        </w:rPr>
        <w:t>ჩამდინარე წყლის ხარჯის (q) გაანგარიშება ხდება  მრეწველობისა და სოფლის მეურნეობის სხვადასხვა დარგებისათვის პროდუქციის ერთეულზე დადგენილი/რეკომენდირებული წყლის გამოყენებისა და ჩაშვების დარგობრივი ნორმების მიხედვით.</w:t>
      </w:r>
    </w:p>
    <w:p w:rsidR="009E3B14" w:rsidRPr="008970EF" w:rsidRDefault="009E3B14" w:rsidP="009E3B14">
      <w:pPr>
        <w:spacing w:before="120" w:after="120" w:line="240" w:lineRule="auto"/>
        <w:jc w:val="both"/>
        <w:rPr>
          <w:rFonts w:eastAsia="Calibri" w:cs="Times New Roman"/>
          <w:lang w:val="ka-GE"/>
        </w:rPr>
      </w:pPr>
      <w:r w:rsidRPr="008970EF">
        <w:rPr>
          <w:rFonts w:eastAsia="Calibri" w:cs="Times New Roman"/>
          <w:lang w:val="ka-GE"/>
        </w:rPr>
        <w:t>ყველა შემთხვევაში გათვალისწინებული უნდა იყოს ჩამდინარე წყლის ჩაშვების უთანაბრობის კოეფიციენტი და q განისაზღვროს როგორც მაქსიმალური ხარჯი დროის ერთეულში.</w:t>
      </w:r>
    </w:p>
    <w:p w:rsidR="009E3B14" w:rsidRPr="0011067B" w:rsidRDefault="009E3B14" w:rsidP="009E3B14">
      <w:pPr>
        <w:spacing w:before="120" w:after="0" w:line="240" w:lineRule="auto"/>
        <w:jc w:val="both"/>
        <w:rPr>
          <w:rFonts w:eastAsia="Calibri" w:cs="Times New Roman"/>
          <w:b/>
        </w:rPr>
      </w:pPr>
      <w:r w:rsidRPr="008970EF">
        <w:rPr>
          <w:rFonts w:eastAsia="Calibri" w:cs="Times New Roman"/>
          <w:b/>
          <w:lang w:val="ka-GE"/>
        </w:rPr>
        <w:t>ჩამდინარე წყალში დამაბინძურებელ ნივთიერებათა დასაშვები კონცენტრაციების (C</w:t>
      </w:r>
      <w:r w:rsidRPr="008970EF">
        <w:rPr>
          <w:rFonts w:eastAsia="Calibri" w:cs="Times New Roman"/>
          <w:b/>
          <w:vertAlign w:val="subscript"/>
          <w:lang w:val="ka-GE"/>
        </w:rPr>
        <w:t>ზდჩ)</w:t>
      </w:r>
      <w:r w:rsidRPr="008970EF">
        <w:rPr>
          <w:rFonts w:eastAsia="Calibri" w:cs="Times New Roman"/>
          <w:b/>
          <w:lang w:val="ka-GE"/>
        </w:rPr>
        <w:t xml:space="preserve"> განსაზღვრა</w:t>
      </w:r>
      <w:r w:rsidR="00FC13B2" w:rsidRPr="008970EF">
        <w:rPr>
          <w:rFonts w:eastAsia="Calibri" w:cs="Times New Roman"/>
          <w:b/>
          <w:lang w:val="ka-GE"/>
        </w:rPr>
        <w:t>:</w:t>
      </w:r>
    </w:p>
    <w:p w:rsidR="009E3B14" w:rsidRPr="008970EF" w:rsidRDefault="009E3B14" w:rsidP="009E3B14">
      <w:pPr>
        <w:spacing w:before="120" w:after="0" w:line="240" w:lineRule="auto"/>
        <w:jc w:val="both"/>
        <w:rPr>
          <w:rFonts w:eastAsia="Calibri" w:cs="Times New Roman"/>
          <w:lang w:val="ka-GE"/>
        </w:rPr>
      </w:pPr>
      <w:r w:rsidRPr="008970EF">
        <w:rPr>
          <w:rFonts w:eastAsia="Calibri" w:cs="Times New Roman"/>
          <w:lang w:val="ka-GE"/>
        </w:rPr>
        <w:t>მდინარეებში ჩაშვებულ ჩამდინარე წყალში დამაბინძურებელ ნივთიერებათა დასაშვები კონცენტრაციები (C</w:t>
      </w:r>
      <w:r w:rsidRPr="008970EF">
        <w:rPr>
          <w:rFonts w:eastAsia="Calibri" w:cs="Times New Roman"/>
          <w:vertAlign w:val="subscript"/>
          <w:lang w:val="ka-GE"/>
        </w:rPr>
        <w:t> ზდჩ</w:t>
      </w:r>
      <w:r w:rsidRPr="008970EF">
        <w:rPr>
          <w:rFonts w:eastAsia="Calibri" w:cs="Times New Roman"/>
          <w:lang w:val="ka-GE"/>
        </w:rPr>
        <w:t>) იანგარიშება შემდეგი ფორმულებით:</w:t>
      </w:r>
    </w:p>
    <w:p w:rsidR="009E3B14" w:rsidRPr="008970EF" w:rsidRDefault="009E3B14" w:rsidP="009E3B14">
      <w:pPr>
        <w:spacing w:before="120" w:after="0" w:line="240" w:lineRule="auto"/>
        <w:jc w:val="both"/>
        <w:rPr>
          <w:rFonts w:eastAsia="Calibri" w:cs="Times New Roman"/>
          <w:b/>
          <w:lang w:val="ka-GE"/>
        </w:rPr>
      </w:pPr>
      <w:r w:rsidRPr="008970EF">
        <w:rPr>
          <w:rFonts w:eastAsia="Calibri" w:cs="Times New Roman"/>
          <w:b/>
          <w:u w:val="single"/>
          <w:lang w:val="ka-GE"/>
        </w:rPr>
        <w:t>შეწონილი ნაწილაკებისათვის:</w:t>
      </w:r>
    </w:p>
    <w:p w:rsidR="009E3B14" w:rsidRPr="008970EF" w:rsidRDefault="009E3B14" w:rsidP="009E3B14">
      <w:pPr>
        <w:spacing w:before="120" w:after="0" w:line="240" w:lineRule="auto"/>
        <w:jc w:val="center"/>
        <w:rPr>
          <w:rFonts w:eastAsia="Calibri" w:cs="Times New Roman"/>
          <w:lang w:val="ka-GE"/>
        </w:rPr>
      </w:pPr>
      <w:r w:rsidRPr="008970EF">
        <w:rPr>
          <w:rFonts w:eastAsia="Calibri" w:cs="Times New Roman"/>
          <w:noProof/>
          <w:position w:val="-26"/>
          <w:lang w:val="ka-GE" w:eastAsia="ka-GE"/>
        </w:rPr>
        <w:drawing>
          <wp:inline distT="0" distB="0" distL="0" distR="0" wp14:anchorId="076DA5A2" wp14:editId="1477EAE1">
            <wp:extent cx="1765190" cy="526922"/>
            <wp:effectExtent l="0" t="0" r="6985" b="6985"/>
            <wp:docPr id="1"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0" cstate="print"/>
                    <a:srcRect/>
                    <a:stretch>
                      <a:fillRect/>
                    </a:stretch>
                  </pic:blipFill>
                  <pic:spPr bwMode="auto">
                    <a:xfrm>
                      <a:off x="0" y="0"/>
                      <a:ext cx="1777942" cy="530729"/>
                    </a:xfrm>
                    <a:prstGeom prst="rect">
                      <a:avLst/>
                    </a:prstGeom>
                    <a:noFill/>
                    <a:ln w="9525">
                      <a:noFill/>
                      <a:miter lim="800000"/>
                      <a:headEnd/>
                      <a:tailEnd/>
                    </a:ln>
                  </pic:spPr>
                </pic:pic>
              </a:graphicData>
            </a:graphic>
          </wp:inline>
        </w:drawing>
      </w:r>
      <w:r w:rsidRPr="008970EF">
        <w:rPr>
          <w:rFonts w:eastAsia="Calibri" w:cs="Times New Roman"/>
          <w:lang w:val="ka-GE"/>
        </w:rPr>
        <w:tab/>
      </w:r>
      <w:r w:rsidRPr="008970EF">
        <w:rPr>
          <w:rFonts w:eastAsia="Calibri" w:cs="Times New Roman"/>
          <w:lang w:val="ka-GE"/>
        </w:rPr>
        <w:tab/>
        <w:t>(2)</w:t>
      </w:r>
    </w:p>
    <w:p w:rsidR="009E3B14" w:rsidRPr="008970EF" w:rsidRDefault="009E3B14" w:rsidP="009E3B14">
      <w:pPr>
        <w:spacing w:before="120" w:after="0" w:line="240" w:lineRule="auto"/>
        <w:ind w:left="1276" w:hanging="1265"/>
        <w:jc w:val="both"/>
        <w:rPr>
          <w:rFonts w:eastAsia="Calibri" w:cs="Times New Roman"/>
          <w:lang w:val="ka-GE"/>
        </w:rPr>
      </w:pPr>
      <w:r w:rsidRPr="008970EF">
        <w:rPr>
          <w:rFonts w:eastAsia="Calibri" w:cs="Times New Roman"/>
          <w:lang w:val="ka-GE"/>
        </w:rPr>
        <w:t>სადაც,</w:t>
      </w:r>
    </w:p>
    <w:p w:rsidR="009E3B14" w:rsidRPr="008970EF" w:rsidRDefault="009E3B14" w:rsidP="009E3B14">
      <w:pPr>
        <w:spacing w:before="120" w:after="0" w:line="240" w:lineRule="auto"/>
        <w:ind w:left="993" w:hanging="284"/>
        <w:jc w:val="both"/>
        <w:rPr>
          <w:rFonts w:eastAsia="Calibri" w:cs="Times New Roman"/>
          <w:lang w:val="ka-GE"/>
        </w:rPr>
      </w:pPr>
      <w:r w:rsidRPr="008970EF">
        <w:rPr>
          <w:rFonts w:eastAsia="Calibri" w:cs="Times New Roman"/>
          <w:i/>
          <w:lang w:val="ka-GE"/>
        </w:rPr>
        <w:t>a</w:t>
      </w:r>
      <w:r w:rsidRPr="008970EF">
        <w:rPr>
          <w:rFonts w:eastAsia="Calibri" w:cs="Times New Roman"/>
          <w:lang w:val="ka-GE"/>
        </w:rPr>
        <w:t xml:space="preserve"> - კოეფიციენტი, რომელიც გვიჩვენებს ჩამდინარე და მდინარის    წყლების შერევისა და განზავების დონეს (განზავების უზრუნველყოფის კოეფიციენტი).</w:t>
      </w:r>
    </w:p>
    <w:p w:rsidR="009E3B14" w:rsidRPr="008970EF" w:rsidRDefault="009E3B14" w:rsidP="009E3B14">
      <w:pPr>
        <w:spacing w:before="120" w:after="0" w:line="240" w:lineRule="auto"/>
        <w:ind w:left="993" w:hanging="284"/>
        <w:jc w:val="both"/>
        <w:rPr>
          <w:rFonts w:eastAsia="Calibri" w:cs="Times New Roman"/>
          <w:lang w:val="ka-GE"/>
        </w:rPr>
      </w:pPr>
      <w:r w:rsidRPr="008970EF">
        <w:rPr>
          <w:rFonts w:eastAsia="Calibri" w:cs="Times New Roman"/>
          <w:lang w:val="ka-GE"/>
        </w:rPr>
        <w:t>Q - მდინარეში საანგარიშო ხარჯია მ</w:t>
      </w:r>
      <w:r w:rsidRPr="008970EF">
        <w:rPr>
          <w:rFonts w:eastAsia="Calibri" w:cs="Times New Roman"/>
          <w:vertAlign w:val="superscript"/>
          <w:lang w:val="ka-GE"/>
        </w:rPr>
        <w:t>3</w:t>
      </w:r>
      <w:r w:rsidRPr="008970EF">
        <w:rPr>
          <w:rFonts w:eastAsia="Calibri" w:cs="Times New Roman"/>
          <w:lang w:val="ka-GE"/>
        </w:rPr>
        <w:t>/წმ (მიიღება მდინარის საშუალო წლი</w:t>
      </w:r>
      <w:r w:rsidRPr="008970EF">
        <w:rPr>
          <w:rFonts w:eastAsia="Calibri" w:cs="Times New Roman"/>
          <w:lang w:val="ka-GE"/>
        </w:rPr>
        <w:softHyphen/>
        <w:t>ური წყლიანობის 95%-იანი უზრუნველყო</w:t>
      </w:r>
      <w:r w:rsidRPr="008970EF">
        <w:rPr>
          <w:rFonts w:eastAsia="Calibri" w:cs="Times New Roman"/>
          <w:lang w:val="ka-GE"/>
        </w:rPr>
        <w:softHyphen/>
        <w:t>ფის</w:t>
      </w:r>
      <w:r w:rsidRPr="008970EF">
        <w:rPr>
          <w:rFonts w:eastAsia="Calibri" w:cs="Times New Roman"/>
          <w:lang w:val="ka-GE"/>
        </w:rPr>
        <w:softHyphen/>
        <w:t xml:space="preserve"> შესაბამისი  წლის უმცირე</w:t>
      </w:r>
      <w:r w:rsidRPr="008970EF">
        <w:rPr>
          <w:rFonts w:eastAsia="Calibri" w:cs="Times New Roman"/>
          <w:lang w:val="ka-GE"/>
        </w:rPr>
        <w:softHyphen/>
        <w:t>სი საშუალო</w:t>
      </w:r>
      <w:r w:rsidRPr="008970EF">
        <w:rPr>
          <w:rFonts w:eastAsia="Calibri" w:cs="Times New Roman"/>
          <w:lang w:val="ka-GE"/>
        </w:rPr>
        <w:softHyphen/>
        <w:t xml:space="preserve"> თვიური ხარჯი).</w:t>
      </w:r>
    </w:p>
    <w:p w:rsidR="009E3B14" w:rsidRPr="008970EF" w:rsidRDefault="009E3B14" w:rsidP="009E3B14">
      <w:pPr>
        <w:spacing w:before="120" w:after="0" w:line="240" w:lineRule="auto"/>
        <w:ind w:left="993" w:hanging="284"/>
        <w:jc w:val="both"/>
        <w:rPr>
          <w:rFonts w:eastAsia="Calibri" w:cs="Times New Roman"/>
          <w:lang w:val="ka-GE"/>
        </w:rPr>
      </w:pPr>
      <w:r w:rsidRPr="008970EF">
        <w:rPr>
          <w:rFonts w:eastAsia="Calibri" w:cs="Times New Roman"/>
          <w:lang w:val="ka-GE"/>
        </w:rPr>
        <w:t>q - ჩამდინარე წყლის მაქსიმალური ხარჯია მ</w:t>
      </w:r>
      <w:r w:rsidRPr="008970EF">
        <w:rPr>
          <w:rFonts w:eastAsia="Calibri" w:cs="Times New Roman"/>
          <w:vertAlign w:val="superscript"/>
          <w:lang w:val="ka-GE"/>
        </w:rPr>
        <w:t>3</w:t>
      </w:r>
      <w:r w:rsidRPr="008970EF">
        <w:rPr>
          <w:rFonts w:eastAsia="Calibri" w:cs="Times New Roman"/>
          <w:lang w:val="ka-GE"/>
        </w:rPr>
        <w:t>/წმ-ში.</w:t>
      </w:r>
    </w:p>
    <w:p w:rsidR="009E3B14" w:rsidRPr="008970EF" w:rsidRDefault="009E3B14" w:rsidP="009E3B14">
      <w:pPr>
        <w:spacing w:before="120" w:after="0" w:line="240" w:lineRule="auto"/>
        <w:ind w:left="993" w:hanging="284"/>
        <w:jc w:val="both"/>
        <w:rPr>
          <w:rFonts w:eastAsia="Calibri" w:cs="Sylfaen"/>
          <w:lang w:val="ka-GE"/>
        </w:rPr>
      </w:pPr>
      <w:r w:rsidRPr="008970EF">
        <w:rPr>
          <w:rFonts w:eastAsia="Calibri" w:cs="Sylfaen"/>
          <w:lang w:val="ka-GE"/>
        </w:rPr>
        <w:t>P- მდინარეში შეწონილი ნაწილაკების კონცენტრაციის შესაძლებელი ზრდა ჩამდინარე წყლების ჩაშვების შემდეგ მგ/ლ-ში დადგენილია „ზედაპირული წყლების დაბინძურებისაგან დაცვის წესებით".</w:t>
      </w:r>
    </w:p>
    <w:p w:rsidR="009E3B14" w:rsidRPr="008970EF" w:rsidRDefault="009E3B14" w:rsidP="009E3B14">
      <w:pPr>
        <w:spacing w:before="120" w:after="0" w:line="240" w:lineRule="auto"/>
        <w:ind w:left="993" w:hanging="284"/>
        <w:jc w:val="both"/>
        <w:rPr>
          <w:rFonts w:eastAsia="Calibri" w:cs="Sylfaen"/>
          <w:lang w:val="ka-GE"/>
        </w:rPr>
      </w:pPr>
      <w:r w:rsidRPr="008970EF">
        <w:rPr>
          <w:rFonts w:eastAsia="Calibri" w:cs="Sylfaen"/>
          <w:lang w:val="ka-GE"/>
        </w:rPr>
        <w:t>C</w:t>
      </w:r>
      <w:r w:rsidRPr="008970EF">
        <w:rPr>
          <w:rFonts w:eastAsia="Calibri" w:cs="Sylfaen"/>
          <w:vertAlign w:val="subscript"/>
          <w:lang w:val="ka-GE"/>
        </w:rPr>
        <w:t>ფ</w:t>
      </w:r>
      <w:r w:rsidRPr="008970EF">
        <w:rPr>
          <w:rFonts w:eastAsia="Calibri" w:cs="Sylfaen"/>
          <w:lang w:val="ka-GE"/>
        </w:rPr>
        <w:t xml:space="preserve"> - მდინარეში შეწონილი ნაწილაკების ფონური კონცენტრაციაა მგ/ლ-ში.</w:t>
      </w:r>
    </w:p>
    <w:p w:rsidR="009E3B14" w:rsidRPr="008970EF" w:rsidRDefault="009E3B14" w:rsidP="009E3B14">
      <w:pPr>
        <w:spacing w:before="120" w:after="0" w:line="240" w:lineRule="auto"/>
        <w:jc w:val="both"/>
        <w:rPr>
          <w:rFonts w:eastAsia="Calibri" w:cs="Times New Roman"/>
          <w:b/>
          <w:u w:val="single"/>
          <w:lang w:val="ka-GE"/>
        </w:rPr>
      </w:pPr>
      <w:r w:rsidRPr="008970EF">
        <w:rPr>
          <w:rFonts w:eastAsia="Calibri" w:cs="Times New Roman"/>
          <w:b/>
          <w:u w:val="single"/>
          <w:lang w:val="ka-GE"/>
        </w:rPr>
        <w:t>ჟანგბადის ბიოლოგიური მოთხოვნილებისათვის (ჟბმ</w:t>
      </w:r>
      <w:r w:rsidRPr="008970EF">
        <w:rPr>
          <w:rFonts w:eastAsia="Calibri" w:cs="Times New Roman"/>
          <w:b/>
          <w:u w:val="single"/>
          <w:vertAlign w:val="subscript"/>
          <w:lang w:val="ka-GE"/>
        </w:rPr>
        <w:t>სრ</w:t>
      </w:r>
      <w:r w:rsidRPr="008970EF">
        <w:rPr>
          <w:rFonts w:eastAsia="Calibri" w:cs="Times New Roman"/>
          <w:b/>
          <w:u w:val="single"/>
          <w:lang w:val="ka-GE"/>
        </w:rPr>
        <w:t>):</w:t>
      </w:r>
    </w:p>
    <w:p w:rsidR="009E3B14" w:rsidRPr="008970EF" w:rsidRDefault="009E3B14" w:rsidP="009E3B14">
      <w:pPr>
        <w:spacing w:before="120" w:after="0" w:line="240" w:lineRule="auto"/>
        <w:jc w:val="center"/>
        <w:rPr>
          <w:rFonts w:eastAsia="Calibri" w:cs="Times New Roman"/>
          <w:lang w:val="ka-GE"/>
        </w:rPr>
      </w:pPr>
      <w:r w:rsidRPr="008970EF">
        <w:rPr>
          <w:rFonts w:eastAsia="Calibri" w:cs="Times New Roman"/>
          <w:noProof/>
          <w:position w:val="-30"/>
          <w:sz w:val="20"/>
          <w:lang w:val="ka-GE" w:eastAsia="ka-GE"/>
        </w:rPr>
        <w:drawing>
          <wp:inline distT="0" distB="0" distL="0" distR="0" wp14:anchorId="577A87F6" wp14:editId="12BEDA7C">
            <wp:extent cx="2512612" cy="542290"/>
            <wp:effectExtent l="0" t="0" r="2540" b="0"/>
            <wp:docPr id="3"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1" cstate="print"/>
                    <a:srcRect/>
                    <a:stretch>
                      <a:fillRect/>
                    </a:stretch>
                  </pic:blipFill>
                  <pic:spPr bwMode="auto">
                    <a:xfrm>
                      <a:off x="0" y="0"/>
                      <a:ext cx="2526105" cy="545202"/>
                    </a:xfrm>
                    <a:prstGeom prst="rect">
                      <a:avLst/>
                    </a:prstGeom>
                    <a:noFill/>
                    <a:ln w="9525">
                      <a:noFill/>
                      <a:miter lim="800000"/>
                      <a:headEnd/>
                      <a:tailEnd/>
                    </a:ln>
                  </pic:spPr>
                </pic:pic>
              </a:graphicData>
            </a:graphic>
          </wp:inline>
        </w:drawing>
      </w:r>
      <w:r w:rsidRPr="008970EF">
        <w:rPr>
          <w:rFonts w:eastAsia="Calibri" w:cs="Times New Roman"/>
          <w:lang w:val="ka-GE"/>
        </w:rPr>
        <w:tab/>
      </w:r>
      <w:r w:rsidRPr="008970EF">
        <w:rPr>
          <w:rFonts w:eastAsia="Calibri" w:cs="Times New Roman"/>
          <w:lang w:val="ka-GE"/>
        </w:rPr>
        <w:tab/>
      </w:r>
      <w:r w:rsidRPr="008970EF">
        <w:rPr>
          <w:rFonts w:eastAsia="Calibri" w:cs="Times New Roman"/>
          <w:lang w:val="ka-GE"/>
        </w:rPr>
        <w:tab/>
        <w:t>(3)</w:t>
      </w:r>
    </w:p>
    <w:p w:rsidR="009E3B14" w:rsidRPr="008970EF" w:rsidRDefault="009E3B14" w:rsidP="009E3B14">
      <w:pPr>
        <w:spacing w:before="120" w:after="0" w:line="240" w:lineRule="auto"/>
        <w:ind w:left="1560" w:hanging="1560"/>
        <w:jc w:val="both"/>
        <w:rPr>
          <w:rFonts w:eastAsia="Calibri" w:cs="Times New Roman"/>
          <w:lang w:val="ka-GE"/>
        </w:rPr>
      </w:pPr>
      <w:r w:rsidRPr="008970EF">
        <w:rPr>
          <w:rFonts w:eastAsia="Calibri" w:cs="Times New Roman"/>
          <w:lang w:val="ka-GE"/>
        </w:rPr>
        <w:t>სადაც,</w:t>
      </w:r>
    </w:p>
    <w:p w:rsidR="009E3B14" w:rsidRPr="008970EF" w:rsidRDefault="009E3B14" w:rsidP="009E3B14">
      <w:pPr>
        <w:spacing w:before="120" w:after="0" w:line="240" w:lineRule="auto"/>
        <w:ind w:left="720"/>
        <w:jc w:val="both"/>
        <w:rPr>
          <w:rFonts w:eastAsia="Calibri" w:cs="Times New Roman"/>
          <w:lang w:val="ka-GE"/>
        </w:rPr>
      </w:pPr>
      <w:r w:rsidRPr="008970EF">
        <w:rPr>
          <w:rFonts w:eastAsia="Calibri" w:cs="Times New Roman"/>
          <w:lang w:val="ka-GE"/>
        </w:rPr>
        <w:lastRenderedPageBreak/>
        <w:t>C</w:t>
      </w:r>
      <w:r w:rsidRPr="008970EF">
        <w:rPr>
          <w:rFonts w:eastAsia="Calibri" w:cs="Times New Roman"/>
          <w:vertAlign w:val="subscript"/>
          <w:lang w:val="ka-GE"/>
        </w:rPr>
        <w:t xml:space="preserve">t </w:t>
      </w:r>
      <w:r w:rsidRPr="008970EF">
        <w:rPr>
          <w:rFonts w:eastAsia="Calibri" w:cs="Times New Roman"/>
          <w:lang w:val="ka-GE"/>
        </w:rPr>
        <w:t>- მდინარის წყალთან ჩამდინარე წყლის შერევის შემდეგ საანგარიშო კვეთში ჟბმ</w:t>
      </w:r>
      <w:r w:rsidRPr="008970EF">
        <w:rPr>
          <w:rFonts w:eastAsia="Calibri" w:cs="Times New Roman"/>
          <w:vertAlign w:val="subscript"/>
          <w:lang w:val="ka-GE"/>
        </w:rPr>
        <w:t>სრ</w:t>
      </w:r>
      <w:r w:rsidRPr="008970EF">
        <w:rPr>
          <w:rFonts w:eastAsia="Calibri" w:cs="Times New Roman"/>
          <w:lang w:val="ka-GE"/>
        </w:rPr>
        <w:t>-ის ზღვრულად დასაშვები მაჩვენებელია მგ/ლ-ში.</w:t>
      </w:r>
    </w:p>
    <w:p w:rsidR="009E3B14" w:rsidRPr="008970EF" w:rsidRDefault="009E3B14" w:rsidP="009E3B14">
      <w:pPr>
        <w:spacing w:before="120" w:after="0" w:line="240" w:lineRule="auto"/>
        <w:ind w:left="720"/>
        <w:jc w:val="both"/>
        <w:rPr>
          <w:rFonts w:eastAsia="Calibri" w:cs="Times New Roman"/>
          <w:lang w:val="ka-GE"/>
        </w:rPr>
      </w:pPr>
      <w:r w:rsidRPr="008970EF">
        <w:rPr>
          <w:rFonts w:eastAsia="Calibri" w:cs="Times New Roman"/>
          <w:lang w:val="ka-GE"/>
        </w:rPr>
        <w:t>C</w:t>
      </w:r>
      <w:r w:rsidRPr="008970EF">
        <w:rPr>
          <w:rFonts w:eastAsia="Calibri" w:cs="Times New Roman"/>
          <w:vertAlign w:val="subscript"/>
          <w:lang w:val="ka-GE"/>
        </w:rPr>
        <w:t xml:space="preserve">r </w:t>
      </w:r>
      <w:r w:rsidRPr="008970EF">
        <w:rPr>
          <w:rFonts w:eastAsia="Calibri" w:cs="Times New Roman"/>
          <w:lang w:val="ka-GE"/>
        </w:rPr>
        <w:t>- მდინარეში ჟბმ</w:t>
      </w:r>
      <w:r w:rsidRPr="008970EF">
        <w:rPr>
          <w:rFonts w:eastAsia="Calibri" w:cs="Times New Roman"/>
          <w:vertAlign w:val="subscript"/>
          <w:lang w:val="ka-GE"/>
        </w:rPr>
        <w:t>სრ</w:t>
      </w:r>
      <w:r w:rsidRPr="008970EF">
        <w:rPr>
          <w:rFonts w:eastAsia="Calibri" w:cs="Times New Roman"/>
          <w:lang w:val="ka-GE"/>
        </w:rPr>
        <w:t>-ის ფონური მაჩვენებელია მგ/ლ-ში.</w:t>
      </w:r>
    </w:p>
    <w:p w:rsidR="009E3B14" w:rsidRPr="008970EF" w:rsidRDefault="009E3B14" w:rsidP="009E3B14">
      <w:pPr>
        <w:spacing w:before="120" w:after="0" w:line="240" w:lineRule="auto"/>
        <w:ind w:left="720"/>
        <w:jc w:val="both"/>
        <w:rPr>
          <w:rFonts w:eastAsia="Calibri" w:cs="Times New Roman"/>
          <w:lang w:val="ka-GE"/>
        </w:rPr>
      </w:pPr>
      <w:r w:rsidRPr="008970EF">
        <w:rPr>
          <w:rFonts w:eastAsia="Calibri" w:cs="Times New Roman"/>
          <w:lang w:val="ka-GE"/>
        </w:rPr>
        <w:t>10</w:t>
      </w:r>
      <w:r w:rsidRPr="008970EF">
        <w:rPr>
          <w:rFonts w:eastAsia="Calibri" w:cs="Times New Roman"/>
          <w:vertAlign w:val="superscript"/>
          <w:lang w:val="ka-GE"/>
        </w:rPr>
        <w:t xml:space="preserve">-kt </w:t>
      </w:r>
      <w:r w:rsidRPr="008970EF">
        <w:rPr>
          <w:rFonts w:eastAsia="Calibri" w:cs="Times New Roman"/>
          <w:lang w:val="ka-GE"/>
        </w:rPr>
        <w:t>- კოეფიციენტია, რომელიც განსაზღვრავს წყლის ობიექტში ორგანული ნივთიერებების დაჟანგვის სიჩქარეს.</w:t>
      </w:r>
    </w:p>
    <w:p w:rsidR="009E3B14" w:rsidRPr="008970EF" w:rsidRDefault="009E3B14" w:rsidP="009E3B14">
      <w:pPr>
        <w:spacing w:before="120" w:after="0" w:line="240" w:lineRule="auto"/>
        <w:jc w:val="both"/>
        <w:rPr>
          <w:rFonts w:eastAsia="Calibri" w:cs="Times New Roman"/>
          <w:b/>
          <w:u w:val="single"/>
          <w:lang w:val="ka-GE"/>
        </w:rPr>
      </w:pPr>
      <w:r w:rsidRPr="008970EF">
        <w:rPr>
          <w:rFonts w:eastAsia="Calibri" w:cs="Times New Roman"/>
          <w:b/>
          <w:u w:val="single"/>
          <w:lang w:val="ka-GE"/>
        </w:rPr>
        <w:t>სხვა დამაბინძურებელი ნივთიერებებისათვის:</w:t>
      </w:r>
    </w:p>
    <w:p w:rsidR="009E3B14" w:rsidRPr="008970EF" w:rsidRDefault="009E3B14" w:rsidP="009E3B14">
      <w:pPr>
        <w:spacing w:before="120" w:after="0" w:line="240" w:lineRule="auto"/>
        <w:jc w:val="center"/>
        <w:rPr>
          <w:rFonts w:eastAsia="Calibri" w:cs="Times New Roman"/>
          <w:lang w:val="ka-GE"/>
        </w:rPr>
      </w:pPr>
      <w:r w:rsidRPr="008970EF">
        <w:rPr>
          <w:rFonts w:eastAsia="Calibri" w:cs="Times New Roman"/>
          <w:noProof/>
          <w:position w:val="-26"/>
          <w:lang w:val="ka-GE" w:eastAsia="ka-GE"/>
        </w:rPr>
        <w:drawing>
          <wp:inline distT="0" distB="0" distL="0" distR="0" wp14:anchorId="3ED09306" wp14:editId="62A52E0F">
            <wp:extent cx="2457450" cy="495300"/>
            <wp:effectExtent l="19050" t="0" r="0" b="0"/>
            <wp:docPr id="4"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2" cstate="print"/>
                    <a:srcRect/>
                    <a:stretch>
                      <a:fillRect/>
                    </a:stretch>
                  </pic:blipFill>
                  <pic:spPr bwMode="auto">
                    <a:xfrm>
                      <a:off x="0" y="0"/>
                      <a:ext cx="2457450" cy="495300"/>
                    </a:xfrm>
                    <a:prstGeom prst="rect">
                      <a:avLst/>
                    </a:prstGeom>
                    <a:noFill/>
                    <a:ln w="9525">
                      <a:noFill/>
                      <a:miter lim="800000"/>
                      <a:headEnd/>
                      <a:tailEnd/>
                    </a:ln>
                  </pic:spPr>
                </pic:pic>
              </a:graphicData>
            </a:graphic>
          </wp:inline>
        </w:drawing>
      </w:r>
      <w:r w:rsidRPr="008970EF">
        <w:rPr>
          <w:rFonts w:eastAsia="Calibri" w:cs="Times New Roman"/>
          <w:lang w:val="ka-GE"/>
        </w:rPr>
        <w:tab/>
      </w:r>
      <w:r w:rsidRPr="008970EF">
        <w:rPr>
          <w:rFonts w:eastAsia="Calibri" w:cs="Times New Roman"/>
          <w:lang w:val="ka-GE"/>
        </w:rPr>
        <w:tab/>
        <w:t>(4)</w:t>
      </w:r>
    </w:p>
    <w:p w:rsidR="009E3B14" w:rsidRPr="008970EF" w:rsidRDefault="009E3B14" w:rsidP="009E3B14">
      <w:pPr>
        <w:tabs>
          <w:tab w:val="left" w:pos="993"/>
        </w:tabs>
        <w:spacing w:before="120" w:after="0" w:line="240" w:lineRule="auto"/>
        <w:ind w:left="1985" w:hanging="1985"/>
        <w:jc w:val="both"/>
        <w:rPr>
          <w:rFonts w:eastAsia="Calibri" w:cs="Times New Roman"/>
          <w:lang w:val="ka-GE"/>
        </w:rPr>
      </w:pPr>
      <w:r w:rsidRPr="008970EF">
        <w:rPr>
          <w:rFonts w:eastAsia="Calibri" w:cs="Times New Roman"/>
          <w:lang w:val="ka-GE"/>
        </w:rPr>
        <w:t>სადაც,</w:t>
      </w:r>
    </w:p>
    <w:p w:rsidR="009E3B14" w:rsidRPr="008970EF" w:rsidRDefault="009E3B14" w:rsidP="009E3B14">
      <w:pPr>
        <w:tabs>
          <w:tab w:val="left" w:pos="720"/>
        </w:tabs>
        <w:spacing w:before="120" w:after="0" w:line="240" w:lineRule="auto"/>
        <w:ind w:left="720"/>
        <w:jc w:val="both"/>
        <w:rPr>
          <w:rFonts w:eastAsia="Calibri" w:cs="Times New Roman"/>
          <w:lang w:val="ka-GE"/>
        </w:rPr>
      </w:pPr>
      <w:r w:rsidRPr="008970EF">
        <w:rPr>
          <w:rFonts w:eastAsia="Calibri" w:cs="Times New Roman"/>
          <w:lang w:val="ka-GE"/>
        </w:rPr>
        <w:t>C</w:t>
      </w:r>
      <w:r w:rsidRPr="008970EF">
        <w:rPr>
          <w:rFonts w:eastAsia="Calibri" w:cs="Times New Roman"/>
          <w:vertAlign w:val="subscript"/>
          <w:lang w:val="ka-GE"/>
        </w:rPr>
        <w:t xml:space="preserve">ზ.დ.კ </w:t>
      </w:r>
      <w:r w:rsidRPr="008970EF">
        <w:rPr>
          <w:rFonts w:eastAsia="Calibri" w:cs="Times New Roman"/>
          <w:lang w:val="ka-GE"/>
        </w:rPr>
        <w:t>- წყლის ობიექტის კატეგორიის მიხედვით დადგენილი დამაბინძურებელი ნივთი</w:t>
      </w:r>
      <w:r w:rsidRPr="008970EF">
        <w:rPr>
          <w:rFonts w:eastAsia="Calibri" w:cs="Times New Roman"/>
          <w:lang w:val="ka-GE"/>
        </w:rPr>
        <w:softHyphen/>
        <w:t>ერების ზღვრულად დასაშვები კონცენტრაციაა მგ/ლ-ში.</w:t>
      </w:r>
    </w:p>
    <w:p w:rsidR="009E3B14" w:rsidRPr="008970EF" w:rsidRDefault="009E3B14" w:rsidP="009E3B14">
      <w:pPr>
        <w:tabs>
          <w:tab w:val="left" w:pos="720"/>
        </w:tabs>
        <w:spacing w:before="120" w:after="0" w:line="240" w:lineRule="auto"/>
        <w:ind w:left="720"/>
        <w:jc w:val="both"/>
        <w:rPr>
          <w:rFonts w:eastAsia="Calibri" w:cs="Times New Roman"/>
          <w:lang w:val="ka-GE"/>
        </w:rPr>
      </w:pPr>
      <w:r w:rsidRPr="008970EF">
        <w:rPr>
          <w:rFonts w:eastAsia="Calibri" w:cs="Times New Roman"/>
          <w:lang w:val="ka-GE"/>
        </w:rPr>
        <w:t>C</w:t>
      </w:r>
      <w:r w:rsidRPr="008970EF">
        <w:rPr>
          <w:rFonts w:eastAsia="Calibri" w:cs="Times New Roman"/>
          <w:vertAlign w:val="subscript"/>
          <w:lang w:val="ka-GE"/>
        </w:rPr>
        <w:t xml:space="preserve">ფ </w:t>
      </w:r>
      <w:r w:rsidRPr="008970EF">
        <w:rPr>
          <w:rFonts w:eastAsia="Calibri" w:cs="Times New Roman"/>
          <w:lang w:val="ka-GE"/>
        </w:rPr>
        <w:t>- წყლის ობიექტში არსებული დამაბინძურებელი ნივთიერების ფონური კონცენ</w:t>
      </w:r>
      <w:r w:rsidRPr="008970EF">
        <w:rPr>
          <w:rFonts w:eastAsia="Calibri" w:cs="Times New Roman"/>
          <w:lang w:val="ka-GE"/>
        </w:rPr>
        <w:softHyphen/>
        <w:t>ტრა</w:t>
      </w:r>
      <w:r w:rsidRPr="008970EF">
        <w:rPr>
          <w:rFonts w:eastAsia="Calibri" w:cs="Times New Roman"/>
          <w:lang w:val="ka-GE"/>
        </w:rPr>
        <w:softHyphen/>
        <w:t>ცია მგ/ლ-ში.</w:t>
      </w:r>
    </w:p>
    <w:p w:rsidR="009E3B14" w:rsidRPr="008970EF" w:rsidRDefault="009E3B14" w:rsidP="009E3B14">
      <w:pPr>
        <w:spacing w:before="120" w:after="0" w:line="240" w:lineRule="auto"/>
        <w:jc w:val="both"/>
        <w:rPr>
          <w:rFonts w:eastAsia="Calibri" w:cs="Times New Roman"/>
          <w:b/>
          <w:lang w:val="ka-GE"/>
        </w:rPr>
      </w:pPr>
      <w:r w:rsidRPr="008970EF">
        <w:rPr>
          <w:rFonts w:eastAsia="Calibri" w:cs="Times New Roman"/>
          <w:b/>
          <w:lang w:val="ka-GE"/>
        </w:rPr>
        <w:t>ი. როძილერის ფორმულის მიხედვით:</w:t>
      </w:r>
    </w:p>
    <w:p w:rsidR="009E3B14" w:rsidRPr="008970EF" w:rsidRDefault="009E3B14" w:rsidP="009E3B14">
      <w:pPr>
        <w:spacing w:before="120" w:after="0" w:line="240" w:lineRule="auto"/>
        <w:jc w:val="center"/>
        <w:rPr>
          <w:rFonts w:eastAsia="Calibri" w:cs="Times New Roman"/>
          <w:lang w:val="ka-GE"/>
        </w:rPr>
      </w:pPr>
      <w:r w:rsidRPr="008970EF">
        <w:rPr>
          <w:rFonts w:eastAsia="Calibri" w:cs="Times New Roman"/>
          <w:noProof/>
          <w:position w:val="-56"/>
          <w:lang w:val="ka-GE" w:eastAsia="ka-GE"/>
        </w:rPr>
        <w:drawing>
          <wp:inline distT="0" distB="0" distL="0" distR="0" wp14:anchorId="75E4F054" wp14:editId="6AE4C285">
            <wp:extent cx="952500" cy="628650"/>
            <wp:effectExtent l="0" t="0" r="0" b="0"/>
            <wp:docPr id="10"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3" cstate="print"/>
                    <a:srcRect/>
                    <a:stretch>
                      <a:fillRect/>
                    </a:stretch>
                  </pic:blipFill>
                  <pic:spPr bwMode="auto">
                    <a:xfrm>
                      <a:off x="0" y="0"/>
                      <a:ext cx="952500" cy="628650"/>
                    </a:xfrm>
                    <a:prstGeom prst="rect">
                      <a:avLst/>
                    </a:prstGeom>
                    <a:noFill/>
                    <a:ln w="9525">
                      <a:noFill/>
                      <a:miter lim="800000"/>
                      <a:headEnd/>
                      <a:tailEnd/>
                    </a:ln>
                  </pic:spPr>
                </pic:pic>
              </a:graphicData>
            </a:graphic>
          </wp:inline>
        </w:drawing>
      </w:r>
      <w:r w:rsidRPr="008970EF">
        <w:rPr>
          <w:rFonts w:eastAsia="Calibri" w:cs="Times New Roman"/>
          <w:position w:val="-58"/>
          <w:lang w:val="ka-GE"/>
        </w:rPr>
        <w:tab/>
        <w:t xml:space="preserve">        (5)</w:t>
      </w:r>
    </w:p>
    <w:p w:rsidR="009E3B14" w:rsidRPr="008970EF" w:rsidRDefault="009E3B14" w:rsidP="009E3B14">
      <w:pPr>
        <w:spacing w:before="120" w:after="0" w:line="240" w:lineRule="auto"/>
        <w:jc w:val="both"/>
        <w:rPr>
          <w:rFonts w:eastAsia="Calibri" w:cs="Times New Roman"/>
          <w:lang w:val="ka-GE"/>
        </w:rPr>
      </w:pPr>
      <w:r w:rsidRPr="008970EF">
        <w:rPr>
          <w:rFonts w:eastAsia="Calibri" w:cs="Times New Roman"/>
          <w:lang w:val="ka-GE"/>
        </w:rPr>
        <w:t>სადაც,</w:t>
      </w:r>
    </w:p>
    <w:p w:rsidR="009E3B14" w:rsidRPr="008970EF" w:rsidRDefault="00FA0AA1" w:rsidP="009E3B14">
      <w:pPr>
        <w:tabs>
          <w:tab w:val="left" w:pos="720"/>
        </w:tabs>
        <w:spacing w:before="120" w:after="0" w:line="240" w:lineRule="auto"/>
        <w:ind w:left="720"/>
        <w:jc w:val="both"/>
        <w:rPr>
          <w:rFonts w:eastAsia="Calibri" w:cs="Times New Roman"/>
          <w:lang w:val="ka-GE"/>
        </w:rPr>
      </w:pPr>
      <w:r w:rsidRPr="008970EF">
        <w:rPr>
          <w:rFonts w:ascii="Symbol" w:eastAsia="Calibri" w:hAnsi="Symbol" w:cs="Times New Roman"/>
          <w:lang w:val="ka-GE"/>
        </w:rPr>
        <w:t></w:t>
      </w:r>
      <w:r w:rsidR="009E3B14" w:rsidRPr="008970EF">
        <w:rPr>
          <w:rFonts w:eastAsia="Calibri" w:cs="Times New Roman"/>
          <w:lang w:val="ka-GE"/>
        </w:rPr>
        <w:t xml:space="preserve">- შუალედური კოეფიციენტია და განისაზღვრება ფორმულით:  </w:t>
      </w:r>
    </w:p>
    <w:p w:rsidR="009E3B14" w:rsidRPr="008970EF" w:rsidRDefault="009E3B14" w:rsidP="009E3B14">
      <w:pPr>
        <w:tabs>
          <w:tab w:val="left" w:pos="720"/>
        </w:tabs>
        <w:spacing w:before="120" w:after="0" w:line="240" w:lineRule="auto"/>
        <w:ind w:left="720"/>
        <w:jc w:val="center"/>
        <w:rPr>
          <w:rFonts w:eastAsia="Calibri" w:cs="Times New Roman"/>
          <w:position w:val="-10"/>
          <w:lang w:val="ka-GE"/>
        </w:rPr>
      </w:pPr>
      <w:r w:rsidRPr="008970EF">
        <w:rPr>
          <w:rFonts w:eastAsia="Calibri" w:cs="Times New Roman"/>
          <w:noProof/>
          <w:position w:val="-10"/>
          <w:lang w:val="ka-GE" w:eastAsia="ka-GE"/>
        </w:rPr>
        <w:drawing>
          <wp:inline distT="0" distB="0" distL="0" distR="0" wp14:anchorId="650759D5" wp14:editId="660E2169">
            <wp:extent cx="952500" cy="323850"/>
            <wp:effectExtent l="19050" t="0" r="0" b="0"/>
            <wp:docPr id="11"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4" cstate="print"/>
                    <a:srcRect/>
                    <a:stretch>
                      <a:fillRect/>
                    </a:stretch>
                  </pic:blipFill>
                  <pic:spPr bwMode="auto">
                    <a:xfrm>
                      <a:off x="0" y="0"/>
                      <a:ext cx="952500" cy="323850"/>
                    </a:xfrm>
                    <a:prstGeom prst="rect">
                      <a:avLst/>
                    </a:prstGeom>
                    <a:noFill/>
                    <a:ln w="9525">
                      <a:noFill/>
                      <a:miter lim="800000"/>
                      <a:headEnd/>
                      <a:tailEnd/>
                    </a:ln>
                  </pic:spPr>
                </pic:pic>
              </a:graphicData>
            </a:graphic>
          </wp:inline>
        </w:drawing>
      </w:r>
      <w:r w:rsidRPr="008970EF">
        <w:rPr>
          <w:rFonts w:eastAsia="Calibri" w:cs="Times New Roman"/>
          <w:position w:val="-10"/>
          <w:lang w:val="ka-GE"/>
        </w:rPr>
        <w:t>(6)</w:t>
      </w:r>
    </w:p>
    <w:p w:rsidR="009E3B14" w:rsidRPr="008970EF" w:rsidRDefault="009E3B14" w:rsidP="009E3B14">
      <w:pPr>
        <w:spacing w:before="120" w:after="0" w:line="240" w:lineRule="auto"/>
        <w:ind w:left="1080" w:hanging="360"/>
        <w:jc w:val="both"/>
        <w:rPr>
          <w:rFonts w:eastAsia="Calibri" w:cs="Times New Roman"/>
          <w:lang w:val="ka-GE"/>
        </w:rPr>
      </w:pPr>
      <w:r w:rsidRPr="008970EF">
        <w:rPr>
          <w:rFonts w:eastAsia="Calibri" w:cs="Times New Roman"/>
          <w:lang w:val="ka-GE"/>
        </w:rPr>
        <w:t>L -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w:t>
      </w:r>
    </w:p>
    <w:p w:rsidR="009E3B14" w:rsidRPr="008970EF" w:rsidRDefault="00FA0AA1" w:rsidP="009E3B14">
      <w:pPr>
        <w:spacing w:before="120" w:after="0" w:line="240" w:lineRule="auto"/>
        <w:ind w:left="1080" w:hanging="360"/>
        <w:jc w:val="both"/>
        <w:rPr>
          <w:rFonts w:eastAsia="Calibri" w:cs="Times New Roman"/>
          <w:lang w:val="ka-GE"/>
        </w:rPr>
      </w:pPr>
      <w:r w:rsidRPr="008970EF">
        <w:rPr>
          <w:rFonts w:ascii="Symbol" w:eastAsia="Calibri" w:hAnsi="Symbol" w:cs="Times New Roman"/>
          <w:lang w:val="ka-GE"/>
        </w:rPr>
        <w:t></w:t>
      </w:r>
      <w:r w:rsidR="009E3B14" w:rsidRPr="008970EF">
        <w:rPr>
          <w:rFonts w:eastAsia="Calibri" w:cs="Times New Roman"/>
          <w:lang w:val="ka-GE"/>
        </w:rPr>
        <w:t>- კოეფიციენტია, რომელიც ითვალისწინებს შერევის ჰიდრავლიკურ ფაქტორებს და განი</w:t>
      </w:r>
      <w:r w:rsidR="009E3B14" w:rsidRPr="008970EF">
        <w:rPr>
          <w:rFonts w:eastAsia="Calibri" w:cs="Times New Roman"/>
          <w:lang w:val="ka-GE"/>
        </w:rPr>
        <w:softHyphen/>
      </w:r>
      <w:r w:rsidR="009E3B14" w:rsidRPr="008970EF">
        <w:rPr>
          <w:rFonts w:eastAsia="Calibri" w:cs="Times New Roman"/>
          <w:lang w:val="ka-GE"/>
        </w:rPr>
        <w:softHyphen/>
        <w:t>საზღვრება შემდეგი ფორმულით</w:t>
      </w:r>
    </w:p>
    <w:p w:rsidR="009E3B14" w:rsidRPr="008970EF" w:rsidRDefault="009E3B14" w:rsidP="009E3B14">
      <w:pPr>
        <w:spacing w:before="120" w:after="0" w:line="240" w:lineRule="auto"/>
        <w:ind w:firstLine="993"/>
        <w:jc w:val="center"/>
        <w:rPr>
          <w:rFonts w:eastAsia="Calibri" w:cs="Times New Roman"/>
          <w:lang w:val="ka-GE"/>
        </w:rPr>
      </w:pPr>
      <w:r w:rsidRPr="008970EF">
        <w:rPr>
          <w:rFonts w:eastAsia="Calibri" w:cs="Times New Roman"/>
          <w:lang w:val="ka-GE"/>
        </w:rPr>
        <w:sym w:font="Symbol" w:char="F061"/>
      </w:r>
      <w:r w:rsidRPr="008970EF">
        <w:rPr>
          <w:rFonts w:eastAsia="Calibri" w:cs="Times New Roman"/>
          <w:lang w:val="ka-GE"/>
        </w:rPr>
        <w:t xml:space="preserve"> =</w:t>
      </w:r>
      <w:r w:rsidRPr="008970EF">
        <w:rPr>
          <w:rFonts w:eastAsia="Calibri" w:cs="Times New Roman"/>
          <w:noProof/>
          <w:position w:val="-6"/>
          <w:lang w:val="ka-GE" w:eastAsia="ka-GE"/>
        </w:rPr>
        <w:drawing>
          <wp:inline distT="0" distB="0" distL="0" distR="0" wp14:anchorId="47249B9A" wp14:editId="62723058">
            <wp:extent cx="219710" cy="314325"/>
            <wp:effectExtent l="0" t="0" r="0"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5" cstate="print"/>
                    <a:srcRect/>
                    <a:stretch>
                      <a:fillRect/>
                    </a:stretch>
                  </pic:blipFill>
                  <pic:spPr bwMode="auto">
                    <a:xfrm>
                      <a:off x="0" y="0"/>
                      <a:ext cx="219710" cy="314325"/>
                    </a:xfrm>
                    <a:prstGeom prst="rect">
                      <a:avLst/>
                    </a:prstGeom>
                    <a:noFill/>
                    <a:ln w="9525">
                      <a:noFill/>
                      <a:miter lim="800000"/>
                      <a:headEnd/>
                      <a:tailEnd/>
                    </a:ln>
                  </pic:spPr>
                </pic:pic>
              </a:graphicData>
            </a:graphic>
          </wp:inline>
        </w:drawing>
      </w:r>
      <w:r w:rsidRPr="008970EF">
        <w:rPr>
          <w:rFonts w:eastAsia="Calibri" w:cs="Times New Roman"/>
          <w:lang w:val="ka-GE"/>
        </w:rPr>
        <w:sym w:font="Symbol" w:char="F0D7"/>
      </w:r>
      <w:r w:rsidRPr="008970EF">
        <w:rPr>
          <w:rFonts w:eastAsia="Calibri" w:cs="Times New Roman"/>
          <w:lang w:val="ka-GE"/>
        </w:rPr>
        <w:t xml:space="preserve"> i </w:t>
      </w:r>
      <w:r w:rsidRPr="008970EF">
        <w:rPr>
          <w:rFonts w:eastAsia="Calibri" w:cs="Times New Roman"/>
          <w:noProof/>
          <w:position w:val="-30"/>
          <w:lang w:val="ka-GE" w:eastAsia="ka-GE"/>
        </w:rPr>
        <w:drawing>
          <wp:inline distT="0" distB="0" distL="0" distR="0" wp14:anchorId="51B59229" wp14:editId="3DB501D7">
            <wp:extent cx="475615" cy="497205"/>
            <wp:effectExtent l="0" t="0" r="0"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6" cstate="print"/>
                    <a:srcRect/>
                    <a:stretch>
                      <a:fillRect/>
                    </a:stretch>
                  </pic:blipFill>
                  <pic:spPr bwMode="auto">
                    <a:xfrm>
                      <a:off x="0" y="0"/>
                      <a:ext cx="475615" cy="497205"/>
                    </a:xfrm>
                    <a:prstGeom prst="rect">
                      <a:avLst/>
                    </a:prstGeom>
                    <a:noFill/>
                    <a:ln w="9525">
                      <a:noFill/>
                      <a:miter lim="800000"/>
                      <a:headEnd/>
                      <a:tailEnd/>
                    </a:ln>
                  </pic:spPr>
                </pic:pic>
              </a:graphicData>
            </a:graphic>
          </wp:inline>
        </w:drawing>
      </w:r>
      <w:r w:rsidRPr="008970EF">
        <w:rPr>
          <w:rFonts w:eastAsia="Calibri" w:cs="Times New Roman"/>
          <w:lang w:val="ka-GE"/>
        </w:rPr>
        <w:t xml:space="preserve">        (7)</w:t>
      </w:r>
    </w:p>
    <w:p w:rsidR="009E3B14" w:rsidRPr="008970EF" w:rsidRDefault="009E3B14" w:rsidP="009E3B14">
      <w:pPr>
        <w:spacing w:before="120" w:after="0" w:line="240" w:lineRule="auto"/>
        <w:ind w:left="1080" w:hanging="360"/>
        <w:jc w:val="both"/>
        <w:rPr>
          <w:rFonts w:eastAsia="Calibri" w:cs="Times New Roman"/>
          <w:lang w:val="ka-GE"/>
        </w:rPr>
      </w:pPr>
      <w:r w:rsidRPr="008970EF">
        <w:rPr>
          <w:rFonts w:eastAsia="Calibri" w:cs="Times New Roman"/>
          <w:noProof/>
          <w:position w:val="-6"/>
          <w:lang w:val="ka-GE" w:eastAsia="ka-GE"/>
        </w:rPr>
        <w:drawing>
          <wp:inline distT="0" distB="0" distL="0" distR="0" wp14:anchorId="641471DD" wp14:editId="7F61268A">
            <wp:extent cx="153670" cy="241300"/>
            <wp:effectExtent l="0" t="0" r="0" b="0"/>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5" cstate="print"/>
                    <a:srcRect/>
                    <a:stretch>
                      <a:fillRect/>
                    </a:stretch>
                  </pic:blipFill>
                  <pic:spPr bwMode="auto">
                    <a:xfrm>
                      <a:off x="0" y="0"/>
                      <a:ext cx="153670" cy="241300"/>
                    </a:xfrm>
                    <a:prstGeom prst="rect">
                      <a:avLst/>
                    </a:prstGeom>
                    <a:noFill/>
                    <a:ln w="9525">
                      <a:noFill/>
                      <a:miter lim="800000"/>
                      <a:headEnd/>
                      <a:tailEnd/>
                    </a:ln>
                  </pic:spPr>
                </pic:pic>
              </a:graphicData>
            </a:graphic>
          </wp:inline>
        </w:drawing>
      </w:r>
      <w:r w:rsidRPr="008970EF">
        <w:rPr>
          <w:rFonts w:eastAsia="Calibri" w:cs="Times New Roman"/>
          <w:lang w:val="ka-GE"/>
        </w:rPr>
        <w:t>- კოეფიციენტია, რომელიც არის დამოკიდებული მდინარეში ჩამდინარე წყლების ჩაშვე</w:t>
      </w:r>
      <w:r w:rsidRPr="008970EF">
        <w:rPr>
          <w:rFonts w:eastAsia="Calibri" w:cs="Times New Roman"/>
          <w:lang w:val="ka-GE"/>
        </w:rPr>
        <w:softHyphen/>
        <w:t>ბის ადგილისაგან. ნაპირთან ჩაშვებისას იგი უდრის 1.0-ს, ხოლო წყლის მაქსიმალური სიჩქარეების ადგილას ჩაშვებისას-1.5-ს.</w:t>
      </w:r>
    </w:p>
    <w:p w:rsidR="009E3B14" w:rsidRPr="008970EF" w:rsidRDefault="009E3B14" w:rsidP="009E3B14">
      <w:pPr>
        <w:spacing w:before="120" w:after="0" w:line="240" w:lineRule="auto"/>
        <w:ind w:left="1080" w:hanging="360"/>
        <w:jc w:val="both"/>
        <w:rPr>
          <w:rFonts w:eastAsia="Calibri" w:cs="Times New Roman"/>
          <w:lang w:val="ka-GE"/>
        </w:rPr>
      </w:pPr>
      <w:r w:rsidRPr="008970EF">
        <w:rPr>
          <w:rFonts w:eastAsia="Calibri" w:cs="Times New Roman"/>
          <w:lang w:val="ka-GE"/>
        </w:rPr>
        <w:t>i -  მდინარის სიმრუდის კოეფიციენტია და უდრის:</w:t>
      </w:r>
    </w:p>
    <w:p w:rsidR="009E3B14" w:rsidRPr="008970EF" w:rsidRDefault="009E3B14" w:rsidP="009E3B14">
      <w:pPr>
        <w:spacing w:before="120" w:after="0" w:line="240" w:lineRule="auto"/>
        <w:ind w:left="1080" w:hanging="360"/>
        <w:jc w:val="center"/>
        <w:rPr>
          <w:rFonts w:eastAsia="Calibri" w:cs="Times New Roman"/>
          <w:lang w:val="ka-GE"/>
        </w:rPr>
      </w:pPr>
      <m:oMath>
        <m:r>
          <m:rPr>
            <m:sty m:val="p"/>
          </m:rPr>
          <w:rPr>
            <w:rFonts w:ascii="Cambria Math" w:eastAsia="Calibri" w:hAnsi="Cambria Math" w:cs="Times New Roman"/>
            <w:sz w:val="28"/>
            <w:lang w:val="ka-GE"/>
          </w:rPr>
          <m:t>i</m:t>
        </m:r>
        <m:r>
          <w:rPr>
            <w:rFonts w:ascii="Cambria Math" w:eastAsia="Calibri" w:hAnsi="Cambria Math" w:cs="Times New Roman"/>
            <w:sz w:val="28"/>
            <w:lang w:val="ka-GE"/>
          </w:rPr>
          <m:t>=</m:t>
        </m:r>
        <m:f>
          <m:fPr>
            <m:ctrlPr>
              <w:rPr>
                <w:rFonts w:ascii="Cambria Math" w:eastAsia="Calibri" w:hAnsi="Cambria Math" w:cs="Times New Roman"/>
                <w:sz w:val="28"/>
                <w:lang w:val="ka-GE"/>
              </w:rPr>
            </m:ctrlPr>
          </m:fPr>
          <m:num>
            <m:sSub>
              <m:sSubPr>
                <m:ctrlPr>
                  <w:rPr>
                    <w:rFonts w:ascii="Cambria Math" w:eastAsia="Calibri" w:hAnsi="Cambria Math" w:cs="Times New Roman"/>
                    <w:i/>
                    <w:sz w:val="28"/>
                    <w:lang w:val="ka-GE"/>
                  </w:rPr>
                </m:ctrlPr>
              </m:sSubPr>
              <m:e>
                <m:r>
                  <w:rPr>
                    <w:rFonts w:ascii="Cambria Math" w:eastAsia="Calibri" w:hAnsi="Cambria Math" w:cs="Times New Roman"/>
                    <w:sz w:val="28"/>
                    <w:lang w:val="ka-GE"/>
                  </w:rPr>
                  <m:t>L</m:t>
                </m:r>
              </m:e>
              <m:sub>
                <m:r>
                  <w:rPr>
                    <w:rFonts w:eastAsia="Calibri" w:cs="Sylfaen"/>
                    <w:sz w:val="28"/>
                    <w:lang w:val="ka-GE"/>
                  </w:rPr>
                  <m:t>ფ</m:t>
                </m:r>
              </m:sub>
            </m:sSub>
          </m:num>
          <m:den>
            <m:sSub>
              <m:sSubPr>
                <m:ctrlPr>
                  <w:rPr>
                    <w:rFonts w:ascii="Cambria Math" w:eastAsia="Calibri" w:hAnsi="Cambria Math" w:cs="Times New Roman"/>
                    <w:sz w:val="28"/>
                    <w:lang w:val="ka-GE"/>
                  </w:rPr>
                </m:ctrlPr>
              </m:sSubPr>
              <m:e>
                <m:r>
                  <w:rPr>
                    <w:rFonts w:ascii="Cambria Math" w:eastAsia="Calibri" w:hAnsi="Cambria Math" w:cs="Times New Roman"/>
                    <w:sz w:val="28"/>
                    <w:lang w:val="ka-GE"/>
                  </w:rPr>
                  <m:t>L</m:t>
                </m:r>
              </m:e>
              <m:sub>
                <m:r>
                  <w:rPr>
                    <w:rFonts w:eastAsia="Calibri" w:cs="Sylfaen"/>
                    <w:sz w:val="28"/>
                    <w:lang w:val="ka-GE"/>
                  </w:rPr>
                  <m:t>სწ</m:t>
                </m:r>
              </m:sub>
            </m:sSub>
          </m:den>
        </m:f>
      </m:oMath>
      <w:r w:rsidRPr="008970EF">
        <w:rPr>
          <w:rFonts w:eastAsia="Calibri" w:cs="Times New Roman"/>
          <w:lang w:val="ka-GE"/>
        </w:rPr>
        <w:t xml:space="preserve">          (8)</w:t>
      </w:r>
    </w:p>
    <w:p w:rsidR="009E3B14" w:rsidRPr="008970EF" w:rsidRDefault="009E3B14" w:rsidP="009E3B14">
      <w:pPr>
        <w:spacing w:before="120" w:after="0" w:line="240" w:lineRule="auto"/>
        <w:ind w:left="1080" w:hanging="360"/>
        <w:jc w:val="both"/>
        <w:rPr>
          <w:rFonts w:eastAsia="Calibri" w:cs="Times New Roman"/>
          <w:lang w:val="ka-GE"/>
        </w:rPr>
      </w:pPr>
      <w:r w:rsidRPr="008970EF">
        <w:rPr>
          <w:rFonts w:eastAsia="Calibri" w:cs="Times New Roman"/>
          <w:lang w:val="ka-GE"/>
        </w:rPr>
        <w:t>L</w:t>
      </w:r>
      <w:r w:rsidRPr="008970EF">
        <w:rPr>
          <w:rFonts w:eastAsia="Calibri" w:cs="Times New Roman"/>
          <w:vertAlign w:val="subscript"/>
          <w:lang w:val="ka-GE"/>
        </w:rPr>
        <w:t>ფ</w:t>
      </w:r>
      <w:r w:rsidRPr="008970EF">
        <w:rPr>
          <w:rFonts w:eastAsia="Calibri" w:cs="Times New Roman"/>
          <w:lang w:val="ka-GE"/>
        </w:rPr>
        <w:t>-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w:t>
      </w:r>
    </w:p>
    <w:p w:rsidR="009E3B14" w:rsidRPr="008970EF" w:rsidRDefault="009E3B14" w:rsidP="009E3B14">
      <w:pPr>
        <w:spacing w:before="120" w:after="0" w:line="240" w:lineRule="auto"/>
        <w:ind w:left="1080" w:hanging="360"/>
        <w:jc w:val="both"/>
        <w:rPr>
          <w:rFonts w:eastAsia="Calibri" w:cs="Times New Roman"/>
          <w:lang w:val="ka-GE"/>
        </w:rPr>
      </w:pPr>
      <w:r w:rsidRPr="008970EF">
        <w:rPr>
          <w:rFonts w:eastAsia="Calibri" w:cs="Times New Roman"/>
          <w:lang w:val="ka-GE"/>
        </w:rPr>
        <w:t>L</w:t>
      </w:r>
      <w:r w:rsidRPr="008970EF">
        <w:rPr>
          <w:rFonts w:eastAsia="Calibri" w:cs="Times New Roman"/>
          <w:vertAlign w:val="subscript"/>
          <w:lang w:val="ka-GE"/>
        </w:rPr>
        <w:t>სწ</w:t>
      </w:r>
      <w:r w:rsidRPr="008970EF">
        <w:rPr>
          <w:rFonts w:eastAsia="Calibri" w:cs="Times New Roman"/>
          <w:lang w:val="ka-GE"/>
        </w:rPr>
        <w:t xml:space="preserve"> - უმოკლესი მანძილი ამ ორ პუნქტს შორის (სწორის მიხედვით).</w:t>
      </w:r>
    </w:p>
    <w:p w:rsidR="009E3B14" w:rsidRPr="008970EF" w:rsidRDefault="009E3B14" w:rsidP="009E3B14">
      <w:pPr>
        <w:spacing w:before="120" w:after="0" w:line="240" w:lineRule="auto"/>
        <w:ind w:left="1080" w:hanging="360"/>
        <w:jc w:val="both"/>
        <w:rPr>
          <w:rFonts w:eastAsia="Calibri" w:cs="Times New Roman"/>
          <w:sz w:val="4"/>
          <w:lang w:val="ka-GE"/>
        </w:rPr>
      </w:pPr>
    </w:p>
    <w:p w:rsidR="009E3B14" w:rsidRPr="008970EF" w:rsidRDefault="009E3B14" w:rsidP="00837991">
      <w:pPr>
        <w:spacing w:before="120" w:after="120" w:line="240" w:lineRule="auto"/>
        <w:ind w:left="1080" w:hanging="360"/>
        <w:jc w:val="both"/>
        <w:rPr>
          <w:rFonts w:eastAsia="Calibri" w:cs="Times New Roman"/>
          <w:lang w:val="ka-GE"/>
        </w:rPr>
      </w:pPr>
      <w:r w:rsidRPr="008970EF">
        <w:rPr>
          <w:rFonts w:eastAsia="Calibri" w:cs="Times New Roman"/>
          <w:lang w:val="ka-GE"/>
        </w:rPr>
        <w:t xml:space="preserve">E - არის ტურბულენტური დიფუზიის კოეფიციენტი, რომელიც უდრის:        </w:t>
      </w:r>
    </w:p>
    <w:p w:rsidR="009E3B14" w:rsidRPr="008970EF" w:rsidRDefault="009E3B14" w:rsidP="009E3B14">
      <w:pPr>
        <w:spacing w:before="120" w:after="0" w:line="240" w:lineRule="auto"/>
        <w:ind w:left="1080" w:hanging="360"/>
        <w:jc w:val="center"/>
        <w:rPr>
          <w:rFonts w:eastAsia="Calibri" w:cs="Times New Roman"/>
          <w:lang w:val="ka-GE"/>
        </w:rPr>
      </w:pPr>
      <m:oMath>
        <m:r>
          <m:rPr>
            <m:sty m:val="p"/>
          </m:rPr>
          <w:rPr>
            <w:rFonts w:ascii="Cambria Math" w:eastAsia="Calibri" w:hAnsi="Cambria Math" w:cs="Times New Roman"/>
            <w:sz w:val="28"/>
            <w:lang w:val="ka-GE"/>
          </w:rPr>
          <w:lastRenderedPageBreak/>
          <m:t>E</m:t>
        </m:r>
        <m:r>
          <w:rPr>
            <w:rFonts w:ascii="Cambria Math" w:eastAsia="Calibri" w:hAnsi="Cambria Math" w:cs="Times New Roman"/>
            <w:sz w:val="28"/>
            <w:lang w:val="ka-GE"/>
          </w:rPr>
          <m:t>=</m:t>
        </m:r>
        <m:f>
          <m:fPr>
            <m:ctrlPr>
              <w:rPr>
                <w:rFonts w:ascii="Cambria Math" w:eastAsia="Calibri" w:hAnsi="Cambria Math" w:cs="Times New Roman"/>
                <w:sz w:val="28"/>
                <w:lang w:val="ka-GE"/>
              </w:rPr>
            </m:ctrlPr>
          </m:fPr>
          <m:num>
            <m:sSub>
              <m:sSubPr>
                <m:ctrlPr>
                  <w:rPr>
                    <w:rFonts w:ascii="Cambria Math" w:eastAsia="Calibri" w:hAnsi="Cambria Math" w:cs="Times New Roman"/>
                    <w:i/>
                    <w:sz w:val="28"/>
                    <w:lang w:val="ka-GE"/>
                  </w:rPr>
                </m:ctrlPr>
              </m:sSubPr>
              <m:e>
                <m:r>
                  <w:rPr>
                    <w:rFonts w:ascii="Cambria Math" w:eastAsia="Calibri" w:hAnsi="Cambria Math" w:cs="Times New Roman"/>
                    <w:sz w:val="28"/>
                    <w:lang w:val="ka-GE"/>
                  </w:rPr>
                  <m:t>V</m:t>
                </m:r>
              </m:e>
              <m:sub>
                <m:r>
                  <w:rPr>
                    <w:rFonts w:eastAsia="Calibri" w:cs="Sylfaen"/>
                    <w:sz w:val="28"/>
                    <w:lang w:val="ka-GE"/>
                  </w:rPr>
                  <m:t>საშ</m:t>
                </m:r>
              </m:sub>
            </m:sSub>
            <m:r>
              <w:rPr>
                <w:rFonts w:ascii="Cambria Math" w:eastAsia="Calibri" w:hAnsi="Cambria Math" w:cs="Times New Roman"/>
                <w:sz w:val="28"/>
                <w:lang w:val="ka-GE"/>
              </w:rPr>
              <m:t>*</m:t>
            </m:r>
            <m:sSub>
              <m:sSubPr>
                <m:ctrlPr>
                  <w:rPr>
                    <w:rFonts w:ascii="Cambria Math" w:eastAsia="Calibri" w:hAnsi="Cambria Math" w:cs="Times New Roman"/>
                    <w:i/>
                    <w:sz w:val="28"/>
                    <w:lang w:val="ka-GE"/>
                  </w:rPr>
                </m:ctrlPr>
              </m:sSubPr>
              <m:e>
                <m:r>
                  <w:rPr>
                    <w:rFonts w:ascii="Cambria Math" w:eastAsia="Calibri" w:hAnsi="Cambria Math" w:cs="Times New Roman"/>
                    <w:sz w:val="28"/>
                    <w:lang w:val="ka-GE"/>
                  </w:rPr>
                  <m:t>H</m:t>
                </m:r>
              </m:e>
              <m:sub>
                <m:r>
                  <w:rPr>
                    <w:rFonts w:eastAsia="Calibri" w:cs="Sylfaen"/>
                    <w:sz w:val="28"/>
                    <w:lang w:val="ka-GE"/>
                  </w:rPr>
                  <m:t>საშ</m:t>
                </m:r>
              </m:sub>
            </m:sSub>
          </m:num>
          <m:den>
            <m:r>
              <w:rPr>
                <w:rFonts w:ascii="Cambria Math" w:eastAsia="Calibri" w:hAnsi="Cambria Math" w:cs="Times New Roman"/>
                <w:sz w:val="28"/>
                <w:lang w:val="ka-GE"/>
              </w:rPr>
              <m:t>200</m:t>
            </m:r>
          </m:den>
        </m:f>
      </m:oMath>
      <w:r w:rsidRPr="008970EF">
        <w:rPr>
          <w:rFonts w:eastAsia="Calibri" w:cs="Times New Roman"/>
          <w:lang w:val="ka-GE"/>
        </w:rPr>
        <w:t xml:space="preserve">                   (9)</w:t>
      </w:r>
    </w:p>
    <w:p w:rsidR="009E3B14" w:rsidRPr="008970EF" w:rsidRDefault="009E3B14" w:rsidP="009E3B14">
      <w:pPr>
        <w:spacing w:before="120" w:after="0" w:line="240" w:lineRule="auto"/>
        <w:ind w:left="720"/>
        <w:jc w:val="both"/>
        <w:rPr>
          <w:rFonts w:eastAsia="Calibri" w:cs="Times New Roman"/>
          <w:lang w:val="ka-GE"/>
        </w:rPr>
      </w:pPr>
      <w:r w:rsidRPr="008970EF">
        <w:rPr>
          <w:rFonts w:eastAsia="Calibri" w:cs="Times New Roman"/>
          <w:lang w:val="ka-GE"/>
        </w:rPr>
        <w:t>V</w:t>
      </w:r>
      <w:r w:rsidRPr="008970EF">
        <w:rPr>
          <w:rFonts w:eastAsia="Calibri" w:cs="Times New Roman"/>
          <w:vertAlign w:val="subscript"/>
          <w:lang w:val="ka-GE"/>
        </w:rPr>
        <w:t>საშ</w:t>
      </w:r>
      <w:r w:rsidRPr="008970EF">
        <w:rPr>
          <w:rFonts w:eastAsia="Calibri" w:cs="Times New Roman"/>
          <w:lang w:val="ka-GE"/>
        </w:rPr>
        <w:t>, H</w:t>
      </w:r>
      <w:r w:rsidRPr="008970EF">
        <w:rPr>
          <w:rFonts w:eastAsia="Calibri" w:cs="Times New Roman"/>
          <w:vertAlign w:val="subscript"/>
          <w:lang w:val="ka-GE"/>
        </w:rPr>
        <w:t xml:space="preserve">საშ </w:t>
      </w:r>
      <w:r w:rsidRPr="008970EF">
        <w:rPr>
          <w:rFonts w:eastAsia="Calibri" w:cs="Times New Roman"/>
          <w:lang w:val="ka-GE"/>
        </w:rPr>
        <w:t>- საანგარიშო მონაკვეთზე მდინარის საშუალო სიჩქარე და სიღრმეა.</w:t>
      </w:r>
    </w:p>
    <w:p w:rsidR="009E3B14" w:rsidRPr="008970EF" w:rsidRDefault="009E3B14" w:rsidP="009E3B14">
      <w:pPr>
        <w:spacing w:before="120" w:after="120" w:line="240" w:lineRule="auto"/>
        <w:jc w:val="both"/>
        <w:rPr>
          <w:rFonts w:eastAsia="Calibri" w:cs="Times New Roman"/>
          <w:lang w:val="ka-GE"/>
        </w:rPr>
      </w:pPr>
      <w:r w:rsidRPr="008970EF">
        <w:rPr>
          <w:rFonts w:eastAsia="Calibri" w:cs="Times New Roman"/>
          <w:lang w:val="ka-GE"/>
        </w:rPr>
        <w:t>იმ შემთხვევაში, როდესაც წყლის ობიექტში დამაბინძურებელ ნივთიერებათა ფონური კონცენტრაციები აღემატება ზღვრულად დასაშვებ კონცენტრაციებს, ზდჩ-ის ნორმები დგინდება ზღვრულად დასაშვები კონცენტრაციების დონეზე.</w:t>
      </w:r>
    </w:p>
    <w:p w:rsidR="00967F16" w:rsidRPr="008970EF" w:rsidRDefault="009E3B14" w:rsidP="00B341A2">
      <w:pPr>
        <w:spacing w:before="120" w:after="120" w:line="240" w:lineRule="auto"/>
        <w:jc w:val="both"/>
        <w:rPr>
          <w:lang w:val="ka-GE"/>
        </w:rPr>
      </w:pPr>
      <w:r w:rsidRPr="008970EF">
        <w:rPr>
          <w:rFonts w:eastAsia="Calibri" w:cs="Times New Roman"/>
          <w:lang w:val="ka-GE"/>
        </w:rPr>
        <w:t>თუ ჩამდინარე წყლებთან ერთად ჩაშვებულ დამაბინძურებელ ნივთიერებათა ფაქტობრივი რაოდენობა ნაკლებია გაანგარიშებულ ზდჩ-ზე, მაშინ ზდჩ-ის ნორმად მიიღება ფაქტობრივი ჩაშვება.</w:t>
      </w:r>
    </w:p>
    <w:p w:rsidR="00B341A2" w:rsidRDefault="00B341A2" w:rsidP="00B341A2">
      <w:pPr>
        <w:spacing w:before="120" w:after="120" w:line="240" w:lineRule="auto"/>
        <w:jc w:val="both"/>
        <w:rPr>
          <w:lang w:val="ka-GE"/>
        </w:rPr>
      </w:pPr>
    </w:p>
    <w:p w:rsidR="009E3B14" w:rsidRPr="008970EF" w:rsidRDefault="008F56A6" w:rsidP="00E90D31">
      <w:pPr>
        <w:pStyle w:val="Heading1"/>
      </w:pPr>
      <w:bookmarkStart w:id="6" w:name="_Toc118465923"/>
      <w:r>
        <w:t>დაგეგმილი საქმიანობის მოკლე აღწერა</w:t>
      </w:r>
      <w:bookmarkEnd w:id="6"/>
      <w:r>
        <w:t xml:space="preserve"> </w:t>
      </w:r>
    </w:p>
    <w:p w:rsidR="007B6C18" w:rsidRPr="001B3865" w:rsidRDefault="007B6C18" w:rsidP="007B6C18">
      <w:pPr>
        <w:jc w:val="both"/>
        <w:rPr>
          <w:lang w:val="ka-GE"/>
        </w:rPr>
      </w:pPr>
      <w:r w:rsidRPr="001B3865">
        <w:rPr>
          <w:lang w:val="ka-GE"/>
        </w:rPr>
        <w:t xml:space="preserve">საწარმო მდებარეობს თერჯოლის მუნიციპალიტეტში, მდ. ჩოლაბურის მარჯვენა სანაპიროზე შპს „მ გრუპი“-ს დაქვემდებარებაში არსებული საქმიანი ეზოს ტერიტორიაზე.  </w:t>
      </w:r>
    </w:p>
    <w:p w:rsidR="007B6C18" w:rsidRPr="001B3865" w:rsidRDefault="007B6C18" w:rsidP="007B6C18">
      <w:pPr>
        <w:jc w:val="both"/>
        <w:rPr>
          <w:lang w:val="ka-GE"/>
        </w:rPr>
      </w:pPr>
      <w:r w:rsidRPr="001B3865">
        <w:rPr>
          <w:lang w:val="ka-GE"/>
        </w:rPr>
        <w:t>სამსხვრევ-დამხარისხებელი საამქრო წარმოადგენს გადასატანი ტიპის დანადგარს, რომლის წარმადობა შეადგენს 35 მ</w:t>
      </w:r>
      <w:r w:rsidRPr="001B3865">
        <w:rPr>
          <w:vertAlign w:val="superscript"/>
          <w:lang w:val="ka-GE"/>
        </w:rPr>
        <w:t>3</w:t>
      </w:r>
      <w:r w:rsidRPr="001B3865">
        <w:rPr>
          <w:lang w:val="ka-GE"/>
        </w:rPr>
        <w:t xml:space="preserve">/სთ, როგორც უკვე აღინიშნა ინერტული მასალების მსხვრევა-დახარისხება ხორციელდება სველი მეთოდით. წყალაღება ხდება მდ. ჩოლაბურიდან და ჩამდინარე წყლები გაწმენდის შემდეგ ჩაედინება ამავე მდინარეში. </w:t>
      </w:r>
      <w:r w:rsidRPr="001B3865">
        <w:rPr>
          <w:color w:val="000000" w:themeColor="text1"/>
          <w:lang w:val="ka-GE"/>
        </w:rPr>
        <w:t>სამსხვრევ-დამახარისხებელი საამქრო მუშაობს 8 სთ-იანი სამუშაო რეჟიმით, წელიწადში 240 სამუშაო დღის გათვალისწინებით, მისი წარმადობა წელიწადში შეადგენს- 67 200 მ</w:t>
      </w:r>
      <w:r w:rsidRPr="001B3865">
        <w:rPr>
          <w:color w:val="000000" w:themeColor="text1"/>
          <w:vertAlign w:val="superscript"/>
          <w:lang w:val="ka-GE"/>
        </w:rPr>
        <w:t>3..</w:t>
      </w:r>
      <w:r w:rsidRPr="001B3865">
        <w:rPr>
          <w:color w:val="000000" w:themeColor="text1"/>
          <w:lang w:val="ka-GE"/>
        </w:rPr>
        <w:t xml:space="preserve"> აღსანიშნავია, რომ </w:t>
      </w:r>
      <w:r w:rsidRPr="001B3865">
        <w:rPr>
          <w:lang w:val="ka-GE"/>
        </w:rPr>
        <w:t>საპროექტო ტერიტორია შემოღობილია ანაკრები რკინა-ბეტონის კონსტრუქციით.</w:t>
      </w:r>
    </w:p>
    <w:p w:rsidR="007B6C18" w:rsidRPr="007B6C18" w:rsidRDefault="007B6C18" w:rsidP="007B6C18">
      <w:pPr>
        <w:spacing w:before="120" w:after="120" w:line="240" w:lineRule="auto"/>
        <w:jc w:val="both"/>
        <w:rPr>
          <w:color w:val="000000" w:themeColor="text1"/>
          <w:lang w:val="ka-GE"/>
        </w:rPr>
      </w:pPr>
      <w:r w:rsidRPr="007B6C18">
        <w:rPr>
          <w:color w:val="000000" w:themeColor="text1"/>
          <w:lang w:val="ka-GE"/>
        </w:rPr>
        <w:t>ქვიშა-ხრეშის მსხვრევა-დახარისხების ტექნოლოგიური პროცესი ითვალისწინებს შემდეგ ოპერაციებს:</w:t>
      </w:r>
    </w:p>
    <w:p w:rsidR="007B6C18" w:rsidRPr="007B6C18" w:rsidRDefault="007B6C18" w:rsidP="007B6C18">
      <w:pPr>
        <w:widowControl w:val="0"/>
        <w:numPr>
          <w:ilvl w:val="0"/>
          <w:numId w:val="42"/>
        </w:numPr>
        <w:tabs>
          <w:tab w:val="left" w:pos="1095"/>
        </w:tabs>
        <w:spacing w:before="120" w:after="0" w:line="240" w:lineRule="auto"/>
        <w:contextualSpacing/>
        <w:jc w:val="both"/>
        <w:rPr>
          <w:rFonts w:eastAsia="Arial"/>
          <w:lang w:val="ka-GE"/>
        </w:rPr>
      </w:pPr>
      <w:r w:rsidRPr="007B6C18">
        <w:rPr>
          <w:rFonts w:eastAsia="Arial"/>
          <w:lang w:val="ka-GE"/>
        </w:rPr>
        <w:t>ღორღის დასაწყობება;</w:t>
      </w:r>
    </w:p>
    <w:p w:rsidR="007B6C18" w:rsidRPr="007B6C18" w:rsidRDefault="007B6C18" w:rsidP="007B6C18">
      <w:pPr>
        <w:widowControl w:val="0"/>
        <w:numPr>
          <w:ilvl w:val="0"/>
          <w:numId w:val="42"/>
        </w:numPr>
        <w:tabs>
          <w:tab w:val="left" w:pos="1095"/>
        </w:tabs>
        <w:spacing w:before="120" w:after="0" w:line="240" w:lineRule="auto"/>
        <w:contextualSpacing/>
        <w:jc w:val="both"/>
        <w:rPr>
          <w:rFonts w:eastAsia="Arial"/>
          <w:lang w:val="ka-GE"/>
        </w:rPr>
      </w:pPr>
      <w:r w:rsidRPr="007B6C18">
        <w:rPr>
          <w:rFonts w:eastAsia="Arial"/>
          <w:lang w:val="ka-GE"/>
        </w:rPr>
        <w:t>მიმღებ ბუნკერში ჩაყრა;</w:t>
      </w:r>
    </w:p>
    <w:p w:rsidR="007B6C18" w:rsidRPr="007B6C18" w:rsidRDefault="007B6C18" w:rsidP="007B6C18">
      <w:pPr>
        <w:widowControl w:val="0"/>
        <w:numPr>
          <w:ilvl w:val="0"/>
          <w:numId w:val="42"/>
        </w:numPr>
        <w:tabs>
          <w:tab w:val="left" w:pos="1095"/>
        </w:tabs>
        <w:spacing w:before="120" w:after="0" w:line="240" w:lineRule="auto"/>
        <w:contextualSpacing/>
        <w:jc w:val="both"/>
        <w:rPr>
          <w:rFonts w:eastAsia="Arial"/>
          <w:lang w:val="ka-GE"/>
        </w:rPr>
      </w:pPr>
      <w:r w:rsidRPr="007B6C18">
        <w:rPr>
          <w:rFonts w:eastAsia="Arial"/>
          <w:lang w:val="ka-GE"/>
        </w:rPr>
        <w:t xml:space="preserve">ნედლეულის მიწოდება სამსხვრეველაში; </w:t>
      </w:r>
    </w:p>
    <w:p w:rsidR="007B6C18" w:rsidRPr="007B6C18" w:rsidRDefault="007B6C18" w:rsidP="007B6C18">
      <w:pPr>
        <w:widowControl w:val="0"/>
        <w:numPr>
          <w:ilvl w:val="0"/>
          <w:numId w:val="42"/>
        </w:numPr>
        <w:tabs>
          <w:tab w:val="left" w:pos="1095"/>
        </w:tabs>
        <w:spacing w:before="120" w:after="0" w:line="240" w:lineRule="auto"/>
        <w:contextualSpacing/>
        <w:jc w:val="both"/>
        <w:rPr>
          <w:rFonts w:eastAsia="Arial"/>
          <w:lang w:val="ka-GE"/>
        </w:rPr>
      </w:pPr>
      <w:r w:rsidRPr="007B6C18">
        <w:rPr>
          <w:rFonts w:eastAsia="Arial"/>
          <w:lang w:val="ka-GE"/>
        </w:rPr>
        <w:t>ლენტური ტრანსპორტიორით დამტვრეული მასის მიწოდება გამაცხავებელში ;</w:t>
      </w:r>
    </w:p>
    <w:p w:rsidR="007B6C18" w:rsidRPr="007B6C18" w:rsidRDefault="007B6C18" w:rsidP="007B6C18">
      <w:pPr>
        <w:widowControl w:val="0"/>
        <w:numPr>
          <w:ilvl w:val="0"/>
          <w:numId w:val="42"/>
        </w:numPr>
        <w:tabs>
          <w:tab w:val="left" w:pos="1095"/>
        </w:tabs>
        <w:spacing w:before="120" w:after="0" w:line="240" w:lineRule="auto"/>
        <w:contextualSpacing/>
        <w:jc w:val="both"/>
        <w:rPr>
          <w:rFonts w:eastAsia="Arial"/>
          <w:lang w:val="ka-GE"/>
        </w:rPr>
      </w:pPr>
      <w:r w:rsidRPr="007B6C18">
        <w:rPr>
          <w:rFonts w:eastAsia="Arial"/>
          <w:lang w:val="ka-GE"/>
        </w:rPr>
        <w:t>დამსხვრეული მასის გაცხრილვა;</w:t>
      </w:r>
    </w:p>
    <w:p w:rsidR="007B6C18" w:rsidRPr="007B6C18" w:rsidRDefault="007B6C18" w:rsidP="007B6C18">
      <w:pPr>
        <w:widowControl w:val="0"/>
        <w:numPr>
          <w:ilvl w:val="0"/>
          <w:numId w:val="42"/>
        </w:numPr>
        <w:tabs>
          <w:tab w:val="left" w:pos="1095"/>
        </w:tabs>
        <w:spacing w:before="120" w:after="0" w:line="240" w:lineRule="auto"/>
        <w:contextualSpacing/>
        <w:jc w:val="both"/>
        <w:rPr>
          <w:rFonts w:eastAsia="Arial"/>
          <w:lang w:val="ka-GE"/>
        </w:rPr>
      </w:pPr>
      <w:r w:rsidRPr="007B6C18">
        <w:rPr>
          <w:rFonts w:eastAsia="Arial"/>
          <w:lang w:val="ka-GE"/>
        </w:rPr>
        <w:t>ცხრილზე დარჩენილი მსხვილი მასის ტექნოლოგიურ ციკლში დაბრუნება;</w:t>
      </w:r>
    </w:p>
    <w:p w:rsidR="007B6C18" w:rsidRPr="007B6C18" w:rsidRDefault="007B6C18" w:rsidP="007B6C18">
      <w:pPr>
        <w:widowControl w:val="0"/>
        <w:numPr>
          <w:ilvl w:val="0"/>
          <w:numId w:val="42"/>
        </w:numPr>
        <w:tabs>
          <w:tab w:val="left" w:pos="1095"/>
        </w:tabs>
        <w:spacing w:before="120" w:after="0" w:line="240" w:lineRule="auto"/>
        <w:contextualSpacing/>
        <w:jc w:val="both"/>
        <w:rPr>
          <w:rFonts w:eastAsia="Arial"/>
          <w:lang w:val="ka-GE"/>
        </w:rPr>
      </w:pPr>
      <w:r w:rsidRPr="007B6C18">
        <w:rPr>
          <w:rFonts w:eastAsia="Arial"/>
          <w:lang w:val="ka-GE"/>
        </w:rPr>
        <w:t>პროდუქციის დასაწყობება.</w:t>
      </w:r>
    </w:p>
    <w:p w:rsidR="007B6C18" w:rsidRPr="007B6C18" w:rsidRDefault="007B6C18" w:rsidP="007B6C18">
      <w:pPr>
        <w:spacing w:before="120" w:after="120" w:line="240" w:lineRule="auto"/>
        <w:jc w:val="both"/>
        <w:rPr>
          <w:color w:val="000000" w:themeColor="text1"/>
          <w:u w:val="single"/>
          <w:lang w:val="ka-GE"/>
        </w:rPr>
      </w:pPr>
      <w:r w:rsidRPr="007B6C18">
        <w:rPr>
          <w:color w:val="000000" w:themeColor="text1"/>
          <w:u w:val="single"/>
          <w:lang w:val="ka-GE"/>
        </w:rPr>
        <w:t xml:space="preserve">საწარმოში ნედლეულის დამუშავებისათვის მოწყობილია შემდეგი დანადგარ-მოწყობილობა:  </w:t>
      </w:r>
    </w:p>
    <w:p w:rsidR="007B6C18" w:rsidRPr="007B6C18" w:rsidRDefault="007B6C18" w:rsidP="007B6C18">
      <w:pPr>
        <w:widowControl w:val="0"/>
        <w:numPr>
          <w:ilvl w:val="0"/>
          <w:numId w:val="42"/>
        </w:numPr>
        <w:tabs>
          <w:tab w:val="left" w:pos="1095"/>
        </w:tabs>
        <w:spacing w:before="120" w:after="0" w:line="240" w:lineRule="auto"/>
        <w:contextualSpacing/>
        <w:jc w:val="both"/>
        <w:rPr>
          <w:rFonts w:eastAsia="Arial"/>
          <w:lang w:val="ka-GE"/>
        </w:rPr>
      </w:pPr>
      <w:r w:rsidRPr="007B6C18">
        <w:rPr>
          <w:rFonts w:eastAsia="Arial"/>
          <w:lang w:val="ka-GE"/>
        </w:rPr>
        <w:t>ნედლეულის მიმღები ბუნკერი კონვეიერით (1ც) - სიგრძე 3.6 მ. ელ. ძრავის სიმძლავრე 6 კვტ</w:t>
      </w:r>
      <w:r>
        <w:rPr>
          <w:rFonts w:eastAsia="Arial"/>
          <w:lang w:val="ka-GE"/>
        </w:rPr>
        <w:t>;</w:t>
      </w:r>
    </w:p>
    <w:p w:rsidR="007B6C18" w:rsidRPr="007B6C18" w:rsidRDefault="007B6C18" w:rsidP="007B6C18">
      <w:pPr>
        <w:widowControl w:val="0"/>
        <w:numPr>
          <w:ilvl w:val="0"/>
          <w:numId w:val="42"/>
        </w:numPr>
        <w:tabs>
          <w:tab w:val="left" w:pos="1095"/>
        </w:tabs>
        <w:spacing w:before="120" w:after="0" w:line="240" w:lineRule="auto"/>
        <w:contextualSpacing/>
        <w:jc w:val="both"/>
        <w:rPr>
          <w:rFonts w:eastAsia="Arial"/>
          <w:lang w:val="ka-GE"/>
        </w:rPr>
      </w:pPr>
      <w:r w:rsidRPr="007B6C18">
        <w:rPr>
          <w:rFonts w:eastAsia="Arial"/>
          <w:lang w:val="ka-GE"/>
        </w:rPr>
        <w:t>ვიბრაციული ცხრილი ГИЛ -42  (1ც) – BXL 1500X4500, n-1000 ბრ/წთ. ელ ძრავის სიმძლავრე 11 კვ/სთ;</w:t>
      </w:r>
    </w:p>
    <w:p w:rsidR="007B6C18" w:rsidRPr="007B6C18" w:rsidRDefault="007B6C18" w:rsidP="007B6C18">
      <w:pPr>
        <w:widowControl w:val="0"/>
        <w:numPr>
          <w:ilvl w:val="0"/>
          <w:numId w:val="42"/>
        </w:numPr>
        <w:tabs>
          <w:tab w:val="left" w:pos="1095"/>
        </w:tabs>
        <w:spacing w:before="120" w:after="0" w:line="240" w:lineRule="auto"/>
        <w:contextualSpacing/>
        <w:jc w:val="both"/>
        <w:rPr>
          <w:rFonts w:eastAsia="Arial"/>
          <w:lang w:val="ka-GE"/>
        </w:rPr>
      </w:pPr>
      <w:r w:rsidRPr="007B6C18">
        <w:rPr>
          <w:rFonts w:eastAsia="Arial"/>
          <w:lang w:val="ka-GE"/>
        </w:rPr>
        <w:t>ყბებიანი სამსხვრეველა DMD-166A (1ც) – 108 მმ-იანი,  ელ. ძრავის სიმძლავრე 38 კვ/სთ;</w:t>
      </w:r>
    </w:p>
    <w:p w:rsidR="007B6C18" w:rsidRPr="007B6C18" w:rsidRDefault="007B6C18" w:rsidP="007B6C18">
      <w:pPr>
        <w:widowControl w:val="0"/>
        <w:numPr>
          <w:ilvl w:val="0"/>
          <w:numId w:val="42"/>
        </w:numPr>
        <w:tabs>
          <w:tab w:val="left" w:pos="1095"/>
        </w:tabs>
        <w:spacing w:before="120" w:after="0" w:line="240" w:lineRule="auto"/>
        <w:contextualSpacing/>
        <w:jc w:val="both"/>
        <w:rPr>
          <w:rFonts w:eastAsia="Arial"/>
          <w:lang w:val="ka-GE"/>
        </w:rPr>
      </w:pPr>
      <w:r w:rsidRPr="007B6C18">
        <w:rPr>
          <w:rFonts w:eastAsia="Arial"/>
          <w:lang w:val="ka-GE"/>
        </w:rPr>
        <w:t xml:space="preserve">როტორი (1ც)  - ელ ძრავის სიმძლავრე 38 კვ/სთ; </w:t>
      </w:r>
    </w:p>
    <w:p w:rsidR="007B6C18" w:rsidRPr="007B6C18" w:rsidRDefault="007B6C18" w:rsidP="007B6C18">
      <w:pPr>
        <w:widowControl w:val="0"/>
        <w:numPr>
          <w:ilvl w:val="0"/>
          <w:numId w:val="42"/>
        </w:numPr>
        <w:tabs>
          <w:tab w:val="left" w:pos="1095"/>
        </w:tabs>
        <w:spacing w:before="120" w:after="0" w:line="240" w:lineRule="auto"/>
        <w:contextualSpacing/>
        <w:jc w:val="both"/>
        <w:rPr>
          <w:rFonts w:eastAsia="Arial"/>
          <w:lang w:val="ka-GE"/>
        </w:rPr>
      </w:pPr>
      <w:r w:rsidRPr="007B6C18">
        <w:rPr>
          <w:rFonts w:eastAsia="Arial"/>
          <w:lang w:val="ka-GE"/>
        </w:rPr>
        <w:t>სპირალური კლასიფიკატორი КСН 1,2 (2ც) - დიამეტრი 1200 მმ. აბაზანის სიგრძე 8400 მმ. ელ ძრავის სიმძლავრე 6.5 კვ/სთ;</w:t>
      </w:r>
    </w:p>
    <w:p w:rsidR="007B6C18" w:rsidRPr="007B6C18" w:rsidRDefault="007B6C18" w:rsidP="007B6C18">
      <w:pPr>
        <w:widowControl w:val="0"/>
        <w:numPr>
          <w:ilvl w:val="0"/>
          <w:numId w:val="42"/>
        </w:numPr>
        <w:tabs>
          <w:tab w:val="left" w:pos="1095"/>
        </w:tabs>
        <w:spacing w:before="120" w:after="0" w:line="240" w:lineRule="auto"/>
        <w:contextualSpacing/>
        <w:jc w:val="both"/>
        <w:rPr>
          <w:rFonts w:eastAsia="Arial"/>
          <w:lang w:val="ka-GE"/>
        </w:rPr>
      </w:pPr>
      <w:r w:rsidRPr="007B6C18">
        <w:rPr>
          <w:rFonts w:eastAsia="Arial"/>
          <w:lang w:val="ka-GE"/>
        </w:rPr>
        <w:t xml:space="preserve">ლენტური კონვეიერი (5ც) - სიგრძე 8-12 მ; სიგანე 0.75 მ; ელ ძრავის სიმძლავრე 6 კვ/სთ. </w:t>
      </w:r>
    </w:p>
    <w:p w:rsidR="007B6C18" w:rsidRPr="007B6C18" w:rsidRDefault="007B6C18" w:rsidP="007B6C18">
      <w:pPr>
        <w:spacing w:before="120" w:after="120" w:line="240" w:lineRule="auto"/>
        <w:jc w:val="both"/>
        <w:rPr>
          <w:color w:val="000000" w:themeColor="text1"/>
          <w:lang w:val="ka-GE"/>
        </w:rPr>
      </w:pPr>
      <w:r w:rsidRPr="007B6C18">
        <w:rPr>
          <w:color w:val="000000" w:themeColor="text1"/>
          <w:lang w:val="ka-GE"/>
        </w:rPr>
        <w:t xml:space="preserve">კარიერიდან საწარმოს ტერიტორიაზე ნედლეულის ტრანსპორტირება ხდება თვითმცლელი ავტომანქანებით და ხელოვნურად აგებული ბაქნიდან (პანდუსი) იყრება მიმღებ ბუნკერში. ბუნკერიდან ნედლეული მიეწოდება სამსხვრევ დანადგარს, შემდეგ დამსხვრეული მასალა მიეწოდება დამხარისხებელ დანადგარს (ე.წ. ცხავი) და სათანადო ფრაქციების სახით მზა პროდუქცია ლენტური კონვეირების საშუალებით საწყობდება შესაბამის სანაყაროებზე </w:t>
      </w:r>
      <w:r w:rsidRPr="007B6C18">
        <w:rPr>
          <w:color w:val="000000" w:themeColor="text1"/>
          <w:lang w:val="ka-GE"/>
        </w:rPr>
        <w:lastRenderedPageBreak/>
        <w:t xml:space="preserve">რეალიზაციამდე. ნედლეულის დამუშავების შედეგად საწარმოში მიღებული მზა პროდუქციის ფრაქციების შესახებ ინფორმაცია მოცემულია ცხრილში 4.1. </w:t>
      </w:r>
    </w:p>
    <w:p w:rsidR="007B6C18" w:rsidRPr="007B6C18" w:rsidRDefault="007B6C18" w:rsidP="007B6C18">
      <w:pPr>
        <w:spacing w:before="120" w:after="120" w:line="240" w:lineRule="auto"/>
        <w:jc w:val="both"/>
        <w:rPr>
          <w:b/>
          <w:color w:val="000000" w:themeColor="text1"/>
          <w:sz w:val="20"/>
          <w:lang w:val="ka-GE"/>
        </w:rPr>
      </w:pPr>
      <w:r w:rsidRPr="007B6C18">
        <w:rPr>
          <w:b/>
          <w:color w:val="000000" w:themeColor="text1"/>
          <w:sz w:val="20"/>
          <w:lang w:val="ka-GE"/>
        </w:rPr>
        <w:t>ცხრილი 4.1</w:t>
      </w:r>
    </w:p>
    <w:tbl>
      <w:tblPr>
        <w:tblStyle w:val="1"/>
        <w:tblW w:w="0" w:type="auto"/>
        <w:jc w:val="center"/>
        <w:tblLook w:val="04A0" w:firstRow="1" w:lastRow="0" w:firstColumn="1" w:lastColumn="0" w:noHBand="0" w:noVBand="1"/>
      </w:tblPr>
      <w:tblGrid>
        <w:gridCol w:w="1847"/>
        <w:gridCol w:w="1409"/>
        <w:gridCol w:w="1559"/>
      </w:tblGrid>
      <w:tr w:rsidR="007B6C18" w:rsidRPr="007B6C18" w:rsidTr="00DD4593">
        <w:trPr>
          <w:jc w:val="center"/>
        </w:trPr>
        <w:tc>
          <w:tcPr>
            <w:tcW w:w="1847" w:type="dxa"/>
          </w:tcPr>
          <w:p w:rsidR="007B6C18" w:rsidRPr="007B6C18" w:rsidRDefault="007B6C18" w:rsidP="007B6C18">
            <w:pPr>
              <w:jc w:val="center"/>
              <w:rPr>
                <w:rFonts w:ascii="Sylfaen" w:eastAsiaTheme="minorHAnsi" w:hAnsi="Sylfaen"/>
                <w:b/>
                <w:color w:val="000000" w:themeColor="text1"/>
                <w:lang w:val="ka-GE"/>
              </w:rPr>
            </w:pPr>
            <w:r w:rsidRPr="007B6C18">
              <w:rPr>
                <w:rFonts w:ascii="Sylfaen" w:eastAsiaTheme="minorHAnsi" w:hAnsi="Sylfaen"/>
                <w:b/>
                <w:color w:val="000000" w:themeColor="text1"/>
                <w:lang w:val="ka-GE"/>
              </w:rPr>
              <w:t>ფრაქცია (</w:t>
            </w:r>
            <w:r w:rsidRPr="007B6C18">
              <w:rPr>
                <w:rFonts w:ascii="Sylfaen" w:eastAsiaTheme="minorHAnsi" w:hAnsi="Sylfaen" w:cs="Sylfaen"/>
                <w:b/>
                <w:color w:val="000000" w:themeColor="text1"/>
                <w:lang w:val="ka-GE"/>
              </w:rPr>
              <w:t>მმ</w:t>
            </w:r>
            <w:r w:rsidRPr="007B6C18">
              <w:rPr>
                <w:rFonts w:ascii="Sylfaen" w:eastAsiaTheme="minorHAnsi" w:hAnsi="Sylfaen"/>
                <w:b/>
                <w:color w:val="000000" w:themeColor="text1"/>
                <w:lang w:val="ka-GE"/>
              </w:rPr>
              <w:t>)</w:t>
            </w:r>
          </w:p>
        </w:tc>
        <w:tc>
          <w:tcPr>
            <w:tcW w:w="1409" w:type="dxa"/>
          </w:tcPr>
          <w:p w:rsidR="007B6C18" w:rsidRPr="007B6C18" w:rsidRDefault="007B6C18" w:rsidP="007B6C18">
            <w:pPr>
              <w:jc w:val="center"/>
              <w:rPr>
                <w:rFonts w:ascii="Sylfaen" w:eastAsiaTheme="minorHAnsi" w:hAnsi="Sylfaen"/>
                <w:b/>
                <w:color w:val="000000" w:themeColor="text1"/>
                <w:lang w:val="ka-GE"/>
              </w:rPr>
            </w:pPr>
            <w:r w:rsidRPr="007B6C18">
              <w:rPr>
                <w:rFonts w:ascii="Sylfaen" w:eastAsiaTheme="minorHAnsi" w:hAnsi="Sylfaen" w:cs="Sylfaen"/>
                <w:b/>
                <w:color w:val="000000" w:themeColor="text1"/>
                <w:lang w:val="ka-GE"/>
              </w:rPr>
              <w:t>მ</w:t>
            </w:r>
            <w:r w:rsidRPr="007B6C18">
              <w:rPr>
                <w:rFonts w:ascii="Sylfaen" w:eastAsiaTheme="minorHAnsi" w:hAnsi="Sylfaen"/>
                <w:b/>
                <w:color w:val="000000" w:themeColor="text1"/>
                <w:vertAlign w:val="superscript"/>
                <w:lang w:val="ka-GE"/>
              </w:rPr>
              <w:t>3</w:t>
            </w:r>
            <w:r w:rsidRPr="007B6C18">
              <w:rPr>
                <w:rFonts w:ascii="Sylfaen" w:eastAsiaTheme="minorHAnsi" w:hAnsi="Sylfaen"/>
                <w:b/>
                <w:color w:val="000000" w:themeColor="text1"/>
                <w:lang w:val="ka-GE"/>
              </w:rPr>
              <w:t>/</w:t>
            </w:r>
            <w:r w:rsidRPr="007B6C18">
              <w:rPr>
                <w:rFonts w:ascii="Sylfaen" w:eastAsiaTheme="minorHAnsi" w:hAnsi="Sylfaen" w:cs="Sylfaen"/>
                <w:b/>
                <w:color w:val="000000" w:themeColor="text1"/>
                <w:lang w:val="ka-GE"/>
              </w:rPr>
              <w:t>წელი</w:t>
            </w:r>
          </w:p>
        </w:tc>
        <w:tc>
          <w:tcPr>
            <w:tcW w:w="1559" w:type="dxa"/>
          </w:tcPr>
          <w:p w:rsidR="007B6C18" w:rsidRPr="007B6C18" w:rsidRDefault="007B6C18" w:rsidP="007B6C18">
            <w:pPr>
              <w:jc w:val="center"/>
              <w:rPr>
                <w:rFonts w:ascii="Sylfaen" w:eastAsiaTheme="minorHAnsi" w:hAnsi="Sylfaen"/>
                <w:b/>
                <w:color w:val="000000" w:themeColor="text1"/>
                <w:lang w:val="ka-GE"/>
              </w:rPr>
            </w:pPr>
            <w:r w:rsidRPr="007B6C18">
              <w:rPr>
                <w:rFonts w:ascii="Sylfaen" w:eastAsiaTheme="minorHAnsi" w:hAnsi="Sylfaen" w:cs="Sylfaen"/>
                <w:b/>
                <w:color w:val="000000" w:themeColor="text1"/>
                <w:lang w:val="ka-GE"/>
              </w:rPr>
              <w:t>ტ</w:t>
            </w:r>
            <w:r w:rsidRPr="007B6C18">
              <w:rPr>
                <w:rFonts w:ascii="Sylfaen" w:eastAsiaTheme="minorHAnsi" w:hAnsi="Sylfaen"/>
                <w:b/>
                <w:color w:val="000000" w:themeColor="text1"/>
                <w:lang w:val="ka-GE"/>
              </w:rPr>
              <w:t>/</w:t>
            </w:r>
            <w:r w:rsidRPr="007B6C18">
              <w:rPr>
                <w:rFonts w:ascii="Sylfaen" w:eastAsiaTheme="minorHAnsi" w:hAnsi="Sylfaen" w:cs="Sylfaen"/>
                <w:b/>
                <w:color w:val="000000" w:themeColor="text1"/>
                <w:lang w:val="ka-GE"/>
              </w:rPr>
              <w:t>წელი</w:t>
            </w:r>
          </w:p>
        </w:tc>
      </w:tr>
      <w:tr w:rsidR="007B6C18" w:rsidRPr="007B6C18" w:rsidTr="00DD4593">
        <w:trPr>
          <w:jc w:val="center"/>
        </w:trPr>
        <w:tc>
          <w:tcPr>
            <w:tcW w:w="1847" w:type="dxa"/>
          </w:tcPr>
          <w:p w:rsidR="007B6C18" w:rsidRPr="007B6C18" w:rsidRDefault="007B6C18" w:rsidP="007B6C18">
            <w:pPr>
              <w:jc w:val="center"/>
              <w:rPr>
                <w:rFonts w:ascii="Sylfaen" w:eastAsiaTheme="minorHAnsi" w:hAnsi="Sylfaen"/>
                <w:color w:val="000000" w:themeColor="text1"/>
                <w:lang w:val="ka-GE"/>
              </w:rPr>
            </w:pPr>
            <w:r w:rsidRPr="007B6C18">
              <w:rPr>
                <w:rFonts w:ascii="Sylfaen" w:eastAsiaTheme="minorHAnsi" w:hAnsi="Sylfaen"/>
                <w:color w:val="000000" w:themeColor="text1"/>
                <w:lang w:val="ka-GE"/>
              </w:rPr>
              <w:t>0-5</w:t>
            </w:r>
          </w:p>
        </w:tc>
        <w:tc>
          <w:tcPr>
            <w:tcW w:w="1409" w:type="dxa"/>
          </w:tcPr>
          <w:p w:rsidR="007B6C18" w:rsidRPr="007B6C18" w:rsidRDefault="007B6C18" w:rsidP="007B6C18">
            <w:pPr>
              <w:jc w:val="center"/>
              <w:rPr>
                <w:rFonts w:ascii="Sylfaen" w:eastAsiaTheme="minorHAnsi" w:hAnsi="Sylfaen"/>
                <w:color w:val="000000" w:themeColor="text1"/>
                <w:lang w:val="ka-GE"/>
              </w:rPr>
            </w:pPr>
            <w:r w:rsidRPr="007B6C18">
              <w:rPr>
                <w:rFonts w:ascii="Sylfaen" w:eastAsiaTheme="minorHAnsi" w:hAnsi="Sylfaen"/>
                <w:color w:val="000000" w:themeColor="text1"/>
                <w:lang w:val="ka-GE"/>
              </w:rPr>
              <w:t>22200</w:t>
            </w:r>
          </w:p>
        </w:tc>
        <w:tc>
          <w:tcPr>
            <w:tcW w:w="1559" w:type="dxa"/>
          </w:tcPr>
          <w:p w:rsidR="007B6C18" w:rsidRPr="007B6C18" w:rsidRDefault="007B6C18" w:rsidP="007B6C18">
            <w:pPr>
              <w:jc w:val="center"/>
              <w:rPr>
                <w:rFonts w:ascii="Sylfaen" w:eastAsiaTheme="minorHAnsi" w:hAnsi="Sylfaen"/>
                <w:color w:val="000000" w:themeColor="text1"/>
                <w:lang w:val="ka-GE"/>
              </w:rPr>
            </w:pPr>
            <w:r w:rsidRPr="007B6C18">
              <w:rPr>
                <w:rFonts w:ascii="Sylfaen" w:eastAsiaTheme="minorHAnsi" w:hAnsi="Sylfaen"/>
                <w:color w:val="000000" w:themeColor="text1"/>
                <w:lang w:val="ka-GE"/>
              </w:rPr>
              <w:t>35520</w:t>
            </w:r>
          </w:p>
        </w:tc>
      </w:tr>
      <w:tr w:rsidR="007B6C18" w:rsidRPr="007B6C18" w:rsidTr="00DD4593">
        <w:trPr>
          <w:jc w:val="center"/>
        </w:trPr>
        <w:tc>
          <w:tcPr>
            <w:tcW w:w="1847" w:type="dxa"/>
          </w:tcPr>
          <w:p w:rsidR="007B6C18" w:rsidRPr="007B6C18" w:rsidRDefault="007B6C18" w:rsidP="007B6C18">
            <w:pPr>
              <w:jc w:val="center"/>
              <w:rPr>
                <w:rFonts w:ascii="Sylfaen" w:eastAsiaTheme="minorHAnsi" w:hAnsi="Sylfaen"/>
                <w:color w:val="000000" w:themeColor="text1"/>
                <w:lang w:val="ka-GE"/>
              </w:rPr>
            </w:pPr>
            <w:r w:rsidRPr="007B6C18">
              <w:rPr>
                <w:rFonts w:ascii="Sylfaen" w:eastAsiaTheme="minorHAnsi" w:hAnsi="Sylfaen"/>
                <w:color w:val="000000" w:themeColor="text1"/>
                <w:lang w:val="ka-GE"/>
              </w:rPr>
              <w:t>5-10</w:t>
            </w:r>
          </w:p>
        </w:tc>
        <w:tc>
          <w:tcPr>
            <w:tcW w:w="1409" w:type="dxa"/>
          </w:tcPr>
          <w:p w:rsidR="007B6C18" w:rsidRPr="007B6C18" w:rsidRDefault="007B6C18" w:rsidP="007B6C18">
            <w:pPr>
              <w:jc w:val="center"/>
              <w:rPr>
                <w:rFonts w:ascii="Sylfaen" w:eastAsiaTheme="minorHAnsi" w:hAnsi="Sylfaen"/>
                <w:color w:val="000000" w:themeColor="text1"/>
                <w:lang w:val="ka-GE"/>
              </w:rPr>
            </w:pPr>
            <w:r w:rsidRPr="007B6C18">
              <w:rPr>
                <w:rFonts w:ascii="Sylfaen" w:eastAsiaTheme="minorHAnsi" w:hAnsi="Sylfaen"/>
                <w:color w:val="000000" w:themeColor="text1"/>
                <w:lang w:val="ka-GE"/>
              </w:rPr>
              <w:t>15000</w:t>
            </w:r>
          </w:p>
        </w:tc>
        <w:tc>
          <w:tcPr>
            <w:tcW w:w="1559" w:type="dxa"/>
          </w:tcPr>
          <w:p w:rsidR="007B6C18" w:rsidRPr="007B6C18" w:rsidRDefault="007B6C18" w:rsidP="007B6C18">
            <w:pPr>
              <w:jc w:val="center"/>
              <w:rPr>
                <w:rFonts w:ascii="Sylfaen" w:eastAsiaTheme="minorHAnsi" w:hAnsi="Sylfaen"/>
                <w:color w:val="000000" w:themeColor="text1"/>
                <w:lang w:val="ka-GE"/>
              </w:rPr>
            </w:pPr>
            <w:r w:rsidRPr="007B6C18">
              <w:rPr>
                <w:rFonts w:ascii="Sylfaen" w:eastAsiaTheme="minorHAnsi" w:hAnsi="Sylfaen"/>
                <w:color w:val="000000" w:themeColor="text1"/>
                <w:lang w:val="ka-GE"/>
              </w:rPr>
              <w:t>24000</w:t>
            </w:r>
          </w:p>
        </w:tc>
      </w:tr>
      <w:tr w:rsidR="007B6C18" w:rsidRPr="007B6C18" w:rsidTr="00DD4593">
        <w:trPr>
          <w:jc w:val="center"/>
        </w:trPr>
        <w:tc>
          <w:tcPr>
            <w:tcW w:w="1847" w:type="dxa"/>
          </w:tcPr>
          <w:p w:rsidR="007B6C18" w:rsidRPr="007B6C18" w:rsidRDefault="007B6C18" w:rsidP="007B6C18">
            <w:pPr>
              <w:jc w:val="center"/>
              <w:rPr>
                <w:rFonts w:ascii="Sylfaen" w:eastAsiaTheme="minorHAnsi" w:hAnsi="Sylfaen"/>
                <w:color w:val="000000" w:themeColor="text1"/>
                <w:lang w:val="ka-GE"/>
              </w:rPr>
            </w:pPr>
            <w:r w:rsidRPr="007B6C18">
              <w:rPr>
                <w:rFonts w:ascii="Sylfaen" w:eastAsiaTheme="minorHAnsi" w:hAnsi="Sylfaen"/>
                <w:color w:val="000000" w:themeColor="text1"/>
                <w:lang w:val="ka-GE"/>
              </w:rPr>
              <w:t>10-20</w:t>
            </w:r>
          </w:p>
        </w:tc>
        <w:tc>
          <w:tcPr>
            <w:tcW w:w="1409" w:type="dxa"/>
          </w:tcPr>
          <w:p w:rsidR="007B6C18" w:rsidRPr="007B6C18" w:rsidRDefault="007B6C18" w:rsidP="007B6C18">
            <w:pPr>
              <w:jc w:val="center"/>
              <w:rPr>
                <w:rFonts w:ascii="Sylfaen" w:eastAsiaTheme="minorHAnsi" w:hAnsi="Sylfaen"/>
                <w:color w:val="000000" w:themeColor="text1"/>
                <w:lang w:val="ka-GE"/>
              </w:rPr>
            </w:pPr>
            <w:r w:rsidRPr="007B6C18">
              <w:rPr>
                <w:rFonts w:ascii="Sylfaen" w:eastAsiaTheme="minorHAnsi" w:hAnsi="Sylfaen"/>
                <w:color w:val="000000" w:themeColor="text1"/>
                <w:lang w:val="ka-GE"/>
              </w:rPr>
              <w:t>15000</w:t>
            </w:r>
          </w:p>
        </w:tc>
        <w:tc>
          <w:tcPr>
            <w:tcW w:w="1559" w:type="dxa"/>
          </w:tcPr>
          <w:p w:rsidR="007B6C18" w:rsidRPr="007B6C18" w:rsidRDefault="007B6C18" w:rsidP="007B6C18">
            <w:pPr>
              <w:jc w:val="center"/>
              <w:rPr>
                <w:rFonts w:ascii="Sylfaen" w:eastAsiaTheme="minorHAnsi" w:hAnsi="Sylfaen"/>
                <w:color w:val="000000" w:themeColor="text1"/>
                <w:lang w:val="ka-GE"/>
              </w:rPr>
            </w:pPr>
            <w:r w:rsidRPr="007B6C18">
              <w:rPr>
                <w:rFonts w:ascii="Sylfaen" w:eastAsiaTheme="minorHAnsi" w:hAnsi="Sylfaen"/>
                <w:color w:val="000000" w:themeColor="text1"/>
                <w:lang w:val="ka-GE"/>
              </w:rPr>
              <w:t>24000</w:t>
            </w:r>
          </w:p>
        </w:tc>
      </w:tr>
      <w:tr w:rsidR="007B6C18" w:rsidRPr="007B6C18" w:rsidTr="00DD4593">
        <w:trPr>
          <w:jc w:val="center"/>
        </w:trPr>
        <w:tc>
          <w:tcPr>
            <w:tcW w:w="1847" w:type="dxa"/>
          </w:tcPr>
          <w:p w:rsidR="007B6C18" w:rsidRPr="007B6C18" w:rsidRDefault="007B6C18" w:rsidP="007B6C18">
            <w:pPr>
              <w:jc w:val="center"/>
              <w:rPr>
                <w:rFonts w:ascii="Sylfaen" w:eastAsiaTheme="minorHAnsi" w:hAnsi="Sylfaen"/>
                <w:color w:val="000000" w:themeColor="text1"/>
                <w:lang w:val="ka-GE"/>
              </w:rPr>
            </w:pPr>
            <w:r w:rsidRPr="007B6C18">
              <w:rPr>
                <w:rFonts w:ascii="Sylfaen" w:eastAsiaTheme="minorHAnsi" w:hAnsi="Sylfaen"/>
                <w:color w:val="000000" w:themeColor="text1"/>
                <w:lang w:val="ka-GE"/>
              </w:rPr>
              <w:t>20-40</w:t>
            </w:r>
          </w:p>
        </w:tc>
        <w:tc>
          <w:tcPr>
            <w:tcW w:w="1409" w:type="dxa"/>
          </w:tcPr>
          <w:p w:rsidR="007B6C18" w:rsidRPr="007B6C18" w:rsidRDefault="007B6C18" w:rsidP="007B6C18">
            <w:pPr>
              <w:jc w:val="center"/>
              <w:rPr>
                <w:rFonts w:ascii="Sylfaen" w:eastAsiaTheme="minorHAnsi" w:hAnsi="Sylfaen"/>
                <w:color w:val="000000" w:themeColor="text1"/>
                <w:lang w:val="ka-GE"/>
              </w:rPr>
            </w:pPr>
            <w:r w:rsidRPr="007B6C18">
              <w:rPr>
                <w:rFonts w:ascii="Sylfaen" w:eastAsiaTheme="minorHAnsi" w:hAnsi="Sylfaen"/>
                <w:color w:val="000000" w:themeColor="text1"/>
                <w:lang w:val="ka-GE"/>
              </w:rPr>
              <w:t>15000</w:t>
            </w:r>
          </w:p>
        </w:tc>
        <w:tc>
          <w:tcPr>
            <w:tcW w:w="1559" w:type="dxa"/>
          </w:tcPr>
          <w:p w:rsidR="007B6C18" w:rsidRPr="007B6C18" w:rsidRDefault="007B6C18" w:rsidP="007B6C18">
            <w:pPr>
              <w:jc w:val="center"/>
              <w:rPr>
                <w:rFonts w:ascii="Sylfaen" w:eastAsiaTheme="minorHAnsi" w:hAnsi="Sylfaen"/>
                <w:color w:val="000000" w:themeColor="text1"/>
                <w:lang w:val="ka-GE"/>
              </w:rPr>
            </w:pPr>
            <w:r w:rsidRPr="007B6C18">
              <w:rPr>
                <w:rFonts w:ascii="Sylfaen" w:eastAsiaTheme="minorHAnsi" w:hAnsi="Sylfaen"/>
                <w:color w:val="000000" w:themeColor="text1"/>
                <w:lang w:val="ka-GE"/>
              </w:rPr>
              <w:t>24000</w:t>
            </w:r>
          </w:p>
        </w:tc>
      </w:tr>
      <w:tr w:rsidR="007B6C18" w:rsidRPr="007B6C18" w:rsidTr="00DD4593">
        <w:trPr>
          <w:jc w:val="center"/>
        </w:trPr>
        <w:tc>
          <w:tcPr>
            <w:tcW w:w="1847" w:type="dxa"/>
          </w:tcPr>
          <w:p w:rsidR="007B6C18" w:rsidRPr="007B6C18" w:rsidRDefault="007B6C18" w:rsidP="007B6C18">
            <w:pPr>
              <w:jc w:val="center"/>
              <w:rPr>
                <w:rFonts w:ascii="Sylfaen" w:eastAsiaTheme="minorHAnsi" w:hAnsi="Sylfaen"/>
                <w:color w:val="000000" w:themeColor="text1"/>
                <w:lang w:val="ka-GE"/>
              </w:rPr>
            </w:pPr>
            <w:r w:rsidRPr="007B6C18">
              <w:rPr>
                <w:rFonts w:ascii="Sylfaen" w:eastAsiaTheme="minorHAnsi" w:hAnsi="Sylfaen"/>
                <w:color w:val="000000" w:themeColor="text1"/>
                <w:lang w:val="ka-GE"/>
              </w:rPr>
              <w:t>50-100</w:t>
            </w:r>
          </w:p>
        </w:tc>
        <w:tc>
          <w:tcPr>
            <w:tcW w:w="1409" w:type="dxa"/>
          </w:tcPr>
          <w:p w:rsidR="007B6C18" w:rsidRPr="007B6C18" w:rsidRDefault="007B6C18" w:rsidP="007B6C18">
            <w:pPr>
              <w:jc w:val="center"/>
              <w:rPr>
                <w:rFonts w:ascii="Sylfaen" w:eastAsiaTheme="minorHAnsi" w:hAnsi="Sylfaen"/>
                <w:color w:val="000000" w:themeColor="text1"/>
                <w:lang w:val="ka-GE"/>
              </w:rPr>
            </w:pPr>
            <w:r w:rsidRPr="007B6C18">
              <w:rPr>
                <w:rFonts w:ascii="Sylfaen" w:eastAsiaTheme="minorHAnsi" w:hAnsi="Sylfaen"/>
                <w:color w:val="000000" w:themeColor="text1"/>
                <w:lang w:val="ka-GE"/>
              </w:rPr>
              <w:t>67200</w:t>
            </w:r>
          </w:p>
        </w:tc>
        <w:tc>
          <w:tcPr>
            <w:tcW w:w="1559" w:type="dxa"/>
          </w:tcPr>
          <w:p w:rsidR="007B6C18" w:rsidRPr="007B6C18" w:rsidRDefault="007B6C18" w:rsidP="007B6C18">
            <w:pPr>
              <w:jc w:val="center"/>
              <w:rPr>
                <w:rFonts w:ascii="Sylfaen" w:eastAsiaTheme="minorHAnsi" w:hAnsi="Sylfaen"/>
                <w:color w:val="000000" w:themeColor="text1"/>
                <w:lang w:val="ka-GE"/>
              </w:rPr>
            </w:pPr>
            <w:r w:rsidRPr="007B6C18">
              <w:rPr>
                <w:rFonts w:ascii="Sylfaen" w:eastAsiaTheme="minorHAnsi" w:hAnsi="Sylfaen"/>
                <w:color w:val="000000" w:themeColor="text1"/>
                <w:lang w:val="ka-GE"/>
              </w:rPr>
              <w:t>107520</w:t>
            </w:r>
          </w:p>
        </w:tc>
      </w:tr>
    </w:tbl>
    <w:p w:rsidR="007B6C18" w:rsidRPr="007B6C18" w:rsidRDefault="007B6C18" w:rsidP="007B6C18">
      <w:pPr>
        <w:spacing w:before="120" w:after="120" w:line="240" w:lineRule="auto"/>
        <w:jc w:val="both"/>
        <w:rPr>
          <w:color w:val="000000" w:themeColor="text1"/>
          <w:lang w:val="ka-GE"/>
        </w:rPr>
      </w:pPr>
      <w:r w:rsidRPr="007B6C18">
        <w:rPr>
          <w:color w:val="000000" w:themeColor="text1"/>
          <w:lang w:val="ka-GE"/>
        </w:rPr>
        <w:t xml:space="preserve">ნედლეულის მისაღებად სამტვრეველამდე შერჩეულია კონვეიერული ტიპის ბუნკერი, ხოლო დამუშავებისთვის შემდეგ ფრაქციას. მისი სიგრძეა 8 მ-დან 12მ-მდე, სიგანე 0.75 მ, h=2.6მ-ს. </w:t>
      </w:r>
    </w:p>
    <w:p w:rsidR="007B6C18" w:rsidRPr="007B6C18" w:rsidRDefault="007B6C18" w:rsidP="007B6C18">
      <w:pPr>
        <w:spacing w:before="120" w:after="120" w:line="240" w:lineRule="auto"/>
        <w:jc w:val="both"/>
        <w:rPr>
          <w:color w:val="000000" w:themeColor="text1"/>
          <w:lang w:val="ka-GE"/>
        </w:rPr>
      </w:pPr>
      <w:r w:rsidRPr="007B6C18">
        <w:rPr>
          <w:color w:val="000000" w:themeColor="text1"/>
          <w:lang w:val="ka-GE"/>
        </w:rPr>
        <w:t>ტექნოლოგიურ პროცესში გამოყენებულია ყბებიანი სამტვრეველა DMD-166A; ყბების სიგანე და სიგრძე  1200X900 მმ; მისაწოდებელი ნატეხის ზომა 750 მმ-იანი, გამოსაშვები ხვრელის ზომა 100-180 მმ;  წარმადობა 100-120 მ</w:t>
      </w:r>
      <w:r w:rsidRPr="007B6C18">
        <w:rPr>
          <w:color w:val="000000" w:themeColor="text1"/>
          <w:vertAlign w:val="superscript"/>
          <w:lang w:val="ka-GE"/>
        </w:rPr>
        <w:t>3</w:t>
      </w:r>
      <w:r w:rsidRPr="007B6C18">
        <w:rPr>
          <w:color w:val="000000" w:themeColor="text1"/>
          <w:lang w:val="ka-GE"/>
        </w:rPr>
        <w:t>/სთ. ყბების რეგულირება ხდება მოძრავი ყბის უძრავ ყბასთან მიახლოებით საჭიროებისამებრ.</w:t>
      </w:r>
    </w:p>
    <w:p w:rsidR="007B6C18" w:rsidRDefault="007B6C18" w:rsidP="007B6C18">
      <w:pPr>
        <w:spacing w:before="120" w:after="120" w:line="240" w:lineRule="auto"/>
        <w:jc w:val="both"/>
        <w:rPr>
          <w:color w:val="000000" w:themeColor="text1"/>
          <w:lang w:val="ka-GE"/>
        </w:rPr>
      </w:pPr>
      <w:r w:rsidRPr="007B6C18">
        <w:rPr>
          <w:color w:val="000000" w:themeColor="text1"/>
          <w:lang w:val="ka-GE"/>
        </w:rPr>
        <w:t xml:space="preserve">როგორც აღინიშნა, ნედლეულის დამუშავება ხდება სველი მეთოდით. წყლის აღება ხდება მდ. ჩოლაბურიდან ტუმბოს მეშვეობით და მეტალის მილით მიეწოდება სამტვრეველასა და კლასიფიკატორებს. </w:t>
      </w:r>
    </w:p>
    <w:p w:rsidR="007B6C18" w:rsidRPr="007B6C18" w:rsidRDefault="007B6C18" w:rsidP="007B6C18">
      <w:pPr>
        <w:spacing w:before="120" w:after="120" w:line="240" w:lineRule="auto"/>
        <w:jc w:val="both"/>
        <w:rPr>
          <w:color w:val="000000" w:themeColor="text1"/>
          <w:lang w:val="ka-GE"/>
        </w:rPr>
        <w:sectPr w:rsidR="007B6C18" w:rsidRPr="007B6C18" w:rsidSect="00DD4593">
          <w:pgSz w:w="11907" w:h="16839" w:code="9"/>
          <w:pgMar w:top="1138" w:right="1138" w:bottom="1138" w:left="1138" w:header="720" w:footer="720" w:gutter="0"/>
          <w:cols w:space="720"/>
          <w:titlePg/>
          <w:docGrid w:linePitch="360"/>
        </w:sectPr>
      </w:pPr>
      <w:r>
        <w:rPr>
          <w:color w:val="000000" w:themeColor="text1"/>
          <w:lang w:val="ka-GE"/>
        </w:rPr>
        <w:t xml:space="preserve">საწარმოს განთავსების ტერიტორიის სიტუაციური სქემა მოცემულია სურათზე 4.1., ხოლო </w:t>
      </w:r>
      <w:r w:rsidRPr="007B6C18">
        <w:rPr>
          <w:color w:val="000000" w:themeColor="text1"/>
          <w:lang w:val="ka-GE"/>
        </w:rPr>
        <w:t>ტექნოლოგიური პროცესების სქემა ნახაზზე 4.1.</w:t>
      </w:r>
    </w:p>
    <w:p w:rsidR="007B6C18" w:rsidRPr="007B6C18" w:rsidRDefault="007B6C18" w:rsidP="007B6C18">
      <w:pPr>
        <w:spacing w:before="120" w:after="120" w:line="240" w:lineRule="auto"/>
        <w:jc w:val="both"/>
        <w:rPr>
          <w:color w:val="000000" w:themeColor="text1"/>
          <w:sz w:val="20"/>
          <w:lang w:val="ka-GE"/>
        </w:rPr>
      </w:pPr>
      <w:r w:rsidRPr="007B6C18">
        <w:rPr>
          <w:b/>
          <w:color w:val="000000" w:themeColor="text1"/>
          <w:sz w:val="20"/>
          <w:lang w:val="ka-GE"/>
        </w:rPr>
        <w:lastRenderedPageBreak/>
        <w:t>სურათი 4.1.</w:t>
      </w:r>
      <w:r>
        <w:rPr>
          <w:color w:val="000000" w:themeColor="text1"/>
          <w:sz w:val="20"/>
          <w:lang w:val="ka-GE"/>
        </w:rPr>
        <w:t xml:space="preserve"> </w:t>
      </w:r>
      <w:r w:rsidRPr="007B6C18">
        <w:rPr>
          <w:color w:val="000000" w:themeColor="text1"/>
          <w:sz w:val="20"/>
          <w:lang w:val="ka-GE"/>
        </w:rPr>
        <w:t>საპროექტო ტერიტორიის სიტუაციური სქემა</w:t>
      </w:r>
    </w:p>
    <w:p w:rsidR="007B6C18" w:rsidRPr="007B6C18" w:rsidRDefault="00E468A9" w:rsidP="007B6C18">
      <w:pPr>
        <w:spacing w:before="120" w:after="120" w:line="240" w:lineRule="auto"/>
        <w:jc w:val="center"/>
        <w:rPr>
          <w:color w:val="000000" w:themeColor="text1"/>
          <w:lang w:val="ka-GE"/>
        </w:rPr>
      </w:pPr>
      <w:r w:rsidRPr="00BB2021">
        <w:rPr>
          <w:noProof/>
          <w:lang w:val="ka-GE" w:eastAsia="ka-GE"/>
        </w:rPr>
        <w:drawing>
          <wp:inline distT="0" distB="0" distL="0" distR="0" wp14:anchorId="6172B313" wp14:editId="084CC73B">
            <wp:extent cx="7561517" cy="5239909"/>
            <wp:effectExtent l="0" t="0" r="1905" b="0"/>
            <wp:docPr id="2476" name="Рисунок 2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7565978" cy="5243000"/>
                    </a:xfrm>
                    <a:prstGeom prst="rect">
                      <a:avLst/>
                    </a:prstGeom>
                  </pic:spPr>
                </pic:pic>
              </a:graphicData>
            </a:graphic>
          </wp:inline>
        </w:drawing>
      </w:r>
    </w:p>
    <w:p w:rsidR="007B6C18" w:rsidRDefault="007B6C18" w:rsidP="007B6C18">
      <w:pPr>
        <w:spacing w:before="120" w:after="120" w:line="240" w:lineRule="auto"/>
        <w:jc w:val="both"/>
        <w:rPr>
          <w:b/>
          <w:color w:val="000000" w:themeColor="text1"/>
          <w:sz w:val="20"/>
          <w:szCs w:val="20"/>
          <w:lang w:val="ka-GE"/>
        </w:rPr>
      </w:pPr>
    </w:p>
    <w:p w:rsidR="007B6C18" w:rsidRDefault="007B6C18" w:rsidP="007B6C18">
      <w:pPr>
        <w:spacing w:before="120" w:after="120" w:line="240" w:lineRule="auto"/>
        <w:jc w:val="both"/>
        <w:rPr>
          <w:b/>
          <w:color w:val="000000" w:themeColor="text1"/>
          <w:sz w:val="20"/>
          <w:szCs w:val="20"/>
          <w:lang w:val="ka-GE"/>
        </w:rPr>
      </w:pPr>
    </w:p>
    <w:p w:rsidR="007B6C18" w:rsidRDefault="007B6C18" w:rsidP="007B6C18">
      <w:pPr>
        <w:spacing w:before="120" w:after="120" w:line="240" w:lineRule="auto"/>
        <w:jc w:val="both"/>
        <w:rPr>
          <w:b/>
          <w:color w:val="000000" w:themeColor="text1"/>
          <w:sz w:val="20"/>
          <w:szCs w:val="20"/>
          <w:lang w:val="ka-GE"/>
        </w:rPr>
      </w:pPr>
    </w:p>
    <w:p w:rsidR="007B6C18" w:rsidRPr="007B6C18" w:rsidRDefault="007B6C18" w:rsidP="007B6C18">
      <w:pPr>
        <w:spacing w:before="120" w:after="120" w:line="240" w:lineRule="auto"/>
        <w:jc w:val="both"/>
        <w:rPr>
          <w:color w:val="000000" w:themeColor="text1"/>
          <w:sz w:val="20"/>
          <w:szCs w:val="20"/>
          <w:lang w:val="ka-GE"/>
        </w:rPr>
      </w:pPr>
      <w:r w:rsidRPr="007B6C18">
        <w:rPr>
          <w:b/>
          <w:color w:val="000000" w:themeColor="text1"/>
          <w:sz w:val="20"/>
          <w:szCs w:val="20"/>
          <w:lang w:val="ka-GE"/>
        </w:rPr>
        <w:t>ნახაზი 4.1.</w:t>
      </w:r>
      <w:r w:rsidRPr="007B6C18">
        <w:rPr>
          <w:color w:val="000000" w:themeColor="text1"/>
          <w:sz w:val="20"/>
          <w:szCs w:val="20"/>
          <w:lang w:val="ka-GE"/>
        </w:rPr>
        <w:t xml:space="preserve"> ტექნოლოგიური პროცესების სქემა</w:t>
      </w:r>
    </w:p>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63"/>
      </w:tblGrid>
      <w:tr w:rsidR="007B6C18" w:rsidRPr="007B6C18" w:rsidTr="00DD4593">
        <w:trPr>
          <w:trHeight w:val="4207"/>
        </w:trPr>
        <w:tc>
          <w:tcPr>
            <w:tcW w:w="14563" w:type="dxa"/>
          </w:tcPr>
          <w:p w:rsidR="007B6C18" w:rsidRPr="007B6C18" w:rsidRDefault="007B6C18" w:rsidP="007B6C18">
            <w:pPr>
              <w:spacing w:before="120" w:after="120"/>
              <w:jc w:val="both"/>
              <w:rPr>
                <w:lang w:val="ka-GE"/>
              </w:rPr>
            </w:pPr>
            <w:r w:rsidRPr="007B6C18">
              <w:rPr>
                <w:noProof/>
                <w:lang w:val="ka-GE" w:eastAsia="ka-GE"/>
              </w:rPr>
              <w:drawing>
                <wp:inline distT="0" distB="0" distL="0" distR="0" wp14:anchorId="53348742" wp14:editId="2135C00D">
                  <wp:extent cx="9243695" cy="2266950"/>
                  <wp:effectExtent l="0" t="0" r="0" b="0"/>
                  <wp:docPr id="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pture.PNG"/>
                          <pic:cNvPicPr/>
                        </pic:nvPicPr>
                        <pic:blipFill rotWithShape="1">
                          <a:blip r:embed="rId18">
                            <a:extLst>
                              <a:ext uri="{28A0092B-C50C-407E-A947-70E740481C1C}">
                                <a14:useLocalDpi xmlns:a14="http://schemas.microsoft.com/office/drawing/2010/main" val="0"/>
                              </a:ext>
                            </a:extLst>
                          </a:blip>
                          <a:srcRect t="21724"/>
                          <a:stretch/>
                        </pic:blipFill>
                        <pic:spPr bwMode="auto">
                          <a:xfrm>
                            <a:off x="0" y="0"/>
                            <a:ext cx="9286983" cy="2277566"/>
                          </a:xfrm>
                          <a:prstGeom prst="rect">
                            <a:avLst/>
                          </a:prstGeom>
                          <a:ln>
                            <a:noFill/>
                          </a:ln>
                          <a:extLst>
                            <a:ext uri="{53640926-AAD7-44D8-BBD7-CCE9431645EC}">
                              <a14:shadowObscured xmlns:a14="http://schemas.microsoft.com/office/drawing/2010/main"/>
                            </a:ext>
                          </a:extLst>
                        </pic:spPr>
                      </pic:pic>
                    </a:graphicData>
                  </a:graphic>
                </wp:inline>
              </w:drawing>
            </w:r>
            <w:r w:rsidRPr="007B6C18">
              <w:rPr>
                <w:noProof/>
                <w:lang w:val="ka-GE" w:eastAsia="ka-GE"/>
              </w:rPr>
              <w:drawing>
                <wp:inline distT="0" distB="0" distL="0" distR="0" wp14:anchorId="26158632" wp14:editId="22C9ECFB">
                  <wp:extent cx="9290685" cy="2457450"/>
                  <wp:effectExtent l="0" t="0" r="5715" b="0"/>
                  <wp:docPr id="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PNG"/>
                          <pic:cNvPicPr/>
                        </pic:nvPicPr>
                        <pic:blipFill rotWithShape="1">
                          <a:blip r:embed="rId19">
                            <a:extLst>
                              <a:ext uri="{28A0092B-C50C-407E-A947-70E740481C1C}">
                                <a14:useLocalDpi xmlns:a14="http://schemas.microsoft.com/office/drawing/2010/main" val="0"/>
                              </a:ext>
                            </a:extLst>
                          </a:blip>
                          <a:srcRect t="9540" b="7151"/>
                          <a:stretch/>
                        </pic:blipFill>
                        <pic:spPr bwMode="auto">
                          <a:xfrm>
                            <a:off x="0" y="0"/>
                            <a:ext cx="9364967" cy="2477098"/>
                          </a:xfrm>
                          <a:prstGeom prst="rect">
                            <a:avLst/>
                          </a:prstGeom>
                          <a:ln>
                            <a:noFill/>
                          </a:ln>
                          <a:extLst>
                            <a:ext uri="{53640926-AAD7-44D8-BBD7-CCE9431645EC}">
                              <a14:shadowObscured xmlns:a14="http://schemas.microsoft.com/office/drawing/2010/main"/>
                            </a:ext>
                          </a:extLst>
                        </pic:spPr>
                      </pic:pic>
                    </a:graphicData>
                  </a:graphic>
                </wp:inline>
              </w:drawing>
            </w:r>
          </w:p>
        </w:tc>
      </w:tr>
    </w:tbl>
    <w:p w:rsidR="007B6C18" w:rsidRPr="007B6C18" w:rsidRDefault="007B6C18" w:rsidP="007B6C18">
      <w:pPr>
        <w:spacing w:before="120" w:after="120" w:line="240" w:lineRule="auto"/>
        <w:jc w:val="both"/>
        <w:rPr>
          <w:color w:val="000000" w:themeColor="text1"/>
          <w:lang w:val="ka-GE"/>
        </w:rPr>
        <w:sectPr w:rsidR="007B6C18" w:rsidRPr="007B6C18" w:rsidSect="00DD4593">
          <w:pgSz w:w="16839" w:h="11907" w:orient="landscape" w:code="9"/>
          <w:pgMar w:top="1138" w:right="1138" w:bottom="1138" w:left="1138" w:header="720" w:footer="720" w:gutter="0"/>
          <w:cols w:space="720"/>
          <w:titlePg/>
          <w:docGrid w:linePitch="360"/>
        </w:sectPr>
      </w:pPr>
    </w:p>
    <w:p w:rsidR="008F56A6" w:rsidRPr="008F56A6" w:rsidRDefault="008F56A6" w:rsidP="008F56A6">
      <w:pPr>
        <w:pStyle w:val="Heading2"/>
        <w:rPr>
          <w:rFonts w:eastAsia="Calibri"/>
          <w:lang w:val="ka-GE"/>
        </w:rPr>
      </w:pPr>
      <w:bookmarkStart w:id="7" w:name="_Toc116486476"/>
      <w:bookmarkStart w:id="8" w:name="_Toc118465924"/>
      <w:r w:rsidRPr="008F56A6">
        <w:rPr>
          <w:rFonts w:eastAsia="Calibri"/>
          <w:lang w:val="ka-GE"/>
        </w:rPr>
        <w:lastRenderedPageBreak/>
        <w:t xml:space="preserve">წყალმომარაგება და ჩამდინარე წყლების </w:t>
      </w:r>
      <w:bookmarkEnd w:id="7"/>
      <w:r w:rsidR="00F705F7">
        <w:rPr>
          <w:rFonts w:eastAsia="Calibri"/>
          <w:lang w:val="ka-GE"/>
        </w:rPr>
        <w:t>მართვა</w:t>
      </w:r>
      <w:bookmarkEnd w:id="8"/>
      <w:r w:rsidR="00F705F7">
        <w:rPr>
          <w:rFonts w:eastAsia="Calibri"/>
          <w:lang w:val="ka-GE"/>
        </w:rPr>
        <w:t xml:space="preserve"> </w:t>
      </w:r>
    </w:p>
    <w:p w:rsidR="008F56A6" w:rsidRPr="008F56A6" w:rsidRDefault="007B6C18" w:rsidP="007B6C18">
      <w:pPr>
        <w:pStyle w:val="Heading3"/>
        <w:rPr>
          <w:lang w:val="ka-GE"/>
        </w:rPr>
      </w:pPr>
      <w:bookmarkStart w:id="9" w:name="_Toc118465925"/>
      <w:r>
        <w:rPr>
          <w:lang w:val="ka-GE"/>
        </w:rPr>
        <w:t>წყალმომარაგება</w:t>
      </w:r>
      <w:bookmarkEnd w:id="9"/>
      <w:r>
        <w:rPr>
          <w:lang w:val="ka-GE"/>
        </w:rPr>
        <w:t xml:space="preserve"> </w:t>
      </w:r>
    </w:p>
    <w:p w:rsidR="007B6C18" w:rsidRPr="001B3865" w:rsidRDefault="007B6C18" w:rsidP="007B6C18">
      <w:pPr>
        <w:spacing w:after="120"/>
        <w:rPr>
          <w:lang w:val="ka-GE"/>
        </w:rPr>
      </w:pPr>
      <w:r w:rsidRPr="001B3865">
        <w:rPr>
          <w:lang w:val="ka-GE"/>
        </w:rPr>
        <w:t>საწარმოს ექსპლუატაციის ეტაპზე წყალმოხმარება ხორციელდება შემდეგი მიზნებისთვის:</w:t>
      </w:r>
    </w:p>
    <w:p w:rsidR="007B6C18" w:rsidRPr="001B3865" w:rsidRDefault="007B6C18" w:rsidP="007B6C18">
      <w:pPr>
        <w:numPr>
          <w:ilvl w:val="0"/>
          <w:numId w:val="43"/>
        </w:numPr>
        <w:tabs>
          <w:tab w:val="left" w:pos="1095"/>
        </w:tabs>
        <w:spacing w:after="0" w:line="240" w:lineRule="auto"/>
        <w:rPr>
          <w:lang w:val="ka-GE"/>
        </w:rPr>
      </w:pPr>
      <w:r w:rsidRPr="001B3865">
        <w:rPr>
          <w:lang w:val="ka-GE"/>
        </w:rPr>
        <w:t>სასმელ-სამეურნეო დანიშნულებით;</w:t>
      </w:r>
    </w:p>
    <w:p w:rsidR="007B6C18" w:rsidRPr="001B3865" w:rsidRDefault="007B6C18" w:rsidP="007B6C18">
      <w:pPr>
        <w:numPr>
          <w:ilvl w:val="0"/>
          <w:numId w:val="43"/>
        </w:numPr>
        <w:tabs>
          <w:tab w:val="left" w:pos="1095"/>
        </w:tabs>
        <w:spacing w:after="0" w:line="240" w:lineRule="auto"/>
        <w:rPr>
          <w:lang w:val="ka-GE"/>
        </w:rPr>
      </w:pPr>
      <w:r w:rsidRPr="001B3865">
        <w:rPr>
          <w:lang w:val="ka-GE"/>
        </w:rPr>
        <w:t>საწარმოო დანიშნულებით;</w:t>
      </w:r>
    </w:p>
    <w:p w:rsidR="007B6C18" w:rsidRPr="001B3865" w:rsidRDefault="007B6C18" w:rsidP="007B6C18">
      <w:pPr>
        <w:numPr>
          <w:ilvl w:val="0"/>
          <w:numId w:val="43"/>
        </w:numPr>
        <w:tabs>
          <w:tab w:val="left" w:pos="1095"/>
        </w:tabs>
        <w:spacing w:after="120" w:line="240" w:lineRule="auto"/>
        <w:rPr>
          <w:lang w:val="ka-GE"/>
        </w:rPr>
      </w:pPr>
      <w:r w:rsidRPr="001B3865">
        <w:rPr>
          <w:lang w:val="ka-GE"/>
        </w:rPr>
        <w:t>ხანძარსაწინააღმდეგო ღონისძიებებისათვის, გზების ზედაპირების დასანამად, ხე მცენარეების მოსარწყავად და სხვა.</w:t>
      </w:r>
    </w:p>
    <w:p w:rsidR="007B6C18" w:rsidRPr="001B3865" w:rsidRDefault="007B6C18" w:rsidP="007B6C18">
      <w:pPr>
        <w:jc w:val="both"/>
        <w:rPr>
          <w:color w:val="000000" w:themeColor="text1"/>
          <w:lang w:val="ka-GE"/>
        </w:rPr>
      </w:pPr>
      <w:r w:rsidRPr="001B3865">
        <w:rPr>
          <w:color w:val="000000" w:themeColor="text1"/>
          <w:lang w:val="ka-GE"/>
        </w:rPr>
        <w:t xml:space="preserve">საწარმოში სასმელ-სამეურნეო დანიშნულებით გამოიყენება ადგილობრივი წყალსადენის წყალი. როგორც ზემოთაა აღნიშნული საწარმოში ექსპლუატაციის ეტაპზე ჯამში დასაქმებულია 10 პირი. საწარმოში მომუშავე 1 პირზე დახარჯული წყლის რაოდენობა იანგარიშება 45 ლ დღე/ღამეში, საწარმოს სამუშაო დღეების რაოდენობა კი წლის განმავლობაში იქნება 240. შესაბამისად საჭირო სასმელ-სამურნეო დანიშნულების წყლის რაოდენობა იქნება:    </w:t>
      </w:r>
    </w:p>
    <w:p w:rsidR="007B6C18" w:rsidRPr="001B3865" w:rsidRDefault="007B6C18" w:rsidP="007B6C18">
      <w:pPr>
        <w:jc w:val="center"/>
        <w:rPr>
          <w:b/>
          <w:color w:val="000000" w:themeColor="text1"/>
          <w:lang w:val="ka-GE"/>
        </w:rPr>
      </w:pPr>
      <w:r w:rsidRPr="001B3865">
        <w:rPr>
          <w:color w:val="000000" w:themeColor="text1"/>
          <w:lang w:val="ka-GE"/>
        </w:rPr>
        <w:t xml:space="preserve">45x10=450 ლ/დღღ ანუ </w:t>
      </w:r>
      <w:r w:rsidRPr="001B3865">
        <w:rPr>
          <w:b/>
          <w:color w:val="000000" w:themeColor="text1"/>
          <w:lang w:val="ka-GE"/>
        </w:rPr>
        <w:t>0.45 მ</w:t>
      </w:r>
      <w:r w:rsidRPr="001B3865">
        <w:rPr>
          <w:b/>
          <w:color w:val="000000" w:themeColor="text1"/>
          <w:vertAlign w:val="superscript"/>
          <w:lang w:val="ka-GE"/>
        </w:rPr>
        <w:t>3</w:t>
      </w:r>
      <w:r w:rsidRPr="001B3865">
        <w:rPr>
          <w:b/>
          <w:color w:val="000000" w:themeColor="text1"/>
          <w:lang w:val="ka-GE"/>
        </w:rPr>
        <w:t>/დღღ,</w:t>
      </w:r>
    </w:p>
    <w:p w:rsidR="007B6C18" w:rsidRPr="001B3865" w:rsidRDefault="007B6C18" w:rsidP="007B6C18">
      <w:pPr>
        <w:jc w:val="center"/>
        <w:rPr>
          <w:color w:val="000000" w:themeColor="text1"/>
          <w:lang w:val="ka-GE"/>
        </w:rPr>
      </w:pPr>
      <w:r w:rsidRPr="001B3865">
        <w:rPr>
          <w:color w:val="000000" w:themeColor="text1"/>
          <w:lang w:val="ka-GE"/>
        </w:rPr>
        <w:t xml:space="preserve">რაც წლის განმალობაში იქნება: 0.45 x 240 = </w:t>
      </w:r>
      <w:r w:rsidRPr="001B3865">
        <w:rPr>
          <w:b/>
          <w:color w:val="000000" w:themeColor="text1"/>
          <w:lang w:val="ka-GE"/>
        </w:rPr>
        <w:t>108 მ</w:t>
      </w:r>
      <w:r w:rsidRPr="001B3865">
        <w:rPr>
          <w:b/>
          <w:color w:val="000000" w:themeColor="text1"/>
          <w:vertAlign w:val="superscript"/>
          <w:lang w:val="ka-GE"/>
        </w:rPr>
        <w:t>3</w:t>
      </w:r>
      <w:r w:rsidRPr="001B3865">
        <w:rPr>
          <w:b/>
          <w:color w:val="000000" w:themeColor="text1"/>
          <w:lang w:val="ka-GE"/>
        </w:rPr>
        <w:t>/წელ.</w:t>
      </w:r>
    </w:p>
    <w:p w:rsidR="007B6C18" w:rsidRPr="001B3865" w:rsidRDefault="007B6C18" w:rsidP="00F705F7">
      <w:pPr>
        <w:jc w:val="both"/>
        <w:rPr>
          <w:color w:val="000000" w:themeColor="text1"/>
          <w:lang w:val="ka-GE"/>
        </w:rPr>
      </w:pPr>
      <w:r w:rsidRPr="001B3865">
        <w:rPr>
          <w:color w:val="000000" w:themeColor="text1"/>
          <w:lang w:val="ka-GE"/>
        </w:rPr>
        <w:t>ტექნიკური მიზნებისათვის წყალაღება ხდება მდ. ჩოლაბურიდან (წყალაღების წერილის კოორდინატებია  X=330519, Y=466868)  ტუმბოს საშუალებით და მეტალის მილით მიეწოდება საწარმოს ტერიტორიაზე. 1 მ</w:t>
      </w:r>
      <w:r w:rsidRPr="001B3865">
        <w:rPr>
          <w:color w:val="000000" w:themeColor="text1"/>
          <w:vertAlign w:val="superscript"/>
          <w:lang w:val="ka-GE"/>
        </w:rPr>
        <w:t>3</w:t>
      </w:r>
      <w:r w:rsidRPr="001B3865">
        <w:rPr>
          <w:color w:val="000000" w:themeColor="text1"/>
          <w:lang w:val="ka-GE"/>
        </w:rPr>
        <w:t xml:space="preserve"> ინერტული მასალის დამუშავებისათვის საჭირო წყლის რაოდენობა შეადგენს 1.5 მ</w:t>
      </w:r>
      <w:r w:rsidRPr="001B3865">
        <w:rPr>
          <w:color w:val="000000" w:themeColor="text1"/>
          <w:vertAlign w:val="superscript"/>
          <w:lang w:val="ka-GE"/>
        </w:rPr>
        <w:t>3</w:t>
      </w:r>
      <w:r w:rsidRPr="001B3865">
        <w:rPr>
          <w:color w:val="000000" w:themeColor="text1"/>
          <w:lang w:val="ka-GE"/>
        </w:rPr>
        <w:t>-ს, შესაბამისად საწარმოს წარმადობიდან (35 მ</w:t>
      </w:r>
      <w:r w:rsidRPr="001B3865">
        <w:rPr>
          <w:color w:val="000000" w:themeColor="text1"/>
          <w:vertAlign w:val="superscript"/>
          <w:lang w:val="ka-GE"/>
        </w:rPr>
        <w:t>3</w:t>
      </w:r>
      <w:r w:rsidRPr="001B3865">
        <w:rPr>
          <w:color w:val="000000" w:themeColor="text1"/>
          <w:lang w:val="ka-GE"/>
        </w:rPr>
        <w:t>/სთ) გამომდინარე 1 საათში საჭირო წყლის რაოდენობა იქნება 52.5 მ</w:t>
      </w:r>
      <w:r w:rsidRPr="001B3865">
        <w:rPr>
          <w:color w:val="000000" w:themeColor="text1"/>
          <w:vertAlign w:val="superscript"/>
          <w:lang w:val="ka-GE"/>
        </w:rPr>
        <w:t>3</w:t>
      </w:r>
      <w:r w:rsidRPr="001B3865">
        <w:rPr>
          <w:color w:val="000000" w:themeColor="text1"/>
          <w:lang w:val="ka-GE"/>
        </w:rPr>
        <w:t>/სთ (0.01458 მ</w:t>
      </w:r>
      <w:r w:rsidRPr="001B3865">
        <w:rPr>
          <w:color w:val="000000" w:themeColor="text1"/>
          <w:vertAlign w:val="superscript"/>
          <w:lang w:val="ka-GE"/>
        </w:rPr>
        <w:t>3</w:t>
      </w:r>
      <w:r w:rsidRPr="001B3865">
        <w:rPr>
          <w:color w:val="000000" w:themeColor="text1"/>
          <w:lang w:val="ka-GE"/>
        </w:rPr>
        <w:t>/წმ), დღეში 420 მ</w:t>
      </w:r>
      <w:r w:rsidRPr="001B3865">
        <w:rPr>
          <w:color w:val="000000" w:themeColor="text1"/>
          <w:vertAlign w:val="superscript"/>
          <w:lang w:val="ka-GE"/>
        </w:rPr>
        <w:t>3</w:t>
      </w:r>
      <w:r w:rsidRPr="001B3865">
        <w:rPr>
          <w:color w:val="000000" w:themeColor="text1"/>
          <w:lang w:val="ka-GE"/>
        </w:rPr>
        <w:t xml:space="preserve">, ხოლო წელიწადში </w:t>
      </w:r>
      <w:r w:rsidRPr="001B3865">
        <w:rPr>
          <w:b/>
          <w:color w:val="000000" w:themeColor="text1"/>
          <w:lang w:val="ka-GE"/>
        </w:rPr>
        <w:t>100 800 მ</w:t>
      </w:r>
      <w:r w:rsidRPr="001B3865">
        <w:rPr>
          <w:b/>
          <w:color w:val="000000" w:themeColor="text1"/>
          <w:vertAlign w:val="superscript"/>
          <w:lang w:val="ka-GE"/>
        </w:rPr>
        <w:t>3</w:t>
      </w:r>
      <w:r w:rsidRPr="001B3865">
        <w:rPr>
          <w:color w:val="000000" w:themeColor="text1"/>
          <w:lang w:val="ka-GE"/>
        </w:rPr>
        <w:t xml:space="preserve">. </w:t>
      </w:r>
    </w:p>
    <w:p w:rsidR="007B6C18" w:rsidRPr="001B3865" w:rsidRDefault="007B6C18" w:rsidP="00F705F7">
      <w:pPr>
        <w:jc w:val="both"/>
        <w:rPr>
          <w:color w:val="000000" w:themeColor="text1"/>
          <w:lang w:val="ka-GE"/>
        </w:rPr>
      </w:pPr>
      <w:r w:rsidRPr="001B3865">
        <w:rPr>
          <w:lang w:val="ka-GE"/>
        </w:rPr>
        <w:t xml:space="preserve">ხანძარსაწინააღმდეგო ღონისძიებებისათვის, გზების ზედაპირების დასანამად და ხე მცენარეების მოსარწყავად გამოყენებული წყლის მაქსიმალური რაოდენობა წლის განმავლობაში შეადგენს </w:t>
      </w:r>
      <w:r w:rsidRPr="001B3865">
        <w:rPr>
          <w:color w:val="000000" w:themeColor="text1"/>
          <w:lang w:val="ka-GE"/>
        </w:rPr>
        <w:t>დაახლოვებით 650-700 მ</w:t>
      </w:r>
      <w:r w:rsidRPr="001B3865">
        <w:rPr>
          <w:color w:val="000000" w:themeColor="text1"/>
          <w:vertAlign w:val="superscript"/>
          <w:lang w:val="ka-GE"/>
        </w:rPr>
        <w:t>3</w:t>
      </w:r>
      <w:r w:rsidRPr="001B3865">
        <w:rPr>
          <w:color w:val="000000" w:themeColor="text1"/>
          <w:lang w:val="ka-GE"/>
        </w:rPr>
        <w:t xml:space="preserve">. </w:t>
      </w:r>
    </w:p>
    <w:p w:rsidR="007B6C18" w:rsidRDefault="007B6C18" w:rsidP="00F705F7">
      <w:pPr>
        <w:jc w:val="both"/>
        <w:rPr>
          <w:lang w:val="ka-GE"/>
        </w:rPr>
      </w:pPr>
      <w:r w:rsidRPr="001B3865">
        <w:rPr>
          <w:lang w:val="ka-GE"/>
        </w:rPr>
        <w:t>სულ საწარმოში საწარმოო დანიშნულებით გამოყენებული წყლის რაოდენობა შეადგენს დაახლოებით 101 500 მ</w:t>
      </w:r>
      <w:r w:rsidRPr="001B3865">
        <w:rPr>
          <w:vertAlign w:val="superscript"/>
          <w:lang w:val="ka-GE"/>
        </w:rPr>
        <w:t>3</w:t>
      </w:r>
      <w:r w:rsidRPr="001B3865">
        <w:rPr>
          <w:lang w:val="ka-GE"/>
        </w:rPr>
        <w:t xml:space="preserve">-ს.  </w:t>
      </w:r>
    </w:p>
    <w:p w:rsidR="009A7525" w:rsidRDefault="00E02A3E" w:rsidP="00E02A3E">
      <w:pPr>
        <w:tabs>
          <w:tab w:val="left" w:pos="3435"/>
        </w:tabs>
        <w:jc w:val="both"/>
        <w:rPr>
          <w:rFonts w:eastAsia="Times New Roman" w:cs="Times New Roman"/>
          <w:szCs w:val="24"/>
          <w:lang w:val="ka-GE" w:eastAsia="ru-RU"/>
        </w:rPr>
      </w:pPr>
      <w:r>
        <w:rPr>
          <w:rFonts w:eastAsia="Times New Roman" w:cs="Times New Roman"/>
          <w:szCs w:val="24"/>
          <w:lang w:val="ka-GE" w:eastAsia="ru-RU"/>
        </w:rPr>
        <w:t>საწარმოს გენერალური გეგმა  წყალაღების და წყალჩაშვების წერტილების დატანით მოცემულია სურათზე 4.1.1.1.</w:t>
      </w:r>
    </w:p>
    <w:p w:rsidR="0083124C" w:rsidRDefault="0083124C">
      <w:pPr>
        <w:rPr>
          <w:rFonts w:eastAsia="Times New Roman" w:cs="Times New Roman"/>
          <w:b/>
          <w:sz w:val="20"/>
          <w:szCs w:val="20"/>
          <w:lang w:val="ka-GE" w:eastAsia="ru-RU"/>
        </w:rPr>
      </w:pPr>
      <w:r>
        <w:rPr>
          <w:rFonts w:eastAsia="Times New Roman" w:cs="Times New Roman"/>
          <w:b/>
          <w:sz w:val="20"/>
          <w:szCs w:val="20"/>
          <w:lang w:val="ka-GE" w:eastAsia="ru-RU"/>
        </w:rPr>
        <w:br w:type="page"/>
      </w:r>
    </w:p>
    <w:p w:rsidR="00E02A3E" w:rsidRPr="00E02A3E" w:rsidRDefault="00E02A3E" w:rsidP="00E02A3E">
      <w:pPr>
        <w:tabs>
          <w:tab w:val="left" w:pos="3435"/>
        </w:tabs>
        <w:jc w:val="both"/>
        <w:rPr>
          <w:rFonts w:eastAsia="Times New Roman" w:cs="Times New Roman"/>
          <w:sz w:val="20"/>
          <w:szCs w:val="20"/>
          <w:lang w:val="ka-GE" w:eastAsia="ru-RU"/>
        </w:rPr>
      </w:pPr>
      <w:r w:rsidRPr="00E02A3E">
        <w:rPr>
          <w:rFonts w:eastAsia="Times New Roman" w:cs="Times New Roman"/>
          <w:b/>
          <w:sz w:val="20"/>
          <w:szCs w:val="20"/>
          <w:lang w:val="ka-GE" w:eastAsia="ru-RU"/>
        </w:rPr>
        <w:lastRenderedPageBreak/>
        <w:t>სურათი 4.1.1.1.</w:t>
      </w:r>
      <w:r w:rsidRPr="00E02A3E">
        <w:rPr>
          <w:rFonts w:eastAsia="Times New Roman" w:cs="Times New Roman"/>
          <w:sz w:val="20"/>
          <w:szCs w:val="20"/>
          <w:lang w:val="ka-GE" w:eastAsia="ru-RU"/>
        </w:rPr>
        <w:t xml:space="preserve"> საწარმოს გენერალური გეგმა </w:t>
      </w:r>
    </w:p>
    <w:p w:rsidR="00E02A3E" w:rsidRDefault="00E02A3E" w:rsidP="00E02A3E">
      <w:pPr>
        <w:tabs>
          <w:tab w:val="left" w:pos="3435"/>
        </w:tabs>
        <w:jc w:val="both"/>
        <w:rPr>
          <w:rFonts w:eastAsia="Times New Roman" w:cs="Times New Roman"/>
          <w:szCs w:val="24"/>
          <w:lang w:val="ka-GE" w:eastAsia="ru-RU"/>
        </w:rPr>
      </w:pPr>
      <w:r w:rsidRPr="001B3865">
        <w:rPr>
          <w:noProof/>
          <w:lang w:val="ka-GE" w:eastAsia="ka-GE"/>
        </w:rPr>
        <w:drawing>
          <wp:inline distT="0" distB="0" distL="0" distR="0" wp14:anchorId="7E4FC832" wp14:editId="55C02E4F">
            <wp:extent cx="6115685" cy="3789943"/>
            <wp:effectExtent l="0" t="0" r="0" b="127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r="6940"/>
                    <a:stretch/>
                  </pic:blipFill>
                  <pic:spPr bwMode="auto">
                    <a:xfrm>
                      <a:off x="0" y="0"/>
                      <a:ext cx="6115685" cy="3789943"/>
                    </a:xfrm>
                    <a:prstGeom prst="rect">
                      <a:avLst/>
                    </a:prstGeom>
                    <a:ln>
                      <a:noFill/>
                    </a:ln>
                    <a:extLst>
                      <a:ext uri="{53640926-AAD7-44D8-BBD7-CCE9431645EC}">
                        <a14:shadowObscured xmlns:a14="http://schemas.microsoft.com/office/drawing/2010/main"/>
                      </a:ext>
                    </a:extLst>
                  </pic:spPr>
                </pic:pic>
              </a:graphicData>
            </a:graphic>
          </wp:inline>
        </w:drawing>
      </w:r>
    </w:p>
    <w:p w:rsidR="00F705F7" w:rsidRPr="00F705F7" w:rsidRDefault="00F705F7" w:rsidP="00F705F7">
      <w:pPr>
        <w:pStyle w:val="Heading3"/>
        <w:rPr>
          <w:lang w:val="ka-GE"/>
        </w:rPr>
      </w:pPr>
      <w:bookmarkStart w:id="10" w:name="_Toc118465926"/>
      <w:r w:rsidRPr="00F705F7">
        <w:rPr>
          <w:lang w:val="ka-GE"/>
        </w:rPr>
        <w:t>ჩამდინარე წყლები</w:t>
      </w:r>
      <w:bookmarkEnd w:id="10"/>
    </w:p>
    <w:p w:rsidR="00F705F7" w:rsidRPr="00F705F7" w:rsidRDefault="00F705F7" w:rsidP="00F705F7">
      <w:pPr>
        <w:jc w:val="both"/>
        <w:rPr>
          <w:color w:val="000000" w:themeColor="text1"/>
          <w:lang w:val="ka-GE"/>
        </w:rPr>
      </w:pPr>
      <w:r w:rsidRPr="00F705F7">
        <w:rPr>
          <w:color w:val="000000" w:themeColor="text1"/>
          <w:lang w:val="ka-GE"/>
        </w:rPr>
        <w:t>საწარმოში წარმოქმნილი სამეურნეო-საყოფაცხოვრებო ჩამდინარე წყლების რაოდენობა გაანგარიშებულია გამოყენებული წყლის 5%-იანი დანაკარგის გათვალისწინებით და შეადგენს 0.43 მ</w:t>
      </w:r>
      <w:r w:rsidRPr="00F705F7">
        <w:rPr>
          <w:color w:val="000000" w:themeColor="text1"/>
          <w:vertAlign w:val="superscript"/>
          <w:lang w:val="ka-GE"/>
        </w:rPr>
        <w:t>3</w:t>
      </w:r>
      <w:r w:rsidRPr="00F705F7">
        <w:rPr>
          <w:color w:val="000000" w:themeColor="text1"/>
          <w:lang w:val="ka-GE"/>
        </w:rPr>
        <w:t>/დღღ, ხოლო წლის განმავლობაში ადგილი ექნება 102.6 მ</w:t>
      </w:r>
      <w:r w:rsidRPr="00F705F7">
        <w:rPr>
          <w:color w:val="000000" w:themeColor="text1"/>
          <w:vertAlign w:val="superscript"/>
          <w:lang w:val="ka-GE"/>
        </w:rPr>
        <w:t>3</w:t>
      </w:r>
      <w:r w:rsidRPr="00F705F7">
        <w:rPr>
          <w:color w:val="000000" w:themeColor="text1"/>
          <w:lang w:val="ka-GE"/>
        </w:rPr>
        <w:t xml:space="preserve">/წელ. </w:t>
      </w:r>
    </w:p>
    <w:p w:rsidR="00F705F7" w:rsidRPr="00F705F7" w:rsidRDefault="00F705F7" w:rsidP="00F705F7">
      <w:pPr>
        <w:jc w:val="both"/>
        <w:rPr>
          <w:color w:val="000000" w:themeColor="text1"/>
          <w:lang w:val="ka-GE"/>
        </w:rPr>
      </w:pPr>
      <w:r w:rsidRPr="00F705F7">
        <w:rPr>
          <w:color w:val="000000" w:themeColor="text1"/>
          <w:lang w:val="ka-GE"/>
        </w:rPr>
        <w:t>სამეურნეო-საყოფაცხოვრებო ჩამდინარე წყლების შეგროვება ხდება 12 მ</w:t>
      </w:r>
      <w:r w:rsidRPr="00F705F7">
        <w:rPr>
          <w:color w:val="000000" w:themeColor="text1"/>
          <w:vertAlign w:val="superscript"/>
          <w:lang w:val="ka-GE"/>
        </w:rPr>
        <w:t>3</w:t>
      </w:r>
      <w:r w:rsidRPr="00F705F7">
        <w:rPr>
          <w:color w:val="000000" w:themeColor="text1"/>
          <w:lang w:val="ka-GE"/>
        </w:rPr>
        <w:t xml:space="preserve"> ტევადობის ჰერმეტული საასენიზაციო ორმოს საშუალებით, რომლის განტვირთვა საჭიროების შესაბამისად ხდება თერჯოლის მუნიციპალიტეტის წყალკანალის სამსახურთან გაფორმებული ხელშეკრულების საფუძველზე.  </w:t>
      </w:r>
    </w:p>
    <w:p w:rsidR="00F705F7" w:rsidRDefault="00F705F7" w:rsidP="00F705F7">
      <w:pPr>
        <w:jc w:val="both"/>
        <w:rPr>
          <w:color w:val="000000" w:themeColor="text1"/>
          <w:lang w:val="ka-GE"/>
        </w:rPr>
      </w:pPr>
      <w:r w:rsidRPr="00F705F7">
        <w:rPr>
          <w:color w:val="000000" w:themeColor="text1"/>
          <w:lang w:val="ka-GE"/>
        </w:rPr>
        <w:t>ქვიშა-ხრეშის დამუშავების პროცესი წარმოქმნილი საწარმოო ჩამდინარე წყლების რაოდენობა იანგარიშება საწარმოო დანიშნულებით გამოყენებული წყლის 20%-იანი დანაკარგის (ნედლეულის დასველება, აორთქლება) გათვალისწინებით  და შეადგენს 42 მ</w:t>
      </w:r>
      <w:r w:rsidRPr="00F705F7">
        <w:rPr>
          <w:color w:val="000000" w:themeColor="text1"/>
          <w:vertAlign w:val="superscript"/>
          <w:lang w:val="ka-GE"/>
        </w:rPr>
        <w:t>3</w:t>
      </w:r>
      <w:r w:rsidRPr="00F705F7">
        <w:rPr>
          <w:color w:val="000000" w:themeColor="text1"/>
          <w:lang w:val="ka-GE"/>
        </w:rPr>
        <w:t>/სთ-ს, ხოლო წელიწადში საჭირო წყლის რაოდენობა შეადგენს 80 640 მ</w:t>
      </w:r>
      <w:r w:rsidRPr="00F705F7">
        <w:rPr>
          <w:color w:val="000000" w:themeColor="text1"/>
          <w:vertAlign w:val="superscript"/>
          <w:lang w:val="ka-GE"/>
        </w:rPr>
        <w:t>3</w:t>
      </w:r>
      <w:r w:rsidRPr="00F705F7">
        <w:rPr>
          <w:color w:val="000000" w:themeColor="text1"/>
          <w:lang w:val="ka-GE"/>
        </w:rPr>
        <w:t xml:space="preserve">/წელ. </w:t>
      </w:r>
    </w:p>
    <w:p w:rsidR="00921963" w:rsidRPr="001B3865" w:rsidRDefault="00921963" w:rsidP="00921963">
      <w:pPr>
        <w:jc w:val="both"/>
        <w:rPr>
          <w:lang w:val="ka-GE"/>
        </w:rPr>
      </w:pPr>
      <w:r>
        <w:rPr>
          <w:lang w:val="ka-GE"/>
        </w:rPr>
        <w:t xml:space="preserve">საწარმოს ტერიტორიაზე ატმოსფერული წყლების დაბინძურების მნიშვნელოვანი წყაროები (მაგალითად საწვავის რეზერვუარები) წარმოდგენილი არ არის. შესაბამისად სანიაღვრე წყლების დაბინძურების რისკი მინიმალურია. უშუალოდ სამსხვრევ დამხარისხებელია დანადგარის განთავსების ტერიტორიაზე მოსული ატმოსფერული წყლები ჩაედინება საწარმოო ჩამდინარე წყლების სალექარში.  </w:t>
      </w:r>
    </w:p>
    <w:p w:rsidR="00F705F7" w:rsidRPr="00F705F7" w:rsidRDefault="00F705F7" w:rsidP="00F705F7">
      <w:pPr>
        <w:jc w:val="both"/>
        <w:rPr>
          <w:color w:val="000000" w:themeColor="text1"/>
          <w:lang w:val="ka-GE"/>
        </w:rPr>
      </w:pPr>
      <w:r w:rsidRPr="00F705F7">
        <w:rPr>
          <w:color w:val="000000" w:themeColor="text1"/>
          <w:lang w:val="ka-GE"/>
        </w:rPr>
        <w:t>საწარმოო ჩამდინარე წყლების გაწმენდა ხდება სამსაფეხურიანი სალექარის საშუალებით (იხილეთ ნახაზი 4.</w:t>
      </w:r>
      <w:r>
        <w:rPr>
          <w:color w:val="000000" w:themeColor="text1"/>
          <w:lang w:val="ka-GE"/>
        </w:rPr>
        <w:t>1</w:t>
      </w:r>
      <w:r w:rsidRPr="00F705F7">
        <w:rPr>
          <w:color w:val="000000" w:themeColor="text1"/>
          <w:lang w:val="ka-GE"/>
        </w:rPr>
        <w:t>.</w:t>
      </w:r>
      <w:r>
        <w:rPr>
          <w:color w:val="000000" w:themeColor="text1"/>
          <w:lang w:val="ka-GE"/>
        </w:rPr>
        <w:t>2.</w:t>
      </w:r>
      <w:r w:rsidRPr="00F705F7">
        <w:rPr>
          <w:color w:val="000000" w:themeColor="text1"/>
          <w:lang w:val="ka-GE"/>
        </w:rPr>
        <w:t>1</w:t>
      </w:r>
      <w:r>
        <w:rPr>
          <w:color w:val="000000" w:themeColor="text1"/>
          <w:lang w:val="ka-GE"/>
        </w:rPr>
        <w:t>.</w:t>
      </w:r>
      <w:r w:rsidRPr="00F705F7">
        <w:rPr>
          <w:color w:val="000000" w:themeColor="text1"/>
          <w:lang w:val="ka-GE"/>
        </w:rPr>
        <w:t>), კერძოდ: პირველი საფეხური წარმოადგენს ბეტონის რეზერვუარს მოცულობით 245 მ</w:t>
      </w:r>
      <w:r w:rsidRPr="00F705F7">
        <w:rPr>
          <w:color w:val="000000" w:themeColor="text1"/>
          <w:vertAlign w:val="superscript"/>
          <w:lang w:val="ka-GE"/>
        </w:rPr>
        <w:t>3</w:t>
      </w:r>
      <w:r w:rsidRPr="00F705F7">
        <w:rPr>
          <w:color w:val="000000" w:themeColor="text1"/>
          <w:lang w:val="ka-GE"/>
        </w:rPr>
        <w:t xml:space="preserve"> (10x9.8x2.5 მ),  მეორე საფეხური გუბურას მოცულობით 1000 მ</w:t>
      </w:r>
      <w:r w:rsidRPr="00F705F7">
        <w:rPr>
          <w:color w:val="000000" w:themeColor="text1"/>
          <w:vertAlign w:val="superscript"/>
          <w:lang w:val="ka-GE"/>
        </w:rPr>
        <w:t>3</w:t>
      </w:r>
      <w:r w:rsidRPr="00F705F7">
        <w:rPr>
          <w:color w:val="000000" w:themeColor="text1"/>
          <w:lang w:val="ka-GE"/>
        </w:rPr>
        <w:t xml:space="preserve"> (20x20x2,5 მ) და მესამე საფეხური 562 მ</w:t>
      </w:r>
      <w:r w:rsidRPr="00F705F7">
        <w:rPr>
          <w:color w:val="000000" w:themeColor="text1"/>
          <w:vertAlign w:val="superscript"/>
          <w:lang w:val="ka-GE"/>
        </w:rPr>
        <w:t>3</w:t>
      </w:r>
      <w:r w:rsidRPr="00F705F7">
        <w:rPr>
          <w:color w:val="000000" w:themeColor="text1"/>
          <w:lang w:val="ka-GE"/>
        </w:rPr>
        <w:t xml:space="preserve"> მოცულობის გუბურა (15X15X2.5), საიდანაც წყალი ჩაედინება </w:t>
      </w:r>
      <w:r w:rsidRPr="00F705F7">
        <w:rPr>
          <w:color w:val="000000" w:themeColor="text1"/>
          <w:lang w:val="ka-GE"/>
        </w:rPr>
        <w:lastRenderedPageBreak/>
        <w:t>მდინარეში. სალექარის საერთო მოცულობა შეადგენს 1807 მ</w:t>
      </w:r>
      <w:r w:rsidRPr="00F705F7">
        <w:rPr>
          <w:color w:val="000000" w:themeColor="text1"/>
          <w:vertAlign w:val="superscript"/>
          <w:lang w:val="ka-GE"/>
        </w:rPr>
        <w:t>3</w:t>
      </w:r>
      <w:r w:rsidRPr="00F705F7">
        <w:rPr>
          <w:color w:val="000000" w:themeColor="text1"/>
          <w:lang w:val="ka-GE"/>
        </w:rPr>
        <w:t xml:space="preserve">-ს. სალექარიდან გამოსული გაწმენდილ წყალში შეწონილი ნაწილაკების შემცველობა შეადგენს 60 მგ/ლ-ს. </w:t>
      </w:r>
    </w:p>
    <w:p w:rsidR="00F705F7" w:rsidRPr="00F705F7" w:rsidRDefault="00F705F7" w:rsidP="00F705F7">
      <w:pPr>
        <w:jc w:val="both"/>
        <w:rPr>
          <w:color w:val="000000" w:themeColor="text1"/>
          <w:lang w:val="ka-GE"/>
        </w:rPr>
      </w:pPr>
      <w:r w:rsidRPr="00F705F7">
        <w:rPr>
          <w:color w:val="000000" w:themeColor="text1"/>
          <w:lang w:val="ka-GE"/>
        </w:rPr>
        <w:t>სალექარის განტვირთვა ლამისგან ხდება არაუგვიანეს 3 დღეში ერთხელ 55 მ</w:t>
      </w:r>
      <w:r w:rsidRPr="00F705F7">
        <w:rPr>
          <w:color w:val="000000" w:themeColor="text1"/>
          <w:vertAlign w:val="superscript"/>
          <w:lang w:val="ka-GE"/>
        </w:rPr>
        <w:t>3</w:t>
      </w:r>
      <w:r w:rsidRPr="00F705F7">
        <w:rPr>
          <w:color w:val="000000" w:themeColor="text1"/>
          <w:lang w:val="ka-GE"/>
        </w:rPr>
        <w:t xml:space="preserve"> – 60 მ</w:t>
      </w:r>
      <w:r w:rsidRPr="00F705F7">
        <w:rPr>
          <w:color w:val="000000" w:themeColor="text1"/>
          <w:vertAlign w:val="superscript"/>
          <w:lang w:val="ka-GE"/>
        </w:rPr>
        <w:t>3</w:t>
      </w:r>
      <w:r w:rsidRPr="00F705F7">
        <w:rPr>
          <w:color w:val="000000" w:themeColor="text1"/>
          <w:lang w:val="ka-GE"/>
        </w:rPr>
        <w:t>.</w:t>
      </w:r>
    </w:p>
    <w:p w:rsidR="00F705F7" w:rsidRPr="00F705F7" w:rsidRDefault="00F705F7" w:rsidP="00F705F7">
      <w:pPr>
        <w:jc w:val="both"/>
        <w:rPr>
          <w:color w:val="000000" w:themeColor="text1"/>
          <w:lang w:val="ka-GE"/>
        </w:rPr>
      </w:pPr>
      <w:r w:rsidRPr="00F705F7">
        <w:rPr>
          <w:color w:val="000000" w:themeColor="text1"/>
          <w:lang w:val="ka-GE"/>
        </w:rPr>
        <w:t xml:space="preserve">სალექარიდან მიღებული გაწმენდილი წყლის ჩაშვება ხდება მდ. ჩოლაბურში, ჩაშვების წერტილი კოორდინატებია X=0330424, Y=4668710. პერსპექტივაში გათვალისწინებულია ბრუნვითი წყალმომარაგების სისტემის მოწყობა.   </w:t>
      </w:r>
    </w:p>
    <w:p w:rsidR="00F705F7" w:rsidRPr="00F705F7" w:rsidRDefault="00F705F7" w:rsidP="00F705F7">
      <w:pPr>
        <w:jc w:val="both"/>
        <w:rPr>
          <w:color w:val="000000" w:themeColor="text1"/>
          <w:sz w:val="20"/>
          <w:lang w:val="ka-GE"/>
        </w:rPr>
      </w:pPr>
      <w:r w:rsidRPr="00F705F7">
        <w:rPr>
          <w:b/>
          <w:color w:val="000000" w:themeColor="text1"/>
          <w:sz w:val="20"/>
          <w:lang w:val="ka-GE"/>
        </w:rPr>
        <w:t>ნახაზი 4.</w:t>
      </w:r>
      <w:r>
        <w:rPr>
          <w:b/>
          <w:color w:val="000000" w:themeColor="text1"/>
          <w:sz w:val="20"/>
          <w:lang w:val="ka-GE"/>
        </w:rPr>
        <w:t>1.2</w:t>
      </w:r>
      <w:r w:rsidRPr="00F705F7">
        <w:rPr>
          <w:b/>
          <w:color w:val="000000" w:themeColor="text1"/>
          <w:sz w:val="20"/>
          <w:lang w:val="ka-GE"/>
        </w:rPr>
        <w:t>.1</w:t>
      </w:r>
      <w:r>
        <w:rPr>
          <w:b/>
          <w:color w:val="000000" w:themeColor="text1"/>
          <w:sz w:val="20"/>
          <w:lang w:val="ka-GE"/>
        </w:rPr>
        <w:t>.</w:t>
      </w:r>
      <w:r w:rsidRPr="00F705F7">
        <w:rPr>
          <w:b/>
          <w:color w:val="000000" w:themeColor="text1"/>
          <w:sz w:val="20"/>
          <w:lang w:val="ka-GE"/>
        </w:rPr>
        <w:t xml:space="preserve"> </w:t>
      </w:r>
      <w:r w:rsidRPr="00F705F7">
        <w:rPr>
          <w:color w:val="000000" w:themeColor="text1"/>
          <w:sz w:val="20"/>
          <w:lang w:val="ka-GE"/>
        </w:rPr>
        <w:t>სალექარის გეგმა და ჭრილი</w:t>
      </w:r>
    </w:p>
    <w:p w:rsidR="00F705F7" w:rsidRPr="001B3865" w:rsidRDefault="00F705F7" w:rsidP="00F705F7">
      <w:pPr>
        <w:jc w:val="center"/>
        <w:rPr>
          <w:color w:val="000000" w:themeColor="text1"/>
          <w:sz w:val="20"/>
        </w:rPr>
      </w:pPr>
      <w:r w:rsidRPr="001B3865">
        <w:rPr>
          <w:noProof/>
          <w:lang w:val="ka-GE" w:eastAsia="ka-GE"/>
        </w:rPr>
        <w:drawing>
          <wp:inline distT="0" distB="0" distL="0" distR="0" wp14:anchorId="1D009D66" wp14:editId="3BA30DC6">
            <wp:extent cx="5981001" cy="4198289"/>
            <wp:effectExtent l="0" t="0" r="1270"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052938" cy="4248784"/>
                    </a:xfrm>
                    <a:prstGeom prst="rect">
                      <a:avLst/>
                    </a:prstGeom>
                  </pic:spPr>
                </pic:pic>
              </a:graphicData>
            </a:graphic>
          </wp:inline>
        </w:drawing>
      </w:r>
    </w:p>
    <w:p w:rsidR="00F705F7" w:rsidRPr="001B3865" w:rsidRDefault="00F705F7" w:rsidP="00F705F7">
      <w:pPr>
        <w:tabs>
          <w:tab w:val="left" w:pos="4852"/>
        </w:tabs>
        <w:jc w:val="center"/>
      </w:pPr>
      <w:r w:rsidRPr="001B3865">
        <w:rPr>
          <w:noProof/>
          <w:lang w:val="ka-GE" w:eastAsia="ka-GE"/>
        </w:rPr>
        <w:drawing>
          <wp:inline distT="0" distB="0" distL="0" distR="0" wp14:anchorId="795435D9" wp14:editId="2EA2CCA1">
            <wp:extent cx="5716921" cy="2113338"/>
            <wp:effectExtent l="0" t="0" r="0" b="127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9564" cy="2121708"/>
                    </a:xfrm>
                    <a:prstGeom prst="rect">
                      <a:avLst/>
                    </a:prstGeom>
                  </pic:spPr>
                </pic:pic>
              </a:graphicData>
            </a:graphic>
          </wp:inline>
        </w:drawing>
      </w:r>
    </w:p>
    <w:p w:rsidR="007B6C18" w:rsidRDefault="007B6C18" w:rsidP="009A7525">
      <w:pPr>
        <w:tabs>
          <w:tab w:val="left" w:pos="3435"/>
        </w:tabs>
        <w:rPr>
          <w:rFonts w:eastAsia="Times New Roman" w:cs="Times New Roman"/>
          <w:szCs w:val="24"/>
          <w:lang w:val="ka-GE" w:eastAsia="ru-RU"/>
        </w:rPr>
      </w:pPr>
    </w:p>
    <w:p w:rsidR="00FF4757" w:rsidRPr="00FF4757" w:rsidRDefault="00FF4757" w:rsidP="00E90D31">
      <w:pPr>
        <w:pStyle w:val="Heading1"/>
        <w:rPr>
          <w:rFonts w:eastAsia="Times New Roman"/>
          <w:lang w:eastAsia="ru-RU"/>
        </w:rPr>
      </w:pPr>
      <w:bookmarkStart w:id="11" w:name="_Toc387847051"/>
      <w:bookmarkStart w:id="12" w:name="_Toc103345235"/>
      <w:bookmarkStart w:id="13" w:name="_Toc118465927"/>
      <w:r w:rsidRPr="00FF4757">
        <w:rPr>
          <w:rFonts w:eastAsia="Times New Roman"/>
          <w:lang w:eastAsia="ru-RU"/>
        </w:rPr>
        <w:lastRenderedPageBreak/>
        <w:t xml:space="preserve">ჩამდინარე წყლების მიმღები წყლის ობიექტის (მდ. </w:t>
      </w:r>
      <w:r w:rsidR="00F705F7">
        <w:rPr>
          <w:rFonts w:eastAsia="Times New Roman"/>
          <w:lang w:eastAsia="ru-RU"/>
        </w:rPr>
        <w:t>ჩოლაბური</w:t>
      </w:r>
      <w:r w:rsidRPr="00FF4757">
        <w:rPr>
          <w:rFonts w:eastAsia="Times New Roman"/>
          <w:lang w:eastAsia="ru-RU"/>
        </w:rPr>
        <w:t>) დახასიათება</w:t>
      </w:r>
      <w:bookmarkEnd w:id="11"/>
      <w:bookmarkEnd w:id="12"/>
      <w:bookmarkEnd w:id="13"/>
    </w:p>
    <w:p w:rsidR="00E90D31" w:rsidRDefault="008F56A6" w:rsidP="00FF4757">
      <w:pPr>
        <w:spacing w:after="120" w:line="240" w:lineRule="auto"/>
        <w:jc w:val="both"/>
        <w:rPr>
          <w:lang w:val="ka-GE"/>
        </w:rPr>
      </w:pPr>
      <w:r>
        <w:rPr>
          <w:lang w:val="ka-GE"/>
        </w:rPr>
        <w:t xml:space="preserve">საწარმოს </w:t>
      </w:r>
      <w:r w:rsidR="00F705F7">
        <w:rPr>
          <w:lang w:val="ka-GE"/>
        </w:rPr>
        <w:t xml:space="preserve">საწარმოო ჩამდინარე </w:t>
      </w:r>
      <w:r w:rsidR="00E90D31">
        <w:rPr>
          <w:lang w:val="ka-GE"/>
        </w:rPr>
        <w:t xml:space="preserve">წყლების </w:t>
      </w:r>
      <w:r>
        <w:rPr>
          <w:lang w:val="ka-GE"/>
        </w:rPr>
        <w:t xml:space="preserve">სალექარიდან </w:t>
      </w:r>
      <w:r w:rsidR="00E90D31">
        <w:rPr>
          <w:lang w:val="ka-GE"/>
        </w:rPr>
        <w:t xml:space="preserve">მიღებული გაწმენდილი წყლების მიმღები ზედაპირული წყლის </w:t>
      </w:r>
      <w:r w:rsidR="00C50089">
        <w:rPr>
          <w:lang w:val="ka-GE"/>
        </w:rPr>
        <w:t>ობიექტი</w:t>
      </w:r>
      <w:r w:rsidR="00E87426">
        <w:rPr>
          <w:lang w:val="ka-GE"/>
        </w:rPr>
        <w:t>ა</w:t>
      </w:r>
      <w:r w:rsidR="00C50089">
        <w:rPr>
          <w:lang w:val="ka-GE"/>
        </w:rPr>
        <w:t xml:space="preserve"> მდ. </w:t>
      </w:r>
      <w:r w:rsidR="00F705F7">
        <w:rPr>
          <w:lang w:val="ka-GE"/>
        </w:rPr>
        <w:t>ჩოლაბური</w:t>
      </w:r>
      <w:r w:rsidR="00C50089">
        <w:rPr>
          <w:lang w:val="ka-GE"/>
        </w:rPr>
        <w:t xml:space="preserve">. </w:t>
      </w:r>
    </w:p>
    <w:p w:rsidR="00F705F7" w:rsidRPr="00F705F7" w:rsidRDefault="00F705F7" w:rsidP="00F705F7">
      <w:pPr>
        <w:spacing w:before="120" w:after="120" w:line="240" w:lineRule="auto"/>
        <w:jc w:val="both"/>
        <w:rPr>
          <w:color w:val="000000" w:themeColor="text1"/>
          <w:lang w:val="ka-GE"/>
        </w:rPr>
      </w:pPr>
      <w:r w:rsidRPr="00F705F7">
        <w:rPr>
          <w:color w:val="000000" w:themeColor="text1"/>
          <w:u w:val="single"/>
          <w:lang w:val="ka-GE"/>
        </w:rPr>
        <w:t>მდინარე ჩოლაბური-</w:t>
      </w:r>
      <w:r w:rsidRPr="00F705F7">
        <w:rPr>
          <w:color w:val="000000" w:themeColor="text1"/>
          <w:lang w:val="ka-GE"/>
        </w:rPr>
        <w:t xml:space="preserve"> წარმოიქმნება მდ. ბუჯასა და ძუსას შეერთებით ზღვის დონიდან 170 მეტრზე სოფ. ჭალატყესთან. იგი წარმოადგენს მდინარე ყვირილას მარჯვენა შენაკადს. შეერთების ადგილას მდინარე ჩოლაბური იტოტება ორ ნაწილად, რომლების სიგრძეებიცაა 350-400 მ, აქედან ყველაზე უფრო წყალუხვია მარცხენა ტოტი.</w:t>
      </w:r>
    </w:p>
    <w:p w:rsidR="00F705F7" w:rsidRPr="00F705F7" w:rsidRDefault="00F705F7" w:rsidP="00F705F7">
      <w:pPr>
        <w:spacing w:before="120" w:after="120" w:line="240" w:lineRule="auto"/>
        <w:jc w:val="both"/>
        <w:rPr>
          <w:color w:val="000000" w:themeColor="text1"/>
          <w:lang w:val="ka-GE"/>
        </w:rPr>
      </w:pPr>
      <w:r w:rsidRPr="00F705F7">
        <w:rPr>
          <w:color w:val="000000" w:themeColor="text1"/>
          <w:lang w:val="ka-GE"/>
        </w:rPr>
        <w:t>მდინარე ჩოლაბურის სიგრძეა 20 კმ, საერთო ვარდნა 55 მ, საშუალო დახრილობა 2.7 %o, წყალშემკრები აუზის ფართობია 565 კმ2, წყალშემკრები აუზის საშუალო სიმაღლე კი 590 მეტრია.</w:t>
      </w:r>
    </w:p>
    <w:p w:rsidR="00F705F7" w:rsidRPr="00F705F7" w:rsidRDefault="00F705F7" w:rsidP="00F705F7">
      <w:pPr>
        <w:spacing w:before="120" w:after="120" w:line="240" w:lineRule="auto"/>
        <w:jc w:val="both"/>
        <w:rPr>
          <w:color w:val="000000" w:themeColor="text1"/>
          <w:lang w:val="ka-GE"/>
        </w:rPr>
      </w:pPr>
      <w:r w:rsidRPr="00F705F7">
        <w:rPr>
          <w:color w:val="000000" w:themeColor="text1"/>
          <w:lang w:val="ka-GE"/>
        </w:rPr>
        <w:t>ძირითად შენაკადებს წარმოადგენენ მდინარეები: ბუჯა (42 კმ სიგრძით), ძუსა (25 კმ სიგრძით), ჩხარა (22 კმ სიგრძით) და ძევრა (31 კმ სიგრძით). მთლიანად წყალშემკრებ აუზში ფიქსირდება 402 ჯამური ოდენობის შენაკადი, რომელთა საერთო სიგრძეა 672 კმ. სამდინარო ქსელის საშუალო სიმჭიდროვეა 1.19 კმ/კმ2.</w:t>
      </w:r>
    </w:p>
    <w:p w:rsidR="00F705F7" w:rsidRPr="00F705F7" w:rsidRDefault="00F705F7" w:rsidP="00F705F7">
      <w:pPr>
        <w:spacing w:before="120" w:after="120" w:line="240" w:lineRule="auto"/>
        <w:jc w:val="both"/>
        <w:rPr>
          <w:color w:val="000000" w:themeColor="text1"/>
          <w:lang w:val="ka-GE"/>
        </w:rPr>
      </w:pPr>
      <w:r w:rsidRPr="00F705F7">
        <w:rPr>
          <w:color w:val="000000" w:themeColor="text1"/>
          <w:lang w:val="ka-GE"/>
        </w:rPr>
        <w:t>წყალშემკრებ აუზს გააჩნია ტრაპეციის ფორმა, განიერი ჩრდილო და ვიწრო სამხრეთი ნაწილით. დაახლოებით 80-85 % მთლიანი წყალშემკრები აუზის მდებარეობს მდინარი მარცხენა მხარეს.</w:t>
      </w:r>
    </w:p>
    <w:p w:rsidR="00F705F7" w:rsidRPr="00F705F7" w:rsidRDefault="00F705F7" w:rsidP="00F705F7">
      <w:pPr>
        <w:rPr>
          <w:color w:val="000000" w:themeColor="text1"/>
          <w:lang w:val="ka-GE"/>
        </w:rPr>
      </w:pPr>
      <w:r w:rsidRPr="00F705F7">
        <w:rPr>
          <w:color w:val="000000" w:themeColor="text1"/>
          <w:lang w:val="ka-GE"/>
        </w:rPr>
        <w:t>მდინარის სიგანე დასაწყისიდან 3-4 კმ-ზე დაახლოებით 7-8 მ-ია, ხოლო შემდგომ იგი თანდათანობით ფართოვდება და აღწევს 20 მ-ს (მდ. ჩხარის შეერთების შემდეგ). ყველაზე ხშირად გვხვდება 15 მ სიგანის აქტიური კალაპოტი. მისი სიღრმეები იცვლება 20 სმ-დან 80</w:t>
      </w:r>
      <w:r>
        <w:rPr>
          <w:color w:val="000000" w:themeColor="text1"/>
          <w:lang w:val="ka-GE"/>
        </w:rPr>
        <w:t xml:space="preserve"> </w:t>
      </w:r>
      <w:r w:rsidRPr="00F705F7">
        <w:rPr>
          <w:color w:val="000000" w:themeColor="text1"/>
          <w:lang w:val="ka-GE"/>
        </w:rPr>
        <w:t>სმ-მდე, ხოლო ყველაზე ხშირად გვხვდება 50 სმ-ის სიღრმის წყალი. წყლის ნაკადის სიჩქარე არ არის დიდი და ჩვეულებრივ აღწევს 0.3-0.6 მ-წმ-ში.</w:t>
      </w:r>
    </w:p>
    <w:p w:rsidR="00F705F7" w:rsidRPr="00F705F7" w:rsidRDefault="00F705F7" w:rsidP="00F705F7">
      <w:pPr>
        <w:spacing w:before="120" w:after="120" w:line="240" w:lineRule="auto"/>
        <w:jc w:val="both"/>
        <w:rPr>
          <w:color w:val="000000" w:themeColor="text1"/>
          <w:lang w:val="ka-GE"/>
        </w:rPr>
      </w:pPr>
      <w:r w:rsidRPr="00F705F7">
        <w:rPr>
          <w:color w:val="000000" w:themeColor="text1"/>
          <w:lang w:val="ka-GE"/>
        </w:rPr>
        <w:t>მდინარის ფსკერი უმეტესწილად ქვიშიანია, ხოლო მთიან ზონაში ქვიშა-ხრეშიანი.</w:t>
      </w:r>
    </w:p>
    <w:p w:rsidR="00F705F7" w:rsidRPr="00F705F7" w:rsidRDefault="00F705F7" w:rsidP="00F705F7">
      <w:pPr>
        <w:spacing w:before="120" w:after="120" w:line="240" w:lineRule="auto"/>
        <w:jc w:val="both"/>
        <w:rPr>
          <w:color w:val="000000" w:themeColor="text1"/>
          <w:lang w:val="ka-GE"/>
        </w:rPr>
      </w:pPr>
      <w:r w:rsidRPr="00F705F7">
        <w:rPr>
          <w:color w:val="000000" w:themeColor="text1"/>
          <w:lang w:val="ka-GE"/>
        </w:rPr>
        <w:t>მდინარის ნაპირები გლუვია, ქვიშა-ხრეშიანი შემადგენლობისაა და სიმაღლით აღწევს დაახლოებით 50 სმ-ს.</w:t>
      </w:r>
    </w:p>
    <w:p w:rsidR="00F705F7" w:rsidRPr="00F705F7" w:rsidRDefault="00F705F7" w:rsidP="00F705F7">
      <w:pPr>
        <w:spacing w:before="120" w:after="120" w:line="240" w:lineRule="auto"/>
        <w:jc w:val="both"/>
        <w:rPr>
          <w:color w:val="000000" w:themeColor="text1"/>
          <w:lang w:val="ka-GE"/>
        </w:rPr>
      </w:pPr>
      <w:r w:rsidRPr="00F705F7">
        <w:rPr>
          <w:color w:val="000000" w:themeColor="text1"/>
          <w:lang w:val="ka-GE"/>
        </w:rPr>
        <w:t>მდინარის წყლის რეჟიმი ძალიან დამოკიდებულია მის შენაკადებზე, როგორებიცაა: ბუჯა, ძუსა, ჩხარა და ძევრა, რომელთა წყალშემკრებები მდებარეობენ მთიან ნაწილში სადაც ფორმირდება ჩამონადენის 80 %. წყლის ძირითადი ფაზის რეჟიმს წარმოადგენს ზაფხულ-შემოდგომის წყალდიდობები. ზოგიერთ ცალკეულ წლებში საკმაოდ მკაფიოდ გამოიყოფა შემოდგომის წყალდიდობები.</w:t>
      </w:r>
    </w:p>
    <w:p w:rsidR="00F705F7" w:rsidRPr="00F705F7" w:rsidRDefault="00F705F7" w:rsidP="00F705F7">
      <w:pPr>
        <w:spacing w:before="120" w:after="120" w:line="240" w:lineRule="auto"/>
        <w:jc w:val="both"/>
        <w:rPr>
          <w:color w:val="000000" w:themeColor="text1"/>
          <w:lang w:val="ka-GE"/>
        </w:rPr>
      </w:pPr>
      <w:r w:rsidRPr="00F705F7">
        <w:rPr>
          <w:color w:val="000000" w:themeColor="text1"/>
          <w:lang w:val="ka-GE"/>
        </w:rPr>
        <w:t>წყალდიდობები იწყება მარტის დასაწყისში და ხასიათდება წყლის დონის მატების ნელი ტემპით, რომელიც გამოწვეულია თოვლის დნობით წყალშემკრების მთიან ზონაში. მარტის შუა რიცხვებში შესამჩნევია შედარებით მკაფიო მატება წყლის დონის. შემდგომ კი მოსული ნალექი ხელს უწყობს და აჩქარებს თოვლის დნობის პროცესს რაც იძლევა 5-8 მაღალ პიკს, რომლებიც აღწევენ მაქსიმუმს აპრილის შუა რიცხვებში. წყლის ამ მაქსიმუმების სიმაღლე აღწევს 1 მ-ს მდინარის ქვედა დინებაში და 1.5 მ-ს მდინარის ზედა დინებაში. ცალკეულ წლებში შესამჩნევია ნალექიანობისა და თოვლის დნობის მაღალი ინტენსივობა რაც გამოიხატება წყლის დონის საგრძნობი მატებით და შეადგენს 2 მ-ს მაღალმთიან ზონაში, ხოლო 1.5 მ-ს დანარჩენ ტერიტორიაზე. წყალდიდობა მთავრდება მაისი ბოლოს.</w:t>
      </w:r>
    </w:p>
    <w:p w:rsidR="00F705F7" w:rsidRPr="00F705F7" w:rsidRDefault="00F705F7" w:rsidP="00F705F7">
      <w:pPr>
        <w:spacing w:before="120" w:after="120" w:line="240" w:lineRule="auto"/>
        <w:jc w:val="both"/>
        <w:rPr>
          <w:color w:val="000000" w:themeColor="text1"/>
          <w:lang w:val="ka-GE"/>
        </w:rPr>
      </w:pPr>
      <w:r w:rsidRPr="00F705F7">
        <w:rPr>
          <w:color w:val="000000" w:themeColor="text1"/>
          <w:lang w:val="ka-GE"/>
        </w:rPr>
        <w:t>ზაფხულ-შემოდგომის სეზონი ხასიათდება მკაფიო/სწრაფი წყალდიდობებით, განსაკუთრებით ხშირია წყალდიდობები შემოდგომაზე (ოქტომბერი-ნოემბერი). ზაფხულში ფიქსირდება 3-4 წყალდიდობა 1.2-1.8 მ წყლის სიმაღლით.  წყალმცირობა შეიმჩნევა ივლისი-აგვისტოსა და იანვარ-თებერვალში. იგი არამდგრადია და ირღვევა თავსხმა წვიმების მოსვლით. საშიში ჰიდროლოგიური პროცესები არ შეიმჩნევა.</w:t>
      </w:r>
    </w:p>
    <w:p w:rsidR="00F705F7" w:rsidRPr="00F705F7" w:rsidRDefault="00F705F7" w:rsidP="00F705F7">
      <w:pPr>
        <w:spacing w:before="120" w:after="120" w:line="240" w:lineRule="auto"/>
        <w:jc w:val="both"/>
        <w:rPr>
          <w:color w:val="000000" w:themeColor="text1"/>
          <w:lang w:val="ka-GE"/>
        </w:rPr>
      </w:pPr>
      <w:r w:rsidRPr="00F705F7">
        <w:rPr>
          <w:color w:val="000000" w:themeColor="text1"/>
          <w:lang w:val="ka-GE"/>
        </w:rPr>
        <w:t>მდინარე ჩოლაბური შერეული საზრდოობისაა. გრუნტის წყლები მდინარის ჩამონადენის ფორმირებაში შედარებით მცირე ადგილი უკავია.</w:t>
      </w:r>
    </w:p>
    <w:p w:rsidR="00F705F7" w:rsidRPr="00F705F7" w:rsidRDefault="00F705F7" w:rsidP="00F705F7">
      <w:pPr>
        <w:spacing w:before="120" w:after="120" w:line="240" w:lineRule="auto"/>
        <w:jc w:val="both"/>
        <w:rPr>
          <w:color w:val="000000" w:themeColor="text1"/>
          <w:lang w:val="ka-GE"/>
        </w:rPr>
      </w:pPr>
      <w:r w:rsidRPr="00F705F7">
        <w:rPr>
          <w:color w:val="000000" w:themeColor="text1"/>
          <w:lang w:val="ka-GE"/>
        </w:rPr>
        <w:lastRenderedPageBreak/>
        <w:t>ყველაზე წყლიანი სეზონი გაზაფხულია. ძირითადი საშუალო თვიური მაქსიმუმი ფიქსირდება აპრილში.  ასევე, უხვწყლიანია შემოდგომაც. ამ პერიოდში შეიმჩნევა მეორე მაქსიმალური საშუალო თვიური ხარჯი (ოქტომბერში). თუმცა, შემოდგომის პერიოდი წყლიანობის თვალსაზრისით წლიდან წლამდე არ არის მუდმივი ხასიათის. ზაფხული და ზამთარი მცირეწყლიანია. ძირითადი საშუალო თვიური მინიმუმი ფიქსირდება აგვისტოში, ხოლო მეორე საშუალოთვიური მინიმუმი თებერვალში.</w:t>
      </w:r>
    </w:p>
    <w:p w:rsidR="00F705F7" w:rsidRPr="00F705F7" w:rsidRDefault="00F705F7" w:rsidP="00F705F7">
      <w:pPr>
        <w:spacing w:before="120" w:after="120" w:line="240" w:lineRule="auto"/>
        <w:jc w:val="both"/>
        <w:rPr>
          <w:color w:val="000000" w:themeColor="text1"/>
          <w:lang w:val="ka-GE"/>
        </w:rPr>
      </w:pPr>
      <w:r w:rsidRPr="00F705F7">
        <w:rPr>
          <w:color w:val="000000" w:themeColor="text1"/>
          <w:lang w:val="ka-GE"/>
        </w:rPr>
        <w:t>შპს „მ გრუპი“-ს საწარმოს მიმდებარე კვეთისათვის მდ. ჩოლაბურის საშუალო მრავალწლიური ხარჯი შეადგენს 7.36 მ</w:t>
      </w:r>
      <w:r w:rsidRPr="00F705F7">
        <w:rPr>
          <w:color w:val="000000" w:themeColor="text1"/>
          <w:vertAlign w:val="superscript"/>
          <w:lang w:val="ka-GE"/>
        </w:rPr>
        <w:t>3</w:t>
      </w:r>
      <w:r w:rsidRPr="00F705F7">
        <w:rPr>
          <w:color w:val="000000" w:themeColor="text1"/>
          <w:lang w:val="ka-GE"/>
        </w:rPr>
        <w:t>/წმ-ს, ხოლო 97%-ანი უზრუნველყოფის საშუალო ხარჯი 5.09 მ</w:t>
      </w:r>
      <w:r w:rsidRPr="00F705F7">
        <w:rPr>
          <w:color w:val="000000" w:themeColor="text1"/>
          <w:vertAlign w:val="superscript"/>
          <w:lang w:val="ka-GE"/>
        </w:rPr>
        <w:t>3</w:t>
      </w:r>
      <w:r w:rsidRPr="00F705F7">
        <w:rPr>
          <w:color w:val="000000" w:themeColor="text1"/>
          <w:lang w:val="ka-GE"/>
        </w:rPr>
        <w:t>/წმ-ს. 75%-იანი უზრუნველყოფის მინიმალური ხარჯი შეადგენს 1.03 მ</w:t>
      </w:r>
      <w:r w:rsidRPr="00F705F7">
        <w:rPr>
          <w:color w:val="000000" w:themeColor="text1"/>
          <w:vertAlign w:val="superscript"/>
          <w:lang w:val="ka-GE"/>
        </w:rPr>
        <w:t>3</w:t>
      </w:r>
      <w:r w:rsidRPr="00F705F7">
        <w:rPr>
          <w:color w:val="000000" w:themeColor="text1"/>
          <w:lang w:val="ka-GE"/>
        </w:rPr>
        <w:t xml:space="preserve">/წმ-ს.  </w:t>
      </w:r>
    </w:p>
    <w:p w:rsidR="00C50089" w:rsidRDefault="00FF4757" w:rsidP="00FF4757">
      <w:pPr>
        <w:spacing w:before="120" w:after="120" w:line="240" w:lineRule="auto"/>
        <w:jc w:val="both"/>
        <w:rPr>
          <w:rFonts w:eastAsia="Times New Roman" w:cs="Times New Roman"/>
          <w:lang w:val="ka-GE" w:eastAsia="ru-RU"/>
        </w:rPr>
      </w:pPr>
      <w:r w:rsidRPr="00FF4757">
        <w:rPr>
          <w:rFonts w:eastAsia="Times New Roman" w:cs="Times New Roman"/>
          <w:lang w:val="ka-GE" w:eastAsia="ru-RU"/>
        </w:rPr>
        <w:t>ცხრილში 5.1</w:t>
      </w:r>
      <w:r w:rsidRPr="00B37923">
        <w:rPr>
          <w:rFonts w:eastAsia="Times New Roman" w:cs="Times New Roman"/>
          <w:lang w:val="ka-GE" w:eastAsia="ru-RU"/>
        </w:rPr>
        <w:t xml:space="preserve">. </w:t>
      </w:r>
      <w:r w:rsidR="00E87426" w:rsidRPr="00B37923">
        <w:rPr>
          <w:rFonts w:eastAsia="Times New Roman" w:cs="Times New Roman"/>
          <w:lang w:val="ka-GE" w:eastAsia="ru-RU"/>
        </w:rPr>
        <w:t xml:space="preserve">მოცემულია </w:t>
      </w:r>
      <w:r w:rsidRPr="00B37923">
        <w:rPr>
          <w:rFonts w:eastAsia="Times New Roman" w:cs="Times New Roman"/>
          <w:lang w:val="ka-GE" w:eastAsia="ru-RU"/>
        </w:rPr>
        <w:t xml:space="preserve">მდ. </w:t>
      </w:r>
      <w:r w:rsidR="00F705F7">
        <w:rPr>
          <w:rFonts w:eastAsia="Times New Roman" w:cs="Times New Roman"/>
          <w:lang w:val="ka-GE" w:eastAsia="ru-RU"/>
        </w:rPr>
        <w:t>ჩოლაბურის</w:t>
      </w:r>
      <w:r w:rsidRPr="00B37923">
        <w:rPr>
          <w:rFonts w:eastAsia="Times New Roman" w:cs="Times New Roman"/>
          <w:lang w:val="ka-GE" w:eastAsia="ru-RU"/>
        </w:rPr>
        <w:t xml:space="preserve"> წყლის ხარისხობრივი მაჩვენებლები</w:t>
      </w:r>
      <w:r w:rsidR="00C50089" w:rsidRPr="00B37923">
        <w:rPr>
          <w:rFonts w:eastAsia="Times New Roman" w:cs="Times New Roman"/>
          <w:lang w:val="ka-GE" w:eastAsia="ru-RU"/>
        </w:rPr>
        <w:t xml:space="preserve">. </w:t>
      </w:r>
      <w:r w:rsidR="00B674F1" w:rsidRPr="00B37923">
        <w:rPr>
          <w:rFonts w:eastAsia="Times New Roman" w:cs="Times New Roman"/>
          <w:lang w:val="ka-GE" w:eastAsia="ru-RU"/>
        </w:rPr>
        <w:t>ლაბორატორიული კვლევი ოქმი მოცემულია დანართში N</w:t>
      </w:r>
      <w:r w:rsidR="00B37923" w:rsidRPr="00B37923">
        <w:rPr>
          <w:rFonts w:eastAsia="Times New Roman" w:cs="Times New Roman"/>
          <w:lang w:val="ka-GE" w:eastAsia="ru-RU"/>
        </w:rPr>
        <w:t>2</w:t>
      </w:r>
      <w:r w:rsidR="00B674F1" w:rsidRPr="00B37923">
        <w:rPr>
          <w:rFonts w:eastAsia="Times New Roman" w:cs="Times New Roman"/>
          <w:lang w:val="ka-GE" w:eastAsia="ru-RU"/>
        </w:rPr>
        <w:t>.</w:t>
      </w:r>
      <w:r w:rsidR="00B674F1">
        <w:rPr>
          <w:rFonts w:eastAsia="Times New Roman" w:cs="Times New Roman"/>
          <w:lang w:val="ka-GE" w:eastAsia="ru-RU"/>
        </w:rPr>
        <w:t xml:space="preserve">  </w:t>
      </w:r>
    </w:p>
    <w:p w:rsidR="00FF4757" w:rsidRPr="00FF4757" w:rsidRDefault="00FF4757" w:rsidP="00FF4757">
      <w:pPr>
        <w:tabs>
          <w:tab w:val="left" w:pos="6800"/>
        </w:tabs>
        <w:spacing w:before="120" w:after="120" w:line="240" w:lineRule="auto"/>
        <w:jc w:val="both"/>
        <w:rPr>
          <w:rFonts w:eastAsia="Times New Roman" w:cs="Times New Roman"/>
          <w:lang w:val="ka-GE"/>
        </w:rPr>
      </w:pPr>
      <w:r w:rsidRPr="00FF4757">
        <w:rPr>
          <w:rFonts w:eastAsia="Times New Roman" w:cs="Times New Roman"/>
          <w:lang w:val="ka-GE"/>
        </w:rPr>
        <w:t xml:space="preserve">წყლის სინჯის კვლევა ჩატარდა სამეცნიერო-კვლევითი ფირმა „გამა“-ს ლაბორატორიაში, რომელსაც გააჩნია შესაბამისი აკრედიტაცია წყლების კვლევების წარმოების შესახებ. ლაბორატორიას გავლილი აქვს აკრედიტაცია ISO-17025-ის მოთხოვნების შესაბამისად. </w:t>
      </w:r>
    </w:p>
    <w:p w:rsidR="00B674F1" w:rsidRPr="00B674F1" w:rsidRDefault="00B674F1" w:rsidP="00B674F1">
      <w:pPr>
        <w:tabs>
          <w:tab w:val="left" w:pos="6800"/>
        </w:tabs>
        <w:spacing w:before="120" w:after="120" w:line="240" w:lineRule="auto"/>
        <w:jc w:val="both"/>
        <w:rPr>
          <w:rFonts w:eastAsia="Times New Roman" w:cs="Times New Roman"/>
          <w:sz w:val="20"/>
          <w:lang w:val="ka-GE"/>
        </w:rPr>
      </w:pPr>
      <w:r w:rsidRPr="00B674F1">
        <w:rPr>
          <w:rFonts w:eastAsia="Times New Roman" w:cs="Times New Roman"/>
          <w:b/>
          <w:sz w:val="20"/>
          <w:lang w:val="ka-GE"/>
        </w:rPr>
        <w:t xml:space="preserve">ცხრილი 5.1. </w:t>
      </w:r>
      <w:r w:rsidRPr="00B674F1">
        <w:rPr>
          <w:rFonts w:eastAsia="Times New Roman" w:cs="Times New Roman"/>
          <w:sz w:val="20"/>
          <w:lang w:val="ka-GE"/>
        </w:rPr>
        <w:t>მდ. რიონის წყლის სინჯების ლაბორატორიული კვლევის შედეგები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2059"/>
        <w:gridCol w:w="1417"/>
        <w:gridCol w:w="2127"/>
      </w:tblGrid>
      <w:tr w:rsidR="00E87426" w:rsidRPr="00B674F1" w:rsidTr="00B674F1">
        <w:trPr>
          <w:trHeight w:val="1064"/>
          <w:jc w:val="center"/>
        </w:trPr>
        <w:tc>
          <w:tcPr>
            <w:tcW w:w="630" w:type="dxa"/>
            <w:vAlign w:val="center"/>
          </w:tcPr>
          <w:p w:rsidR="00E87426" w:rsidRPr="00B674F1" w:rsidRDefault="00E87426" w:rsidP="00B674F1">
            <w:pPr>
              <w:tabs>
                <w:tab w:val="left" w:pos="6800"/>
              </w:tabs>
              <w:spacing w:after="0" w:line="240" w:lineRule="auto"/>
              <w:jc w:val="center"/>
              <w:rPr>
                <w:rFonts w:eastAsia="Times New Roman" w:cs="Times New Roman"/>
                <w:b/>
                <w:sz w:val="20"/>
                <w:szCs w:val="24"/>
                <w:lang w:val="ka-GE"/>
              </w:rPr>
            </w:pPr>
            <w:r w:rsidRPr="00B674F1">
              <w:rPr>
                <w:rFonts w:eastAsia="Times New Roman" w:cs="Times New Roman"/>
                <w:b/>
                <w:sz w:val="20"/>
                <w:szCs w:val="24"/>
                <w:lang w:val="ka-GE"/>
              </w:rPr>
              <w:t>№</w:t>
            </w:r>
          </w:p>
        </w:tc>
        <w:tc>
          <w:tcPr>
            <w:tcW w:w="2059" w:type="dxa"/>
            <w:vAlign w:val="center"/>
          </w:tcPr>
          <w:p w:rsidR="00E87426" w:rsidRPr="00B674F1" w:rsidRDefault="00E87426" w:rsidP="00B674F1">
            <w:pPr>
              <w:tabs>
                <w:tab w:val="left" w:pos="6800"/>
              </w:tabs>
              <w:spacing w:after="0" w:line="240" w:lineRule="auto"/>
              <w:jc w:val="center"/>
              <w:rPr>
                <w:rFonts w:eastAsia="Times New Roman" w:cs="Times New Roman"/>
                <w:b/>
                <w:sz w:val="20"/>
                <w:szCs w:val="24"/>
                <w:lang w:val="ka-GE"/>
              </w:rPr>
            </w:pPr>
            <w:r w:rsidRPr="00B674F1">
              <w:rPr>
                <w:rFonts w:eastAsia="Times New Roman" w:cs="Times New Roman"/>
                <w:b/>
                <w:sz w:val="20"/>
                <w:szCs w:val="24"/>
                <w:lang w:val="ka-GE"/>
              </w:rPr>
              <w:t>განსასაზღვრი კომპონენტი</w:t>
            </w:r>
          </w:p>
        </w:tc>
        <w:tc>
          <w:tcPr>
            <w:tcW w:w="1417" w:type="dxa"/>
            <w:vAlign w:val="center"/>
          </w:tcPr>
          <w:p w:rsidR="00E87426" w:rsidRPr="00B674F1" w:rsidRDefault="00E87426" w:rsidP="00B674F1">
            <w:pPr>
              <w:tabs>
                <w:tab w:val="left" w:pos="6800"/>
              </w:tabs>
              <w:spacing w:after="0" w:line="240" w:lineRule="auto"/>
              <w:jc w:val="center"/>
              <w:rPr>
                <w:rFonts w:eastAsia="Times New Roman" w:cs="Times New Roman"/>
                <w:b/>
                <w:sz w:val="20"/>
                <w:szCs w:val="24"/>
                <w:lang w:val="ka-GE"/>
              </w:rPr>
            </w:pPr>
            <w:r w:rsidRPr="00B674F1">
              <w:rPr>
                <w:rFonts w:eastAsia="Times New Roman" w:cs="Times New Roman"/>
                <w:b/>
                <w:sz w:val="20"/>
                <w:szCs w:val="24"/>
                <w:lang w:val="ka-GE"/>
              </w:rPr>
              <w:t>განზ</w:t>
            </w:r>
            <w:r>
              <w:rPr>
                <w:rFonts w:eastAsia="Times New Roman" w:cs="Times New Roman"/>
                <w:b/>
                <w:sz w:val="20"/>
                <w:szCs w:val="24"/>
                <w:lang w:val="ka-GE"/>
              </w:rPr>
              <w:t>ომილების ერთეული</w:t>
            </w:r>
            <w:r w:rsidRPr="00B674F1">
              <w:rPr>
                <w:rFonts w:eastAsia="Times New Roman" w:cs="Times New Roman"/>
                <w:b/>
                <w:sz w:val="20"/>
                <w:szCs w:val="24"/>
                <w:lang w:val="ka-GE"/>
              </w:rPr>
              <w:t>.</w:t>
            </w:r>
          </w:p>
        </w:tc>
        <w:tc>
          <w:tcPr>
            <w:tcW w:w="2127" w:type="dxa"/>
            <w:vAlign w:val="center"/>
          </w:tcPr>
          <w:p w:rsidR="00E87426" w:rsidRPr="00B674F1" w:rsidRDefault="00E87426" w:rsidP="00B674F1">
            <w:pPr>
              <w:tabs>
                <w:tab w:val="left" w:pos="6800"/>
              </w:tabs>
              <w:spacing w:after="0" w:line="240" w:lineRule="auto"/>
              <w:jc w:val="center"/>
              <w:rPr>
                <w:rFonts w:eastAsia="Times New Roman" w:cs="Times New Roman"/>
                <w:b/>
                <w:sz w:val="20"/>
                <w:szCs w:val="24"/>
                <w:lang w:val="ka-GE"/>
              </w:rPr>
            </w:pPr>
            <w:r w:rsidRPr="00B674F1">
              <w:rPr>
                <w:rFonts w:eastAsia="Times New Roman" w:cs="Times New Roman"/>
                <w:b/>
                <w:sz w:val="20"/>
                <w:szCs w:val="24"/>
                <w:lang w:val="ka-GE"/>
              </w:rPr>
              <w:t>ანალიზის შედეგები</w:t>
            </w:r>
            <w:r>
              <w:rPr>
                <w:rFonts w:eastAsia="Times New Roman" w:cs="Times New Roman"/>
                <w:b/>
                <w:sz w:val="20"/>
                <w:szCs w:val="24"/>
                <w:lang w:val="ka-GE"/>
              </w:rPr>
              <w:t xml:space="preserve"> 2022 წლის სინჯი</w:t>
            </w:r>
          </w:p>
          <w:p w:rsidR="00E87426" w:rsidRPr="00B674F1" w:rsidRDefault="00E87426" w:rsidP="00577DE7">
            <w:pPr>
              <w:tabs>
                <w:tab w:val="left" w:pos="6800"/>
              </w:tabs>
              <w:spacing w:after="0" w:line="240" w:lineRule="auto"/>
              <w:jc w:val="center"/>
              <w:rPr>
                <w:rFonts w:eastAsia="Times New Roman" w:cs="Times New Roman"/>
                <w:b/>
                <w:sz w:val="20"/>
                <w:szCs w:val="24"/>
                <w:lang w:val="ka-GE"/>
              </w:rPr>
            </w:pPr>
            <w:r w:rsidRPr="00B674F1">
              <w:rPr>
                <w:rFonts w:eastAsia="Times New Roman" w:cs="Times New Roman"/>
                <w:b/>
                <w:sz w:val="20"/>
                <w:szCs w:val="24"/>
                <w:lang w:val="ka-GE"/>
              </w:rPr>
              <w:t xml:space="preserve"> (სინჯის ლაბ. №</w:t>
            </w:r>
            <w:r>
              <w:rPr>
                <w:rFonts w:eastAsia="Times New Roman" w:cs="Times New Roman"/>
                <w:b/>
                <w:sz w:val="20"/>
                <w:szCs w:val="24"/>
              </w:rPr>
              <w:t>440</w:t>
            </w:r>
            <w:r w:rsidRPr="00B674F1">
              <w:rPr>
                <w:rFonts w:eastAsia="Times New Roman" w:cs="Times New Roman"/>
                <w:b/>
                <w:sz w:val="20"/>
                <w:szCs w:val="24"/>
                <w:lang w:val="ka-GE"/>
              </w:rPr>
              <w:t>w)</w:t>
            </w:r>
          </w:p>
        </w:tc>
      </w:tr>
      <w:tr w:rsidR="00E87426" w:rsidRPr="00B674F1" w:rsidTr="00B674F1">
        <w:trPr>
          <w:trHeight w:val="246"/>
          <w:jc w:val="center"/>
        </w:trPr>
        <w:tc>
          <w:tcPr>
            <w:tcW w:w="630" w:type="dxa"/>
          </w:tcPr>
          <w:p w:rsidR="00E87426" w:rsidRPr="00B674F1" w:rsidRDefault="00E87426" w:rsidP="00B674F1">
            <w:pPr>
              <w:numPr>
                <w:ilvl w:val="0"/>
                <w:numId w:val="29"/>
              </w:numPr>
              <w:tabs>
                <w:tab w:val="left" w:pos="6800"/>
              </w:tabs>
              <w:spacing w:after="0" w:line="240" w:lineRule="auto"/>
              <w:jc w:val="center"/>
              <w:rPr>
                <w:rFonts w:eastAsia="Times New Roman" w:cs="Times New Roman"/>
                <w:sz w:val="20"/>
                <w:szCs w:val="24"/>
                <w:lang w:val="ka-GE"/>
              </w:rPr>
            </w:pPr>
          </w:p>
        </w:tc>
        <w:tc>
          <w:tcPr>
            <w:tcW w:w="2059" w:type="dxa"/>
            <w:vAlign w:val="center"/>
          </w:tcPr>
          <w:p w:rsidR="00E87426" w:rsidRPr="00B674F1" w:rsidRDefault="00E87426" w:rsidP="00B674F1">
            <w:pPr>
              <w:tabs>
                <w:tab w:val="left" w:pos="6800"/>
              </w:tabs>
              <w:spacing w:after="0" w:line="240" w:lineRule="auto"/>
              <w:rPr>
                <w:rFonts w:eastAsia="Times New Roman" w:cs="Times New Roman"/>
                <w:sz w:val="20"/>
                <w:szCs w:val="24"/>
                <w:lang w:val="ka-GE"/>
              </w:rPr>
            </w:pPr>
            <w:r w:rsidRPr="00B674F1">
              <w:rPr>
                <w:rFonts w:eastAsia="Times New Roman" w:cs="Times New Roman"/>
                <w:sz w:val="20"/>
                <w:szCs w:val="20"/>
                <w:lang w:val="ka-GE"/>
              </w:rPr>
              <w:t>pH</w:t>
            </w:r>
          </w:p>
        </w:tc>
        <w:tc>
          <w:tcPr>
            <w:tcW w:w="1417" w:type="dxa"/>
            <w:vAlign w:val="center"/>
          </w:tcPr>
          <w:p w:rsidR="00E87426" w:rsidRPr="00B674F1" w:rsidRDefault="00E87426" w:rsidP="00B674F1">
            <w:pPr>
              <w:tabs>
                <w:tab w:val="left" w:pos="6800"/>
              </w:tabs>
              <w:spacing w:after="0" w:line="240" w:lineRule="auto"/>
              <w:jc w:val="center"/>
              <w:rPr>
                <w:rFonts w:eastAsia="Times New Roman" w:cs="Times New Roman"/>
                <w:sz w:val="20"/>
                <w:szCs w:val="24"/>
                <w:lang w:val="ka-GE"/>
              </w:rPr>
            </w:pPr>
            <w:r w:rsidRPr="00B674F1">
              <w:rPr>
                <w:rFonts w:eastAsia="Times New Roman" w:cs="Times New Roman"/>
                <w:sz w:val="20"/>
                <w:szCs w:val="24"/>
                <w:lang w:val="ka-GE"/>
              </w:rPr>
              <w:t>-</w:t>
            </w:r>
          </w:p>
        </w:tc>
        <w:tc>
          <w:tcPr>
            <w:tcW w:w="2127" w:type="dxa"/>
          </w:tcPr>
          <w:p w:rsidR="00E87426" w:rsidRPr="00B674F1" w:rsidRDefault="00F705F7" w:rsidP="00B674F1">
            <w:pPr>
              <w:tabs>
                <w:tab w:val="left" w:pos="6800"/>
              </w:tabs>
              <w:spacing w:after="0" w:line="240" w:lineRule="auto"/>
              <w:jc w:val="center"/>
              <w:rPr>
                <w:rFonts w:eastAsia="Times New Roman" w:cs="Times New Roman"/>
                <w:sz w:val="20"/>
                <w:szCs w:val="24"/>
                <w:lang w:val="ka-GE"/>
              </w:rPr>
            </w:pPr>
            <w:r>
              <w:rPr>
                <w:rFonts w:eastAsia="Times New Roman" w:cs="Times New Roman"/>
                <w:sz w:val="20"/>
                <w:szCs w:val="24"/>
                <w:lang w:val="ka-GE"/>
              </w:rPr>
              <w:t>8.20</w:t>
            </w:r>
          </w:p>
        </w:tc>
      </w:tr>
      <w:tr w:rsidR="00E87426" w:rsidRPr="00B674F1" w:rsidTr="00B674F1">
        <w:trPr>
          <w:trHeight w:val="246"/>
          <w:jc w:val="center"/>
        </w:trPr>
        <w:tc>
          <w:tcPr>
            <w:tcW w:w="630" w:type="dxa"/>
          </w:tcPr>
          <w:p w:rsidR="00E87426" w:rsidRPr="00B674F1" w:rsidRDefault="00E87426" w:rsidP="00B674F1">
            <w:pPr>
              <w:numPr>
                <w:ilvl w:val="0"/>
                <w:numId w:val="29"/>
              </w:numPr>
              <w:tabs>
                <w:tab w:val="left" w:pos="6800"/>
              </w:tabs>
              <w:spacing w:after="0" w:line="240" w:lineRule="auto"/>
              <w:jc w:val="center"/>
              <w:rPr>
                <w:rFonts w:eastAsia="Times New Roman" w:cs="Times New Roman"/>
                <w:sz w:val="20"/>
                <w:szCs w:val="24"/>
                <w:lang w:val="ka-GE"/>
              </w:rPr>
            </w:pPr>
          </w:p>
        </w:tc>
        <w:tc>
          <w:tcPr>
            <w:tcW w:w="2059" w:type="dxa"/>
            <w:vAlign w:val="center"/>
          </w:tcPr>
          <w:p w:rsidR="00E87426" w:rsidRPr="00B674F1" w:rsidRDefault="00E87426" w:rsidP="00B674F1">
            <w:pPr>
              <w:tabs>
                <w:tab w:val="left" w:pos="10156"/>
              </w:tabs>
              <w:spacing w:after="0" w:line="240" w:lineRule="auto"/>
              <w:rPr>
                <w:rFonts w:eastAsia="Times New Roman" w:cs="Times New Roman"/>
                <w:sz w:val="20"/>
                <w:szCs w:val="24"/>
                <w:lang w:val="ka-GE"/>
              </w:rPr>
            </w:pPr>
            <w:r w:rsidRPr="00B674F1">
              <w:rPr>
                <w:rFonts w:eastAsia="Times New Roman" w:cs="Times New Roman"/>
                <w:sz w:val="20"/>
                <w:szCs w:val="20"/>
                <w:lang w:val="ka-GE"/>
              </w:rPr>
              <w:t xml:space="preserve">ჟქმ </w:t>
            </w:r>
          </w:p>
        </w:tc>
        <w:tc>
          <w:tcPr>
            <w:tcW w:w="1417" w:type="dxa"/>
            <w:vAlign w:val="center"/>
          </w:tcPr>
          <w:p w:rsidR="00E87426" w:rsidRPr="00B674F1" w:rsidRDefault="00E87426" w:rsidP="00B674F1">
            <w:pPr>
              <w:tabs>
                <w:tab w:val="left" w:pos="6800"/>
              </w:tabs>
              <w:spacing w:after="0" w:line="240" w:lineRule="auto"/>
              <w:jc w:val="center"/>
              <w:rPr>
                <w:rFonts w:eastAsia="Times New Roman" w:cs="Times New Roman"/>
                <w:sz w:val="20"/>
                <w:szCs w:val="24"/>
                <w:lang w:val="ka-GE"/>
              </w:rPr>
            </w:pPr>
            <w:r w:rsidRPr="00B674F1">
              <w:rPr>
                <w:rFonts w:eastAsia="Times New Roman" w:cs="Times New Roman"/>
                <w:sz w:val="20"/>
                <w:szCs w:val="20"/>
                <w:lang w:val="ka-GE"/>
              </w:rPr>
              <w:t>მგ/ლ</w:t>
            </w:r>
          </w:p>
        </w:tc>
        <w:tc>
          <w:tcPr>
            <w:tcW w:w="2127" w:type="dxa"/>
          </w:tcPr>
          <w:p w:rsidR="00E87426" w:rsidRPr="00E61527" w:rsidRDefault="0071375D" w:rsidP="00B674F1">
            <w:pPr>
              <w:tabs>
                <w:tab w:val="left" w:pos="6800"/>
              </w:tabs>
              <w:spacing w:after="0" w:line="240" w:lineRule="auto"/>
              <w:jc w:val="center"/>
              <w:rPr>
                <w:rFonts w:eastAsia="Times New Roman" w:cs="Times New Roman"/>
                <w:sz w:val="20"/>
                <w:szCs w:val="24"/>
                <w:lang w:val="ka-GE"/>
              </w:rPr>
            </w:pPr>
            <w:r>
              <w:rPr>
                <w:rFonts w:eastAsia="Times New Roman" w:cs="Times New Roman"/>
                <w:sz w:val="20"/>
                <w:szCs w:val="24"/>
                <w:lang w:val="ka-GE"/>
              </w:rPr>
              <w:t>2.48</w:t>
            </w:r>
          </w:p>
        </w:tc>
      </w:tr>
      <w:tr w:rsidR="00E87426" w:rsidRPr="00B674F1" w:rsidTr="00B674F1">
        <w:trPr>
          <w:trHeight w:val="257"/>
          <w:jc w:val="center"/>
        </w:trPr>
        <w:tc>
          <w:tcPr>
            <w:tcW w:w="630" w:type="dxa"/>
          </w:tcPr>
          <w:p w:rsidR="00E87426" w:rsidRPr="00B674F1" w:rsidRDefault="00E87426" w:rsidP="00B674F1">
            <w:pPr>
              <w:numPr>
                <w:ilvl w:val="0"/>
                <w:numId w:val="29"/>
              </w:numPr>
              <w:tabs>
                <w:tab w:val="left" w:pos="6800"/>
              </w:tabs>
              <w:spacing w:after="0" w:line="240" w:lineRule="auto"/>
              <w:jc w:val="center"/>
              <w:rPr>
                <w:rFonts w:eastAsia="Times New Roman" w:cs="Times New Roman"/>
                <w:sz w:val="20"/>
                <w:szCs w:val="24"/>
                <w:lang w:val="ka-GE"/>
              </w:rPr>
            </w:pPr>
          </w:p>
        </w:tc>
        <w:tc>
          <w:tcPr>
            <w:tcW w:w="2059" w:type="dxa"/>
            <w:vAlign w:val="center"/>
          </w:tcPr>
          <w:p w:rsidR="00E87426" w:rsidRPr="00B674F1" w:rsidRDefault="00E87426" w:rsidP="00B674F1">
            <w:pPr>
              <w:tabs>
                <w:tab w:val="left" w:pos="10156"/>
              </w:tabs>
              <w:spacing w:after="0" w:line="240" w:lineRule="auto"/>
              <w:rPr>
                <w:rFonts w:eastAsia="Times New Roman" w:cs="Times New Roman"/>
                <w:sz w:val="20"/>
                <w:szCs w:val="20"/>
                <w:lang w:val="ka-GE"/>
              </w:rPr>
            </w:pPr>
            <w:r w:rsidRPr="00B674F1">
              <w:rPr>
                <w:rFonts w:eastAsia="Times New Roman" w:cs="Times New Roman"/>
                <w:sz w:val="20"/>
                <w:szCs w:val="20"/>
                <w:lang w:val="ka-GE"/>
              </w:rPr>
              <w:t>შეწ. ნაწილაკები</w:t>
            </w:r>
          </w:p>
        </w:tc>
        <w:tc>
          <w:tcPr>
            <w:tcW w:w="1417" w:type="dxa"/>
            <w:vAlign w:val="center"/>
          </w:tcPr>
          <w:p w:rsidR="00E87426" w:rsidRPr="00B674F1" w:rsidRDefault="00E87426" w:rsidP="00B674F1">
            <w:pPr>
              <w:tabs>
                <w:tab w:val="left" w:pos="6800"/>
              </w:tabs>
              <w:spacing w:after="0" w:line="240" w:lineRule="auto"/>
              <w:jc w:val="center"/>
              <w:rPr>
                <w:rFonts w:eastAsia="Times New Roman" w:cs="Times New Roman"/>
                <w:sz w:val="20"/>
                <w:szCs w:val="24"/>
                <w:lang w:val="ka-GE"/>
              </w:rPr>
            </w:pPr>
            <w:r w:rsidRPr="00B674F1">
              <w:rPr>
                <w:rFonts w:eastAsia="Times New Roman" w:cs="Times New Roman"/>
                <w:sz w:val="20"/>
                <w:szCs w:val="20"/>
                <w:lang w:val="ka-GE"/>
              </w:rPr>
              <w:t>მგ/ლ</w:t>
            </w:r>
          </w:p>
        </w:tc>
        <w:tc>
          <w:tcPr>
            <w:tcW w:w="2127" w:type="dxa"/>
          </w:tcPr>
          <w:p w:rsidR="00E87426" w:rsidRPr="00E61527" w:rsidRDefault="0071375D" w:rsidP="00E87426">
            <w:pPr>
              <w:tabs>
                <w:tab w:val="left" w:pos="6800"/>
              </w:tabs>
              <w:spacing w:after="0" w:line="240" w:lineRule="auto"/>
              <w:jc w:val="center"/>
              <w:rPr>
                <w:rFonts w:eastAsia="Times New Roman" w:cs="Times New Roman"/>
                <w:sz w:val="20"/>
                <w:szCs w:val="24"/>
                <w:lang w:val="ka-GE"/>
              </w:rPr>
            </w:pPr>
            <w:r>
              <w:rPr>
                <w:rFonts w:eastAsia="Times New Roman" w:cs="Times New Roman"/>
                <w:sz w:val="20"/>
                <w:szCs w:val="24"/>
                <w:lang w:val="ka-GE"/>
              </w:rPr>
              <w:t>38.4</w:t>
            </w:r>
          </w:p>
        </w:tc>
      </w:tr>
      <w:tr w:rsidR="00E87426" w:rsidRPr="00B674F1" w:rsidTr="00B674F1">
        <w:trPr>
          <w:trHeight w:val="257"/>
          <w:jc w:val="center"/>
        </w:trPr>
        <w:tc>
          <w:tcPr>
            <w:tcW w:w="630" w:type="dxa"/>
          </w:tcPr>
          <w:p w:rsidR="00E87426" w:rsidRPr="00B674F1" w:rsidRDefault="00E87426" w:rsidP="00B674F1">
            <w:pPr>
              <w:numPr>
                <w:ilvl w:val="0"/>
                <w:numId w:val="29"/>
              </w:numPr>
              <w:tabs>
                <w:tab w:val="left" w:pos="6800"/>
              </w:tabs>
              <w:spacing w:after="0" w:line="240" w:lineRule="auto"/>
              <w:jc w:val="center"/>
              <w:rPr>
                <w:rFonts w:eastAsia="Times New Roman" w:cs="Times New Roman"/>
                <w:sz w:val="20"/>
                <w:szCs w:val="24"/>
                <w:lang w:val="ka-GE"/>
              </w:rPr>
            </w:pPr>
          </w:p>
        </w:tc>
        <w:tc>
          <w:tcPr>
            <w:tcW w:w="2059" w:type="dxa"/>
            <w:vAlign w:val="center"/>
          </w:tcPr>
          <w:p w:rsidR="00E87426" w:rsidRPr="00B674F1" w:rsidRDefault="00E87426" w:rsidP="00B674F1">
            <w:pPr>
              <w:tabs>
                <w:tab w:val="left" w:pos="10156"/>
              </w:tabs>
              <w:spacing w:after="0" w:line="240" w:lineRule="auto"/>
              <w:rPr>
                <w:rFonts w:eastAsia="Times New Roman" w:cs="Times New Roman"/>
                <w:sz w:val="20"/>
                <w:szCs w:val="20"/>
                <w:lang w:val="ka-GE"/>
              </w:rPr>
            </w:pPr>
            <w:r w:rsidRPr="00B674F1">
              <w:rPr>
                <w:rFonts w:eastAsia="Times New Roman" w:cs="Times New Roman"/>
                <w:sz w:val="20"/>
                <w:szCs w:val="20"/>
                <w:lang w:val="ka-GE"/>
              </w:rPr>
              <w:t>სიმღვრივე</w:t>
            </w:r>
          </w:p>
        </w:tc>
        <w:tc>
          <w:tcPr>
            <w:tcW w:w="1417" w:type="dxa"/>
            <w:vAlign w:val="center"/>
          </w:tcPr>
          <w:p w:rsidR="00E87426" w:rsidRPr="00B674F1" w:rsidRDefault="00E87426" w:rsidP="00B674F1">
            <w:pPr>
              <w:tabs>
                <w:tab w:val="left" w:pos="6800"/>
              </w:tabs>
              <w:spacing w:after="0" w:line="240" w:lineRule="auto"/>
              <w:jc w:val="center"/>
              <w:rPr>
                <w:rFonts w:eastAsia="Times New Roman" w:cs="Times New Roman"/>
                <w:sz w:val="20"/>
                <w:szCs w:val="20"/>
                <w:lang w:val="ka-GE"/>
              </w:rPr>
            </w:pPr>
            <w:r w:rsidRPr="00B674F1">
              <w:rPr>
                <w:rFonts w:eastAsia="Times New Roman" w:cs="Times New Roman"/>
                <w:sz w:val="20"/>
                <w:szCs w:val="20"/>
                <w:lang w:val="ka-GE"/>
              </w:rPr>
              <w:t>FTU</w:t>
            </w:r>
          </w:p>
        </w:tc>
        <w:tc>
          <w:tcPr>
            <w:tcW w:w="2127" w:type="dxa"/>
          </w:tcPr>
          <w:p w:rsidR="00E87426" w:rsidRPr="00B674F1" w:rsidRDefault="0071375D" w:rsidP="0071375D">
            <w:pPr>
              <w:tabs>
                <w:tab w:val="left" w:pos="6800"/>
              </w:tabs>
              <w:spacing w:after="0" w:line="240" w:lineRule="auto"/>
              <w:jc w:val="center"/>
              <w:rPr>
                <w:rFonts w:eastAsia="Times New Roman" w:cs="Times New Roman"/>
                <w:sz w:val="20"/>
                <w:szCs w:val="24"/>
                <w:lang w:val="ka-GE"/>
              </w:rPr>
            </w:pPr>
            <w:r>
              <w:rPr>
                <w:rFonts w:eastAsia="Times New Roman" w:cs="Times New Roman"/>
                <w:sz w:val="20"/>
                <w:szCs w:val="24"/>
                <w:lang w:val="ka-GE"/>
              </w:rPr>
              <w:t>21.91</w:t>
            </w:r>
          </w:p>
        </w:tc>
      </w:tr>
      <w:tr w:rsidR="00E87426" w:rsidRPr="00B674F1" w:rsidTr="00B674F1">
        <w:trPr>
          <w:trHeight w:val="246"/>
          <w:jc w:val="center"/>
        </w:trPr>
        <w:tc>
          <w:tcPr>
            <w:tcW w:w="630" w:type="dxa"/>
          </w:tcPr>
          <w:p w:rsidR="00E87426" w:rsidRPr="00B674F1" w:rsidRDefault="00E87426" w:rsidP="00B674F1">
            <w:pPr>
              <w:numPr>
                <w:ilvl w:val="0"/>
                <w:numId w:val="29"/>
              </w:numPr>
              <w:tabs>
                <w:tab w:val="left" w:pos="6800"/>
              </w:tabs>
              <w:spacing w:after="0" w:line="240" w:lineRule="auto"/>
              <w:jc w:val="center"/>
              <w:rPr>
                <w:rFonts w:eastAsia="Times New Roman" w:cs="Times New Roman"/>
                <w:sz w:val="20"/>
                <w:szCs w:val="24"/>
                <w:lang w:val="ka-GE"/>
              </w:rPr>
            </w:pPr>
          </w:p>
        </w:tc>
        <w:tc>
          <w:tcPr>
            <w:tcW w:w="2059" w:type="dxa"/>
            <w:vAlign w:val="center"/>
          </w:tcPr>
          <w:p w:rsidR="00E87426" w:rsidRPr="00B674F1" w:rsidRDefault="00E87426" w:rsidP="00B674F1">
            <w:pPr>
              <w:tabs>
                <w:tab w:val="left" w:pos="6800"/>
              </w:tabs>
              <w:spacing w:after="0" w:line="240" w:lineRule="auto"/>
              <w:rPr>
                <w:rFonts w:eastAsia="Times New Roman" w:cs="Times New Roman"/>
                <w:sz w:val="20"/>
                <w:szCs w:val="20"/>
                <w:lang w:val="ka-GE"/>
              </w:rPr>
            </w:pPr>
            <w:r w:rsidRPr="00B674F1">
              <w:rPr>
                <w:rFonts w:eastAsia="Times New Roman" w:cs="Times New Roman"/>
                <w:sz w:val="20"/>
                <w:szCs w:val="20"/>
                <w:lang w:val="ka-GE"/>
              </w:rPr>
              <w:t>მშრ. ნაშთი</w:t>
            </w:r>
          </w:p>
        </w:tc>
        <w:tc>
          <w:tcPr>
            <w:tcW w:w="1417" w:type="dxa"/>
            <w:vAlign w:val="center"/>
          </w:tcPr>
          <w:p w:rsidR="00E87426" w:rsidRPr="00B674F1" w:rsidRDefault="00E87426" w:rsidP="00B674F1">
            <w:pPr>
              <w:tabs>
                <w:tab w:val="left" w:pos="6800"/>
              </w:tabs>
              <w:spacing w:after="0" w:line="240" w:lineRule="auto"/>
              <w:jc w:val="center"/>
              <w:rPr>
                <w:rFonts w:eastAsia="Times New Roman" w:cs="Times New Roman"/>
                <w:sz w:val="20"/>
                <w:szCs w:val="20"/>
                <w:lang w:val="ka-GE"/>
              </w:rPr>
            </w:pPr>
            <w:r w:rsidRPr="00B674F1">
              <w:rPr>
                <w:rFonts w:eastAsia="Times New Roman" w:cs="Times New Roman"/>
                <w:sz w:val="20"/>
                <w:szCs w:val="20"/>
                <w:lang w:val="ka-GE"/>
              </w:rPr>
              <w:t>მგ/ლ</w:t>
            </w:r>
          </w:p>
        </w:tc>
        <w:tc>
          <w:tcPr>
            <w:tcW w:w="2127" w:type="dxa"/>
          </w:tcPr>
          <w:p w:rsidR="00E87426" w:rsidRPr="00B674F1" w:rsidRDefault="0071375D" w:rsidP="00B674F1">
            <w:pPr>
              <w:tabs>
                <w:tab w:val="left" w:pos="6800"/>
              </w:tabs>
              <w:spacing w:after="0" w:line="240" w:lineRule="auto"/>
              <w:jc w:val="center"/>
              <w:rPr>
                <w:rFonts w:eastAsia="Times New Roman" w:cs="Times New Roman"/>
                <w:sz w:val="20"/>
                <w:szCs w:val="24"/>
                <w:lang w:val="ka-GE"/>
              </w:rPr>
            </w:pPr>
            <w:r>
              <w:rPr>
                <w:rFonts w:eastAsia="Times New Roman" w:cs="Times New Roman"/>
                <w:sz w:val="20"/>
                <w:szCs w:val="24"/>
                <w:lang w:val="ka-GE"/>
              </w:rPr>
              <w:t>181.247</w:t>
            </w:r>
          </w:p>
        </w:tc>
      </w:tr>
      <w:tr w:rsidR="00E87426" w:rsidRPr="00B674F1" w:rsidTr="00B674F1">
        <w:trPr>
          <w:trHeight w:val="257"/>
          <w:jc w:val="center"/>
        </w:trPr>
        <w:tc>
          <w:tcPr>
            <w:tcW w:w="630" w:type="dxa"/>
          </w:tcPr>
          <w:p w:rsidR="00E87426" w:rsidRPr="00B674F1" w:rsidRDefault="00E87426" w:rsidP="00B674F1">
            <w:pPr>
              <w:numPr>
                <w:ilvl w:val="0"/>
                <w:numId w:val="29"/>
              </w:numPr>
              <w:tabs>
                <w:tab w:val="left" w:pos="6800"/>
              </w:tabs>
              <w:spacing w:after="0" w:line="240" w:lineRule="auto"/>
              <w:jc w:val="center"/>
              <w:rPr>
                <w:rFonts w:eastAsia="Times New Roman" w:cs="Times New Roman"/>
                <w:sz w:val="20"/>
                <w:szCs w:val="24"/>
                <w:lang w:val="ka-GE"/>
              </w:rPr>
            </w:pPr>
          </w:p>
        </w:tc>
        <w:tc>
          <w:tcPr>
            <w:tcW w:w="2059" w:type="dxa"/>
            <w:vAlign w:val="center"/>
          </w:tcPr>
          <w:p w:rsidR="00E87426" w:rsidRPr="00B674F1" w:rsidRDefault="00E87426" w:rsidP="00B674F1">
            <w:pPr>
              <w:tabs>
                <w:tab w:val="left" w:pos="6800"/>
              </w:tabs>
              <w:spacing w:after="0" w:line="240" w:lineRule="auto"/>
              <w:rPr>
                <w:rFonts w:eastAsia="Times New Roman" w:cs="Times New Roman"/>
                <w:sz w:val="20"/>
                <w:szCs w:val="20"/>
                <w:lang w:val="ka-GE"/>
              </w:rPr>
            </w:pPr>
            <w:r w:rsidRPr="00B674F1">
              <w:rPr>
                <w:rFonts w:eastAsia="Times New Roman" w:cs="Times New Roman"/>
                <w:sz w:val="20"/>
                <w:szCs w:val="20"/>
                <w:lang w:val="ka-GE"/>
              </w:rPr>
              <w:t>ელ</w:t>
            </w:r>
            <w:r>
              <w:rPr>
                <w:rFonts w:eastAsia="Times New Roman" w:cs="Times New Roman"/>
                <w:sz w:val="20"/>
                <w:szCs w:val="20"/>
                <w:lang w:val="ka-GE"/>
              </w:rPr>
              <w:t xml:space="preserve">. </w:t>
            </w:r>
            <w:r w:rsidRPr="00B674F1">
              <w:rPr>
                <w:rFonts w:eastAsia="Times New Roman" w:cs="Times New Roman"/>
                <w:sz w:val="20"/>
                <w:szCs w:val="20"/>
                <w:lang w:val="ka-GE"/>
              </w:rPr>
              <w:t>გამტარობა</w:t>
            </w:r>
          </w:p>
        </w:tc>
        <w:tc>
          <w:tcPr>
            <w:tcW w:w="1417" w:type="dxa"/>
            <w:vAlign w:val="center"/>
          </w:tcPr>
          <w:p w:rsidR="00E87426" w:rsidRPr="00B674F1" w:rsidRDefault="00E87426" w:rsidP="00B674F1">
            <w:pPr>
              <w:tabs>
                <w:tab w:val="left" w:pos="6800"/>
              </w:tabs>
              <w:spacing w:after="0" w:line="240" w:lineRule="auto"/>
              <w:jc w:val="center"/>
              <w:rPr>
                <w:rFonts w:eastAsia="Times New Roman" w:cs="Times New Roman"/>
                <w:sz w:val="20"/>
                <w:szCs w:val="20"/>
                <w:lang w:val="ka-GE"/>
              </w:rPr>
            </w:pPr>
            <w:r w:rsidRPr="00B674F1">
              <w:rPr>
                <w:rFonts w:eastAsia="Times New Roman" w:cs="Times New Roman"/>
                <w:sz w:val="20"/>
                <w:szCs w:val="20"/>
                <w:lang w:val="ka-GE"/>
              </w:rPr>
              <w:t>სიმ/მ</w:t>
            </w:r>
          </w:p>
        </w:tc>
        <w:tc>
          <w:tcPr>
            <w:tcW w:w="2127" w:type="dxa"/>
          </w:tcPr>
          <w:p w:rsidR="00E87426" w:rsidRPr="00B674F1" w:rsidRDefault="00E87426" w:rsidP="0071375D">
            <w:pPr>
              <w:tabs>
                <w:tab w:val="left" w:pos="6800"/>
              </w:tabs>
              <w:spacing w:after="0" w:line="240" w:lineRule="auto"/>
              <w:jc w:val="center"/>
              <w:rPr>
                <w:rFonts w:eastAsia="Times New Roman" w:cs="Times New Roman"/>
                <w:sz w:val="20"/>
                <w:szCs w:val="24"/>
                <w:lang w:val="ka-GE"/>
              </w:rPr>
            </w:pPr>
            <w:r>
              <w:rPr>
                <w:rFonts w:eastAsia="Times New Roman" w:cs="Times New Roman"/>
                <w:sz w:val="20"/>
                <w:szCs w:val="24"/>
                <w:lang w:val="ka-GE"/>
              </w:rPr>
              <w:t>0.0</w:t>
            </w:r>
            <w:r w:rsidR="0071375D">
              <w:rPr>
                <w:rFonts w:eastAsia="Times New Roman" w:cs="Times New Roman"/>
                <w:sz w:val="20"/>
                <w:szCs w:val="24"/>
                <w:lang w:val="ka-GE"/>
              </w:rPr>
              <w:t>2730</w:t>
            </w:r>
          </w:p>
        </w:tc>
      </w:tr>
      <w:tr w:rsidR="00E87426" w:rsidRPr="00B674F1" w:rsidTr="00B674F1">
        <w:trPr>
          <w:trHeight w:val="246"/>
          <w:jc w:val="center"/>
        </w:trPr>
        <w:tc>
          <w:tcPr>
            <w:tcW w:w="630" w:type="dxa"/>
          </w:tcPr>
          <w:p w:rsidR="00E87426" w:rsidRPr="00B674F1" w:rsidRDefault="00E87426" w:rsidP="00B674F1">
            <w:pPr>
              <w:numPr>
                <w:ilvl w:val="0"/>
                <w:numId w:val="29"/>
              </w:numPr>
              <w:tabs>
                <w:tab w:val="left" w:pos="6800"/>
              </w:tabs>
              <w:spacing w:after="0" w:line="240" w:lineRule="auto"/>
              <w:jc w:val="center"/>
              <w:rPr>
                <w:rFonts w:eastAsia="Times New Roman" w:cs="Times New Roman"/>
                <w:sz w:val="20"/>
                <w:szCs w:val="24"/>
                <w:lang w:val="ka-GE"/>
              </w:rPr>
            </w:pPr>
          </w:p>
        </w:tc>
        <w:tc>
          <w:tcPr>
            <w:tcW w:w="2059" w:type="dxa"/>
            <w:vAlign w:val="center"/>
          </w:tcPr>
          <w:p w:rsidR="00E87426" w:rsidRPr="00B674F1" w:rsidRDefault="00E87426" w:rsidP="00B674F1">
            <w:pPr>
              <w:tabs>
                <w:tab w:val="left" w:pos="6800"/>
              </w:tabs>
              <w:spacing w:after="0" w:line="240" w:lineRule="auto"/>
              <w:rPr>
                <w:rFonts w:eastAsia="Times New Roman" w:cs="Times New Roman"/>
                <w:sz w:val="20"/>
                <w:szCs w:val="20"/>
                <w:lang w:val="ka-GE"/>
              </w:rPr>
            </w:pPr>
            <w:r w:rsidRPr="00B674F1">
              <w:rPr>
                <w:rFonts w:eastAsia="Times New Roman" w:cs="Times New Roman"/>
                <w:sz w:val="20"/>
                <w:szCs w:val="20"/>
                <w:lang w:val="ka-GE"/>
              </w:rPr>
              <w:t>სიხისტე</w:t>
            </w:r>
          </w:p>
        </w:tc>
        <w:tc>
          <w:tcPr>
            <w:tcW w:w="1417" w:type="dxa"/>
            <w:vAlign w:val="center"/>
          </w:tcPr>
          <w:p w:rsidR="00E87426" w:rsidRPr="00B674F1" w:rsidRDefault="00E87426" w:rsidP="00B674F1">
            <w:pPr>
              <w:tabs>
                <w:tab w:val="left" w:pos="6800"/>
              </w:tabs>
              <w:spacing w:after="0" w:line="240" w:lineRule="auto"/>
              <w:jc w:val="center"/>
              <w:rPr>
                <w:rFonts w:eastAsia="Times New Roman" w:cs="Times New Roman"/>
                <w:sz w:val="20"/>
                <w:szCs w:val="20"/>
                <w:lang w:val="ka-GE"/>
              </w:rPr>
            </w:pPr>
            <w:r w:rsidRPr="00B674F1">
              <w:rPr>
                <w:rFonts w:eastAsia="Times New Roman" w:cs="Times New Roman"/>
                <w:sz w:val="20"/>
                <w:szCs w:val="20"/>
                <w:lang w:val="ka-GE"/>
              </w:rPr>
              <w:t>მგ/ლ</w:t>
            </w:r>
          </w:p>
        </w:tc>
        <w:tc>
          <w:tcPr>
            <w:tcW w:w="2127" w:type="dxa"/>
          </w:tcPr>
          <w:p w:rsidR="00E87426" w:rsidRPr="00B674F1" w:rsidRDefault="0071375D" w:rsidP="00B674F1">
            <w:pPr>
              <w:tabs>
                <w:tab w:val="left" w:pos="6800"/>
              </w:tabs>
              <w:spacing w:after="0" w:line="240" w:lineRule="auto"/>
              <w:jc w:val="center"/>
              <w:rPr>
                <w:rFonts w:eastAsia="Times New Roman" w:cs="Times New Roman"/>
                <w:sz w:val="20"/>
                <w:szCs w:val="24"/>
                <w:lang w:val="ka-GE"/>
              </w:rPr>
            </w:pPr>
            <w:r>
              <w:rPr>
                <w:rFonts w:eastAsia="Times New Roman" w:cs="Times New Roman"/>
                <w:sz w:val="20"/>
                <w:szCs w:val="24"/>
                <w:lang w:val="ka-GE"/>
              </w:rPr>
              <w:t>3.305</w:t>
            </w:r>
          </w:p>
        </w:tc>
      </w:tr>
      <w:tr w:rsidR="00E87426" w:rsidRPr="00B674F1" w:rsidTr="00B674F1">
        <w:trPr>
          <w:trHeight w:val="257"/>
          <w:jc w:val="center"/>
        </w:trPr>
        <w:tc>
          <w:tcPr>
            <w:tcW w:w="630" w:type="dxa"/>
          </w:tcPr>
          <w:p w:rsidR="00E87426" w:rsidRPr="00B674F1" w:rsidRDefault="00E87426" w:rsidP="00B674F1">
            <w:pPr>
              <w:numPr>
                <w:ilvl w:val="0"/>
                <w:numId w:val="29"/>
              </w:numPr>
              <w:tabs>
                <w:tab w:val="left" w:pos="6800"/>
              </w:tabs>
              <w:spacing w:after="0" w:line="240" w:lineRule="auto"/>
              <w:jc w:val="center"/>
              <w:rPr>
                <w:rFonts w:eastAsia="Times New Roman" w:cs="Times New Roman"/>
                <w:sz w:val="20"/>
                <w:szCs w:val="24"/>
                <w:lang w:val="ka-GE"/>
              </w:rPr>
            </w:pPr>
          </w:p>
        </w:tc>
        <w:tc>
          <w:tcPr>
            <w:tcW w:w="2059" w:type="dxa"/>
            <w:vAlign w:val="center"/>
          </w:tcPr>
          <w:p w:rsidR="00E87426" w:rsidRPr="00B674F1" w:rsidRDefault="00E87426" w:rsidP="00B674F1">
            <w:pPr>
              <w:tabs>
                <w:tab w:val="left" w:pos="6800"/>
              </w:tabs>
              <w:spacing w:after="0" w:line="240" w:lineRule="auto"/>
              <w:rPr>
                <w:rFonts w:eastAsia="Times New Roman" w:cs="Times New Roman"/>
                <w:sz w:val="20"/>
                <w:szCs w:val="20"/>
                <w:lang w:val="ka-GE"/>
              </w:rPr>
            </w:pPr>
            <w:r w:rsidRPr="00B674F1">
              <w:rPr>
                <w:rFonts w:eastAsia="Times New Roman" w:cs="Times New Roman"/>
                <w:sz w:val="20"/>
                <w:szCs w:val="20"/>
                <w:lang w:val="ka-GE"/>
              </w:rPr>
              <w:t>SO</w:t>
            </w:r>
            <w:r w:rsidRPr="00B674F1">
              <w:rPr>
                <w:rFonts w:eastAsia="Times New Roman" w:cs="Times New Roman"/>
                <w:sz w:val="20"/>
                <w:szCs w:val="20"/>
                <w:vertAlign w:val="subscript"/>
                <w:lang w:val="ka-GE"/>
              </w:rPr>
              <w:t>4</w:t>
            </w:r>
          </w:p>
        </w:tc>
        <w:tc>
          <w:tcPr>
            <w:tcW w:w="1417" w:type="dxa"/>
            <w:vAlign w:val="center"/>
          </w:tcPr>
          <w:p w:rsidR="00E87426" w:rsidRPr="00B674F1" w:rsidRDefault="00E87426" w:rsidP="00B674F1">
            <w:pPr>
              <w:tabs>
                <w:tab w:val="left" w:pos="6800"/>
              </w:tabs>
              <w:spacing w:after="0" w:line="240" w:lineRule="auto"/>
              <w:jc w:val="center"/>
              <w:rPr>
                <w:rFonts w:eastAsia="Times New Roman" w:cs="Times New Roman"/>
                <w:sz w:val="20"/>
                <w:szCs w:val="20"/>
                <w:lang w:val="ka-GE"/>
              </w:rPr>
            </w:pPr>
            <w:r w:rsidRPr="00B674F1">
              <w:rPr>
                <w:rFonts w:eastAsia="Times New Roman" w:cs="Times New Roman"/>
                <w:sz w:val="20"/>
                <w:szCs w:val="20"/>
                <w:lang w:val="ka-GE"/>
              </w:rPr>
              <w:t>მგ/ლ</w:t>
            </w:r>
          </w:p>
        </w:tc>
        <w:tc>
          <w:tcPr>
            <w:tcW w:w="2127" w:type="dxa"/>
          </w:tcPr>
          <w:p w:rsidR="00E87426" w:rsidRPr="00B674F1" w:rsidRDefault="0071375D" w:rsidP="00B674F1">
            <w:pPr>
              <w:tabs>
                <w:tab w:val="left" w:pos="6800"/>
              </w:tabs>
              <w:spacing w:after="0" w:line="240" w:lineRule="auto"/>
              <w:jc w:val="center"/>
              <w:rPr>
                <w:rFonts w:eastAsia="Times New Roman" w:cs="Times New Roman"/>
                <w:sz w:val="20"/>
                <w:szCs w:val="24"/>
                <w:lang w:val="ka-GE"/>
              </w:rPr>
            </w:pPr>
            <w:r>
              <w:rPr>
                <w:rFonts w:eastAsia="Times New Roman" w:cs="Times New Roman"/>
                <w:sz w:val="20"/>
                <w:szCs w:val="24"/>
                <w:lang w:val="ka-GE"/>
              </w:rPr>
              <w:t>17.6</w:t>
            </w:r>
          </w:p>
        </w:tc>
      </w:tr>
      <w:tr w:rsidR="00E87426" w:rsidRPr="00B674F1" w:rsidTr="00B674F1">
        <w:trPr>
          <w:trHeight w:val="246"/>
          <w:jc w:val="center"/>
        </w:trPr>
        <w:tc>
          <w:tcPr>
            <w:tcW w:w="630" w:type="dxa"/>
          </w:tcPr>
          <w:p w:rsidR="00E87426" w:rsidRPr="00B674F1" w:rsidRDefault="00E87426" w:rsidP="00B674F1">
            <w:pPr>
              <w:numPr>
                <w:ilvl w:val="0"/>
                <w:numId w:val="29"/>
              </w:numPr>
              <w:tabs>
                <w:tab w:val="left" w:pos="6800"/>
              </w:tabs>
              <w:spacing w:after="0" w:line="240" w:lineRule="auto"/>
              <w:jc w:val="center"/>
              <w:rPr>
                <w:rFonts w:eastAsia="Times New Roman" w:cs="Times New Roman"/>
                <w:sz w:val="20"/>
                <w:szCs w:val="24"/>
                <w:lang w:val="ka-GE"/>
              </w:rPr>
            </w:pPr>
          </w:p>
        </w:tc>
        <w:tc>
          <w:tcPr>
            <w:tcW w:w="2059" w:type="dxa"/>
            <w:vAlign w:val="center"/>
          </w:tcPr>
          <w:p w:rsidR="00E87426" w:rsidRPr="00B674F1" w:rsidRDefault="00E87426" w:rsidP="00B674F1">
            <w:pPr>
              <w:tabs>
                <w:tab w:val="left" w:pos="6800"/>
              </w:tabs>
              <w:spacing w:after="0" w:line="240" w:lineRule="auto"/>
              <w:rPr>
                <w:rFonts w:eastAsia="Times New Roman" w:cs="Times New Roman"/>
                <w:sz w:val="20"/>
                <w:szCs w:val="20"/>
                <w:lang w:val="ka-GE"/>
              </w:rPr>
            </w:pPr>
            <w:r w:rsidRPr="00B674F1">
              <w:rPr>
                <w:rFonts w:eastAsia="Times New Roman" w:cs="Times New Roman"/>
                <w:sz w:val="20"/>
                <w:szCs w:val="20"/>
                <w:lang w:val="ka-GE"/>
              </w:rPr>
              <w:t>NO</w:t>
            </w:r>
            <w:r w:rsidRPr="00B674F1">
              <w:rPr>
                <w:rFonts w:eastAsia="Times New Roman" w:cs="Times New Roman"/>
                <w:sz w:val="20"/>
                <w:szCs w:val="20"/>
                <w:vertAlign w:val="subscript"/>
                <w:lang w:val="ka-GE"/>
              </w:rPr>
              <w:t>3</w:t>
            </w:r>
          </w:p>
        </w:tc>
        <w:tc>
          <w:tcPr>
            <w:tcW w:w="1417" w:type="dxa"/>
            <w:vAlign w:val="center"/>
          </w:tcPr>
          <w:p w:rsidR="00E87426" w:rsidRPr="00B674F1" w:rsidRDefault="00E87426" w:rsidP="00B674F1">
            <w:pPr>
              <w:tabs>
                <w:tab w:val="left" w:pos="6800"/>
              </w:tabs>
              <w:spacing w:after="0" w:line="240" w:lineRule="auto"/>
              <w:jc w:val="center"/>
              <w:rPr>
                <w:rFonts w:eastAsia="Times New Roman" w:cs="Times New Roman"/>
                <w:sz w:val="20"/>
                <w:szCs w:val="20"/>
                <w:lang w:val="ka-GE"/>
              </w:rPr>
            </w:pPr>
            <w:r w:rsidRPr="00B674F1">
              <w:rPr>
                <w:rFonts w:eastAsia="Times New Roman" w:cs="Times New Roman"/>
                <w:sz w:val="20"/>
                <w:szCs w:val="20"/>
                <w:lang w:val="ka-GE"/>
              </w:rPr>
              <w:t>მგ/ლ</w:t>
            </w:r>
          </w:p>
        </w:tc>
        <w:tc>
          <w:tcPr>
            <w:tcW w:w="2127" w:type="dxa"/>
          </w:tcPr>
          <w:p w:rsidR="00E87426" w:rsidRPr="00B674F1" w:rsidRDefault="0071375D" w:rsidP="00B674F1">
            <w:pPr>
              <w:tabs>
                <w:tab w:val="left" w:pos="6800"/>
              </w:tabs>
              <w:spacing w:after="0" w:line="240" w:lineRule="auto"/>
              <w:jc w:val="center"/>
              <w:rPr>
                <w:rFonts w:eastAsia="Times New Roman" w:cs="Times New Roman"/>
                <w:sz w:val="20"/>
                <w:szCs w:val="24"/>
                <w:lang w:val="ka-GE"/>
              </w:rPr>
            </w:pPr>
            <w:r>
              <w:rPr>
                <w:rFonts w:eastAsia="Times New Roman" w:cs="Times New Roman"/>
                <w:sz w:val="20"/>
                <w:szCs w:val="24"/>
                <w:lang w:val="ka-GE"/>
              </w:rPr>
              <w:t>2.4</w:t>
            </w:r>
          </w:p>
        </w:tc>
      </w:tr>
      <w:tr w:rsidR="00E87426" w:rsidRPr="00B674F1" w:rsidTr="00B674F1">
        <w:trPr>
          <w:trHeight w:val="266"/>
          <w:jc w:val="center"/>
        </w:trPr>
        <w:tc>
          <w:tcPr>
            <w:tcW w:w="630" w:type="dxa"/>
          </w:tcPr>
          <w:p w:rsidR="00E87426" w:rsidRPr="00B674F1" w:rsidRDefault="00E87426" w:rsidP="00B674F1">
            <w:pPr>
              <w:numPr>
                <w:ilvl w:val="0"/>
                <w:numId w:val="29"/>
              </w:numPr>
              <w:tabs>
                <w:tab w:val="left" w:pos="6800"/>
              </w:tabs>
              <w:spacing w:after="0" w:line="240" w:lineRule="auto"/>
              <w:jc w:val="center"/>
              <w:rPr>
                <w:rFonts w:eastAsia="Times New Roman" w:cs="Times New Roman"/>
                <w:sz w:val="20"/>
                <w:szCs w:val="24"/>
                <w:lang w:val="ka-GE"/>
              </w:rPr>
            </w:pPr>
          </w:p>
        </w:tc>
        <w:tc>
          <w:tcPr>
            <w:tcW w:w="2059" w:type="dxa"/>
            <w:vAlign w:val="center"/>
          </w:tcPr>
          <w:p w:rsidR="00E87426" w:rsidRPr="00B674F1" w:rsidRDefault="00E87426" w:rsidP="00B674F1">
            <w:pPr>
              <w:tabs>
                <w:tab w:val="left" w:pos="6800"/>
              </w:tabs>
              <w:spacing w:after="0" w:line="240" w:lineRule="auto"/>
              <w:rPr>
                <w:rFonts w:eastAsia="Times New Roman" w:cs="Times New Roman"/>
                <w:sz w:val="20"/>
                <w:szCs w:val="20"/>
                <w:lang w:val="ka-GE"/>
              </w:rPr>
            </w:pPr>
            <w:r w:rsidRPr="00B674F1">
              <w:rPr>
                <w:rFonts w:eastAsia="Times New Roman" w:cs="Times New Roman"/>
                <w:sz w:val="20"/>
                <w:szCs w:val="20"/>
                <w:lang w:val="ka-GE"/>
              </w:rPr>
              <w:t>მინერალიზაცია</w:t>
            </w:r>
          </w:p>
        </w:tc>
        <w:tc>
          <w:tcPr>
            <w:tcW w:w="1417" w:type="dxa"/>
            <w:vAlign w:val="center"/>
          </w:tcPr>
          <w:p w:rsidR="00E87426" w:rsidRPr="00B674F1" w:rsidRDefault="00E87426" w:rsidP="00B674F1">
            <w:pPr>
              <w:tabs>
                <w:tab w:val="left" w:pos="6800"/>
              </w:tabs>
              <w:spacing w:after="0" w:line="240" w:lineRule="auto"/>
              <w:jc w:val="center"/>
              <w:rPr>
                <w:rFonts w:eastAsia="Times New Roman" w:cs="Times New Roman"/>
                <w:sz w:val="20"/>
                <w:szCs w:val="20"/>
                <w:lang w:val="ka-GE"/>
              </w:rPr>
            </w:pPr>
            <w:r w:rsidRPr="00B674F1">
              <w:rPr>
                <w:rFonts w:eastAsia="Times New Roman" w:cs="Times New Roman"/>
                <w:sz w:val="20"/>
                <w:szCs w:val="20"/>
                <w:lang w:val="ka-GE"/>
              </w:rPr>
              <w:t>მგ/ლ</w:t>
            </w:r>
          </w:p>
        </w:tc>
        <w:tc>
          <w:tcPr>
            <w:tcW w:w="2127" w:type="dxa"/>
          </w:tcPr>
          <w:p w:rsidR="00E87426" w:rsidRPr="00B674F1" w:rsidRDefault="0071375D" w:rsidP="00B674F1">
            <w:pPr>
              <w:tabs>
                <w:tab w:val="left" w:pos="6800"/>
              </w:tabs>
              <w:spacing w:after="0" w:line="240" w:lineRule="auto"/>
              <w:jc w:val="center"/>
              <w:rPr>
                <w:rFonts w:eastAsia="Times New Roman" w:cs="Times New Roman"/>
                <w:sz w:val="20"/>
                <w:szCs w:val="24"/>
                <w:lang w:val="ka-GE"/>
              </w:rPr>
            </w:pPr>
            <w:r>
              <w:rPr>
                <w:rFonts w:eastAsia="Times New Roman" w:cs="Times New Roman"/>
                <w:sz w:val="20"/>
                <w:szCs w:val="24"/>
                <w:lang w:val="ka-GE"/>
              </w:rPr>
              <w:t>265.247</w:t>
            </w:r>
          </w:p>
        </w:tc>
      </w:tr>
    </w:tbl>
    <w:p w:rsidR="009B519C" w:rsidRDefault="009B519C" w:rsidP="009E137B">
      <w:pPr>
        <w:rPr>
          <w:lang w:val="ka-GE"/>
        </w:rPr>
      </w:pPr>
    </w:p>
    <w:p w:rsidR="00DD4593" w:rsidRPr="0083463D" w:rsidRDefault="00DD4593" w:rsidP="009E137B">
      <w:pPr>
        <w:rPr>
          <w:lang w:val="ka-GE"/>
        </w:rPr>
      </w:pPr>
    </w:p>
    <w:p w:rsidR="00FB7B24" w:rsidRPr="008970EF" w:rsidRDefault="00FB7B24" w:rsidP="00E90D31">
      <w:pPr>
        <w:pStyle w:val="Heading1"/>
      </w:pPr>
      <w:bookmarkStart w:id="14" w:name="_Toc118465928"/>
      <w:r w:rsidRPr="008970EF">
        <w:t>ზღვრულად დასაშვები ჩაშვების (ზდჩ) ნორმების გაანგარიშება</w:t>
      </w:r>
      <w:bookmarkEnd w:id="14"/>
    </w:p>
    <w:p w:rsidR="00DD4593" w:rsidRDefault="00DD4593" w:rsidP="00FB7B24">
      <w:pPr>
        <w:spacing w:before="120" w:after="120" w:line="240" w:lineRule="auto"/>
        <w:jc w:val="both"/>
        <w:rPr>
          <w:rFonts w:eastAsia="Calibri" w:cs="Times New Roman"/>
          <w:lang w:val="ka-GE"/>
        </w:rPr>
      </w:pPr>
      <w:r>
        <w:rPr>
          <w:rFonts w:eastAsia="Calibri" w:cs="Times New Roman"/>
          <w:lang w:val="ka-GE"/>
        </w:rPr>
        <w:t xml:space="preserve">როგორც აღნიშნა, საწარმოს ექსპლუატაციის პროცესში ზედაპირული წყლის ობიექტში ადგილი ექნება მხოლოდ საწარმოო ჩამდინარე წყლების ჩაშვებას. ჩამდინარე წყლების დაბინძურება მოსალოდნელია შეწონილი ნაწილაკებით.    </w:t>
      </w:r>
    </w:p>
    <w:p w:rsidR="00FB7B24" w:rsidRPr="008970EF" w:rsidRDefault="00FB7B24" w:rsidP="00FB7B24">
      <w:pPr>
        <w:spacing w:before="120" w:after="120" w:line="240" w:lineRule="auto"/>
        <w:jc w:val="both"/>
        <w:rPr>
          <w:rFonts w:eastAsia="Calibri" w:cs="Times New Roman"/>
          <w:bCs/>
          <w:iCs/>
          <w:lang w:val="ka-GE"/>
        </w:rPr>
      </w:pPr>
      <w:r w:rsidRPr="008970EF">
        <w:rPr>
          <w:rFonts w:eastAsia="Calibri" w:cs="Times New Roman"/>
          <w:lang w:val="ka-GE"/>
        </w:rPr>
        <w:t xml:space="preserve">ნივთიერებების ზღვრულად </w:t>
      </w:r>
      <w:r w:rsidRPr="008970EF">
        <w:rPr>
          <w:rFonts w:eastAsia="Calibri" w:cs="Times New Roman"/>
          <w:bCs/>
          <w:iCs/>
          <w:lang w:val="ka-GE"/>
        </w:rPr>
        <w:t>დასაშვები კონცენტრაციების (C</w:t>
      </w:r>
      <w:r w:rsidRPr="008970EF">
        <w:rPr>
          <w:rFonts w:eastAsia="Calibri" w:cs="Times New Roman"/>
          <w:bCs/>
          <w:iCs/>
          <w:vertAlign w:val="subscript"/>
          <w:lang w:val="ka-GE"/>
        </w:rPr>
        <w:t>ზდჩ</w:t>
      </w:r>
      <w:r w:rsidRPr="008970EF">
        <w:rPr>
          <w:rFonts w:eastAsia="Calibri" w:cs="Times New Roman"/>
          <w:bCs/>
          <w:iCs/>
          <w:lang w:val="ka-GE"/>
        </w:rPr>
        <w:t>) მნიშვნელობები დგინდება პარაგრაფში 3 მოცემული ფორმულების გამოყენებით.</w:t>
      </w:r>
    </w:p>
    <w:p w:rsidR="00FB7B24" w:rsidRPr="008970EF" w:rsidRDefault="00FB7B24" w:rsidP="00FB7B24">
      <w:pPr>
        <w:spacing w:before="120" w:after="120" w:line="240" w:lineRule="auto"/>
        <w:jc w:val="both"/>
        <w:rPr>
          <w:rFonts w:eastAsia="Calibri" w:cs="Times New Roman"/>
          <w:b/>
          <w:bCs/>
          <w:iCs/>
          <w:u w:val="single"/>
          <w:lang w:val="ka-GE"/>
        </w:rPr>
      </w:pPr>
      <w:r w:rsidRPr="008970EF">
        <w:rPr>
          <w:rFonts w:eastAsia="Calibri" w:cs="Times New Roman"/>
          <w:b/>
          <w:bCs/>
          <w:iCs/>
          <w:u w:val="single"/>
          <w:lang w:val="ka-GE"/>
        </w:rPr>
        <w:t>შეწონილი ნაწილაკებისთვის</w:t>
      </w:r>
      <w:r w:rsidRPr="008970EF">
        <w:rPr>
          <w:rFonts w:eastAsia="Calibri" w:cs="Times New Roman"/>
          <w:bCs/>
          <w:iCs/>
          <w:lang w:val="ka-GE"/>
        </w:rPr>
        <w:t xml:space="preserve"> C</w:t>
      </w:r>
      <w:r w:rsidRPr="008970EF">
        <w:rPr>
          <w:rFonts w:eastAsia="Calibri" w:cs="Times New Roman"/>
          <w:bCs/>
          <w:iCs/>
          <w:vertAlign w:val="subscript"/>
          <w:lang w:val="ka-GE"/>
        </w:rPr>
        <w:t>ზდჩ</w:t>
      </w:r>
      <w:r w:rsidRPr="008970EF">
        <w:rPr>
          <w:rFonts w:eastAsia="Calibri" w:cs="Times New Roman"/>
          <w:bCs/>
          <w:iCs/>
          <w:lang w:val="ka-GE"/>
        </w:rPr>
        <w:t xml:space="preserve"> იანგარიშება შემდეგი ფორმულით:</w:t>
      </w:r>
    </w:p>
    <w:p w:rsidR="00FB7B24" w:rsidRPr="008970EF" w:rsidRDefault="00FB7B24" w:rsidP="00FB7B24">
      <w:pPr>
        <w:spacing w:before="120" w:after="120" w:line="240" w:lineRule="auto"/>
        <w:jc w:val="center"/>
        <w:rPr>
          <w:rFonts w:eastAsia="Calibri" w:cs="Times New Roman"/>
          <w:vertAlign w:val="subscript"/>
          <w:lang w:val="ka-GE"/>
        </w:rPr>
      </w:pPr>
      <w:r w:rsidRPr="008970EF">
        <w:rPr>
          <w:rFonts w:eastAsia="Calibri" w:cs="Times New Roman"/>
          <w:lang w:val="ka-GE"/>
        </w:rPr>
        <w:t>C</w:t>
      </w:r>
      <w:r w:rsidRPr="008970EF">
        <w:rPr>
          <w:rFonts w:eastAsia="Calibri" w:cs="Times New Roman"/>
          <w:vertAlign w:val="subscript"/>
          <w:lang w:val="ka-GE"/>
        </w:rPr>
        <w:t>ზ.დ.ჩ</w:t>
      </w:r>
      <w:r w:rsidRPr="008970EF">
        <w:rPr>
          <w:rFonts w:eastAsia="Calibri" w:cs="Times New Roman"/>
          <w:lang w:val="ka-GE"/>
        </w:rPr>
        <w:t>. = P</w:t>
      </w:r>
      <w:r w:rsidRPr="008970EF">
        <w:rPr>
          <w:rFonts w:eastAsia="Calibri" w:cs="Times New Roman"/>
          <w:noProof/>
          <w:position w:val="-30"/>
          <w:lang w:val="ka-GE" w:eastAsia="ka-GE"/>
        </w:rPr>
        <w:drawing>
          <wp:inline distT="0" distB="0" distL="0" distR="0" wp14:anchorId="12D5779A" wp14:editId="225A0AE4">
            <wp:extent cx="914400" cy="492760"/>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14400" cy="492760"/>
                    </a:xfrm>
                    <a:prstGeom prst="rect">
                      <a:avLst/>
                    </a:prstGeom>
                    <a:noFill/>
                    <a:ln>
                      <a:noFill/>
                    </a:ln>
                  </pic:spPr>
                </pic:pic>
              </a:graphicData>
            </a:graphic>
          </wp:inline>
        </w:drawing>
      </w:r>
      <w:r w:rsidRPr="008970EF">
        <w:rPr>
          <w:rFonts w:eastAsia="Calibri" w:cs="Times New Roman"/>
          <w:vertAlign w:val="subscript"/>
          <w:lang w:val="ka-GE"/>
        </w:rPr>
        <w:t>ფ</w:t>
      </w:r>
    </w:p>
    <w:p w:rsidR="00FB7B24" w:rsidRPr="008970EF" w:rsidRDefault="00FB7B24" w:rsidP="00FB7B24">
      <w:pPr>
        <w:spacing w:before="120" w:after="120" w:line="240" w:lineRule="auto"/>
        <w:jc w:val="both"/>
        <w:rPr>
          <w:rFonts w:eastAsia="Calibri" w:cs="Times New Roman"/>
          <w:lang w:val="ka-GE"/>
        </w:rPr>
      </w:pPr>
      <w:r w:rsidRPr="008970EF">
        <w:rPr>
          <w:rFonts w:eastAsia="Calibri" w:cs="Times New Roman"/>
          <w:lang w:val="ka-GE"/>
        </w:rPr>
        <w:t xml:space="preserve">სადაც, </w:t>
      </w:r>
    </w:p>
    <w:p w:rsidR="00DD4593" w:rsidRDefault="00FB7B24" w:rsidP="00FB7B24">
      <w:pPr>
        <w:spacing w:before="120" w:after="120" w:line="240" w:lineRule="auto"/>
        <w:ind w:left="270"/>
        <w:jc w:val="both"/>
        <w:rPr>
          <w:rFonts w:eastAsia="Calibri" w:cs="Times New Roman"/>
          <w:lang w:val="ka-GE"/>
        </w:rPr>
      </w:pPr>
      <w:r w:rsidRPr="008970EF">
        <w:rPr>
          <w:rFonts w:eastAsia="Calibri" w:cs="Times New Roman"/>
          <w:lang w:val="ka-GE"/>
        </w:rPr>
        <w:t>Q - ჩამდინარე წყლების მიმღები წყლის ობიექტის</w:t>
      </w:r>
      <w:r w:rsidR="00410470">
        <w:rPr>
          <w:rFonts w:eastAsia="Calibri" w:cs="Times New Roman"/>
          <w:lang w:val="ka-GE"/>
        </w:rPr>
        <w:t xml:space="preserve"> მდ. </w:t>
      </w:r>
      <w:r w:rsidR="00DD4593">
        <w:rPr>
          <w:rFonts w:eastAsia="Calibri" w:cs="Times New Roman"/>
          <w:lang w:val="ka-GE"/>
        </w:rPr>
        <w:t xml:space="preserve">ჩოლაბურის </w:t>
      </w:r>
      <w:r w:rsidRPr="008970EF">
        <w:rPr>
          <w:rFonts w:eastAsia="Calibri" w:cs="Times New Roman"/>
          <w:lang w:val="ka-GE"/>
        </w:rPr>
        <w:t xml:space="preserve">საანგარიშო </w:t>
      </w:r>
      <w:r w:rsidR="00DD4593">
        <w:rPr>
          <w:rFonts w:eastAsia="Calibri" w:cs="Times New Roman"/>
          <w:lang w:val="ka-GE"/>
        </w:rPr>
        <w:t>საშუალო მინიმალური ხარჯია</w:t>
      </w:r>
      <w:r w:rsidRPr="008970EF">
        <w:rPr>
          <w:rFonts w:eastAsia="Calibri" w:cs="Times New Roman"/>
          <w:lang w:val="ka-GE"/>
        </w:rPr>
        <w:t xml:space="preserve">. როგორც პარაგრაფში 5 აღინიშნა </w:t>
      </w:r>
      <w:r w:rsidR="005150CC">
        <w:rPr>
          <w:rFonts w:eastAsia="Calibri" w:cs="Times New Roman"/>
          <w:lang w:val="ka-GE"/>
        </w:rPr>
        <w:t xml:space="preserve">ჩაშვების წერტილში მდ. </w:t>
      </w:r>
      <w:r w:rsidR="00DD4593">
        <w:rPr>
          <w:rFonts w:eastAsia="Calibri" w:cs="Times New Roman"/>
          <w:lang w:val="ka-GE"/>
        </w:rPr>
        <w:t>ჩოლაბურის</w:t>
      </w:r>
      <w:r w:rsidR="005150CC">
        <w:rPr>
          <w:rFonts w:eastAsia="Calibri" w:cs="Times New Roman"/>
          <w:lang w:val="ka-GE"/>
        </w:rPr>
        <w:t xml:space="preserve"> 97%-იანი </w:t>
      </w:r>
      <w:r w:rsidRPr="008970EF">
        <w:rPr>
          <w:rFonts w:eastAsia="Calibri" w:cs="Times New Roman"/>
          <w:lang w:val="ka-GE"/>
        </w:rPr>
        <w:t xml:space="preserve">უზრუნველყოფის </w:t>
      </w:r>
      <w:r w:rsidR="00DD4593" w:rsidRPr="00F705F7">
        <w:rPr>
          <w:color w:val="000000" w:themeColor="text1"/>
          <w:lang w:val="ka-GE"/>
        </w:rPr>
        <w:t xml:space="preserve">საშუალო ხარჯი </w:t>
      </w:r>
      <w:r w:rsidR="00DD4593">
        <w:rPr>
          <w:color w:val="000000" w:themeColor="text1"/>
          <w:lang w:val="ka-GE"/>
        </w:rPr>
        <w:t xml:space="preserve">შეადგენს </w:t>
      </w:r>
      <w:r w:rsidR="00DD4593" w:rsidRPr="00DD4593">
        <w:rPr>
          <w:b/>
          <w:color w:val="000000" w:themeColor="text1"/>
          <w:lang w:val="ka-GE"/>
        </w:rPr>
        <w:t>5.09 მ</w:t>
      </w:r>
      <w:r w:rsidR="00DD4593" w:rsidRPr="00DD4593">
        <w:rPr>
          <w:b/>
          <w:color w:val="000000" w:themeColor="text1"/>
          <w:vertAlign w:val="superscript"/>
          <w:lang w:val="ka-GE"/>
        </w:rPr>
        <w:t>3</w:t>
      </w:r>
      <w:r w:rsidR="00DD4593" w:rsidRPr="00DD4593">
        <w:rPr>
          <w:b/>
          <w:color w:val="000000" w:themeColor="text1"/>
          <w:lang w:val="ka-GE"/>
        </w:rPr>
        <w:t>/წმ-ს.</w:t>
      </w:r>
    </w:p>
    <w:p w:rsidR="00FB7B24" w:rsidRPr="008970EF" w:rsidRDefault="005F7D1B" w:rsidP="005F7D1B">
      <w:pPr>
        <w:jc w:val="both"/>
        <w:rPr>
          <w:rFonts w:eastAsia="Calibri" w:cs="Times New Roman"/>
          <w:lang w:val="ka-GE"/>
        </w:rPr>
      </w:pPr>
      <w:r>
        <w:rPr>
          <w:rFonts w:eastAsia="Calibri" w:cs="Times New Roman"/>
          <w:lang w:val="ka-GE"/>
        </w:rPr>
        <w:lastRenderedPageBreak/>
        <w:t xml:space="preserve">   </w:t>
      </w:r>
      <w:r w:rsidR="00FB7B24" w:rsidRPr="008970EF">
        <w:rPr>
          <w:rFonts w:eastAsia="Calibri" w:cs="Times New Roman"/>
          <w:lang w:val="ka-GE"/>
        </w:rPr>
        <w:t xml:space="preserve">q - ჩამდინარე წყლის მაქსიმალური ხარჯია. როგორც პარაგრაფში 4.1. აღინიშნა </w:t>
      </w:r>
      <w:r w:rsidR="007F0440" w:rsidRPr="008970EF">
        <w:rPr>
          <w:rFonts w:eastAsia="Calibri" w:cs="Times New Roman"/>
          <w:lang w:val="ka-GE"/>
        </w:rPr>
        <w:t>საწარმოო</w:t>
      </w:r>
      <w:r w:rsidR="00FB7B24" w:rsidRPr="008970EF">
        <w:rPr>
          <w:rFonts w:eastAsia="Calibri" w:cs="Times New Roman"/>
          <w:lang w:val="ka-GE"/>
        </w:rPr>
        <w:t xml:space="preserve"> </w:t>
      </w:r>
      <w:r>
        <w:rPr>
          <w:rFonts w:eastAsia="Calibri" w:cs="Times New Roman"/>
          <w:lang w:val="ka-GE"/>
        </w:rPr>
        <w:t xml:space="preserve">   </w:t>
      </w:r>
      <w:r w:rsidR="00DD4593">
        <w:rPr>
          <w:rFonts w:eastAsia="Calibri" w:cs="Times New Roman"/>
          <w:lang w:val="ka-GE"/>
        </w:rPr>
        <w:t xml:space="preserve">    </w:t>
      </w:r>
      <w:r w:rsidR="00FB7B24" w:rsidRPr="008970EF">
        <w:rPr>
          <w:rFonts w:eastAsia="Calibri" w:cs="Times New Roman"/>
          <w:lang w:val="ka-GE"/>
        </w:rPr>
        <w:t xml:space="preserve">ჩამდინარე წყლების </w:t>
      </w:r>
      <w:r w:rsidR="007F0440" w:rsidRPr="008970EF">
        <w:rPr>
          <w:rFonts w:eastAsia="Calibri" w:cs="Times New Roman"/>
          <w:lang w:val="ka-GE"/>
        </w:rPr>
        <w:t>ხარჯი</w:t>
      </w:r>
      <w:r w:rsidR="00FB7B24" w:rsidRPr="008970EF">
        <w:rPr>
          <w:rFonts w:eastAsia="Calibri" w:cs="Times New Roman"/>
          <w:lang w:val="ka-GE"/>
        </w:rPr>
        <w:t xml:space="preserve"> შეადგენს </w:t>
      </w:r>
      <w:r w:rsidR="00DD4593">
        <w:rPr>
          <w:color w:val="000000" w:themeColor="text1"/>
          <w:lang w:val="ka-GE"/>
        </w:rPr>
        <w:t>42</w:t>
      </w:r>
      <w:r w:rsidR="00210BFE" w:rsidRPr="00DD4593">
        <w:rPr>
          <w:rFonts w:eastAsia="Times New Roman" w:cs="Times New Roman"/>
          <w:szCs w:val="24"/>
          <w:lang w:val="ka-GE" w:eastAsia="ru-RU"/>
        </w:rPr>
        <w:t xml:space="preserve"> </w:t>
      </w:r>
      <w:r w:rsidR="00EC123C">
        <w:rPr>
          <w:rFonts w:eastAsia="Calibri" w:cs="Times New Roman"/>
          <w:lang w:val="ka-GE"/>
        </w:rPr>
        <w:t>მ</w:t>
      </w:r>
      <w:r w:rsidR="00EC123C" w:rsidRPr="00EC123C">
        <w:rPr>
          <w:rFonts w:eastAsia="Calibri" w:cs="Times New Roman"/>
          <w:vertAlign w:val="superscript"/>
          <w:lang w:val="ka-GE"/>
        </w:rPr>
        <w:t>3</w:t>
      </w:r>
      <w:r w:rsidR="00EC123C" w:rsidRPr="00E87426">
        <w:rPr>
          <w:rFonts w:eastAsia="Calibri" w:cs="Times New Roman"/>
          <w:lang w:val="ka-GE"/>
        </w:rPr>
        <w:t>/სთ-ს</w:t>
      </w:r>
      <w:r w:rsidR="00FB7B24" w:rsidRPr="00E87426">
        <w:rPr>
          <w:rFonts w:eastAsia="Calibri" w:cs="Times New Roman"/>
          <w:lang w:val="ka-GE"/>
        </w:rPr>
        <w:t xml:space="preserve"> ანუ</w:t>
      </w:r>
      <w:r w:rsidR="007F0440" w:rsidRPr="00E87426">
        <w:rPr>
          <w:rFonts w:eastAsia="Calibri" w:cs="Times New Roman"/>
          <w:lang w:val="ka-GE"/>
        </w:rPr>
        <w:t xml:space="preserve"> </w:t>
      </w:r>
      <w:r w:rsidR="00E87426" w:rsidRPr="00E87426">
        <w:rPr>
          <w:rFonts w:asciiTheme="minorHAnsi" w:eastAsia="Times New Roman" w:hAnsiTheme="minorHAnsi" w:cs="Arial"/>
          <w:lang w:val="ka-GE" w:eastAsia="ru-RU"/>
        </w:rPr>
        <w:t>0.0</w:t>
      </w:r>
      <w:r w:rsidR="00C20DFA">
        <w:rPr>
          <w:rFonts w:asciiTheme="minorHAnsi" w:eastAsia="Times New Roman" w:hAnsiTheme="minorHAnsi" w:cs="Arial"/>
          <w:lang w:val="ka-GE" w:eastAsia="ru-RU"/>
        </w:rPr>
        <w:t>1166667</w:t>
      </w:r>
      <w:r w:rsidRPr="00E87426">
        <w:rPr>
          <w:rFonts w:asciiTheme="minorHAnsi" w:eastAsia="Times New Roman" w:hAnsiTheme="minorHAnsi" w:cs="Arial"/>
          <w:lang w:val="ka-GE" w:eastAsia="ru-RU"/>
        </w:rPr>
        <w:t xml:space="preserve"> </w:t>
      </w:r>
      <w:r w:rsidR="00FB7B24" w:rsidRPr="00E87426">
        <w:rPr>
          <w:rFonts w:eastAsia="Calibri" w:cs="Times New Roman"/>
          <w:lang w:val="ka-GE"/>
        </w:rPr>
        <w:t>მ</w:t>
      </w:r>
      <w:r w:rsidR="00FB7B24" w:rsidRPr="00E87426">
        <w:rPr>
          <w:rFonts w:eastAsia="Calibri" w:cs="Times New Roman"/>
          <w:vertAlign w:val="superscript"/>
          <w:lang w:val="ka-GE"/>
        </w:rPr>
        <w:t>3</w:t>
      </w:r>
      <w:r w:rsidR="00FB7B24" w:rsidRPr="00E87426">
        <w:rPr>
          <w:rFonts w:eastAsia="Calibri" w:cs="Times New Roman"/>
          <w:lang w:val="ka-GE"/>
        </w:rPr>
        <w:t>/წმ;</w:t>
      </w:r>
    </w:p>
    <w:p w:rsidR="00FB7B24" w:rsidRPr="008970EF" w:rsidRDefault="00FB7B24" w:rsidP="00FB7B24">
      <w:pPr>
        <w:spacing w:before="120" w:after="120" w:line="240" w:lineRule="auto"/>
        <w:ind w:left="270"/>
        <w:jc w:val="both"/>
        <w:rPr>
          <w:rFonts w:eastAsia="Calibri" w:cs="Times New Roman"/>
          <w:lang w:val="ka-GE"/>
        </w:rPr>
      </w:pPr>
      <w:r w:rsidRPr="008970EF">
        <w:rPr>
          <w:rFonts w:eastAsia="Calibri" w:cs="Times New Roman"/>
          <w:lang w:val="ka-GE"/>
        </w:rPr>
        <w:t>P - მდინარეში შეწონილი ნაწილაკების შესაძლო ზრდაა ჩამდინარე წყლების ჩაშვების შემდეგ და 0.75 მგ/ლ. ტოლია;</w:t>
      </w:r>
    </w:p>
    <w:p w:rsidR="00FB7B24" w:rsidRPr="008970EF" w:rsidRDefault="00FB7B24" w:rsidP="00FB7B24">
      <w:pPr>
        <w:spacing w:before="120" w:after="120" w:line="240" w:lineRule="auto"/>
        <w:ind w:left="270"/>
        <w:jc w:val="both"/>
        <w:rPr>
          <w:rFonts w:eastAsia="Calibri" w:cs="Times New Roman"/>
          <w:lang w:val="ka-GE"/>
        </w:rPr>
      </w:pPr>
      <w:r w:rsidRPr="008970EF">
        <w:rPr>
          <w:rFonts w:eastAsia="Calibri" w:cs="Times New Roman"/>
          <w:lang w:val="ka-GE"/>
        </w:rPr>
        <w:t>C</w:t>
      </w:r>
      <w:r w:rsidRPr="008970EF">
        <w:rPr>
          <w:rFonts w:eastAsia="Calibri" w:cs="Times New Roman"/>
          <w:vertAlign w:val="subscript"/>
          <w:lang w:val="ka-GE"/>
        </w:rPr>
        <w:t>ფ</w:t>
      </w:r>
      <w:r w:rsidRPr="008970EF">
        <w:rPr>
          <w:rFonts w:eastAsia="Calibri" w:cs="Times New Roman"/>
          <w:lang w:val="ka-GE"/>
        </w:rPr>
        <w:t xml:space="preserve"> - მდინარეში შეწონილი ნაწილაკების ფონური კონცენტრაციაა. </w:t>
      </w:r>
      <w:r w:rsidRPr="008970EF">
        <w:rPr>
          <w:rFonts w:eastAsia="Times New Roman" w:cs="Times New Roman"/>
          <w:lang w:val="ka-GE" w:eastAsia="ru-RU"/>
        </w:rPr>
        <w:t>ანალიზის შედე</w:t>
      </w:r>
      <w:r w:rsidR="00C20DFA">
        <w:rPr>
          <w:rFonts w:eastAsia="Times New Roman" w:cs="Times New Roman"/>
          <w:lang w:val="ka-GE" w:eastAsia="ru-RU"/>
        </w:rPr>
        <w:t>გების მიხედვით (იხ. პარაგრაფი 5</w:t>
      </w:r>
      <w:r w:rsidRPr="008970EF">
        <w:rPr>
          <w:rFonts w:eastAsia="Times New Roman" w:cs="Times New Roman"/>
          <w:lang w:val="ka-GE" w:eastAsia="ru-RU"/>
        </w:rPr>
        <w:t xml:space="preserve">) </w:t>
      </w:r>
      <w:r w:rsidRPr="008970EF">
        <w:rPr>
          <w:rFonts w:eastAsia="Calibri" w:cs="Times New Roman"/>
          <w:color w:val="000000"/>
          <w:lang w:val="ka-GE"/>
        </w:rPr>
        <w:t xml:space="preserve">შეწონილი ნაწილაკების ფონური კონცენტრაცია შეადგენს </w:t>
      </w:r>
      <w:r w:rsidR="00C20DFA">
        <w:rPr>
          <w:rFonts w:eastAsia="Calibri" w:cs="Times New Roman"/>
          <w:b/>
          <w:color w:val="000000"/>
          <w:lang w:val="ka-GE"/>
        </w:rPr>
        <w:t>38.4</w:t>
      </w:r>
      <w:r w:rsidR="00D840AE" w:rsidRPr="008970EF">
        <w:rPr>
          <w:rFonts w:eastAsia="Calibri" w:cs="Times New Roman"/>
          <w:b/>
          <w:color w:val="000000"/>
          <w:lang w:val="ka-GE"/>
        </w:rPr>
        <w:t xml:space="preserve"> </w:t>
      </w:r>
      <w:r w:rsidRPr="008970EF">
        <w:rPr>
          <w:rFonts w:eastAsia="Calibri" w:cs="Times New Roman"/>
          <w:b/>
          <w:color w:val="000000"/>
          <w:lang w:val="ka-GE"/>
        </w:rPr>
        <w:t>მგ/ლ.</w:t>
      </w:r>
    </w:p>
    <w:p w:rsidR="00FB7B24" w:rsidRPr="008970EF" w:rsidRDefault="00FB7B24" w:rsidP="00FB7B24">
      <w:pPr>
        <w:spacing w:before="120" w:after="120" w:line="240" w:lineRule="auto"/>
        <w:ind w:left="270"/>
        <w:jc w:val="both"/>
        <w:rPr>
          <w:rFonts w:eastAsia="Calibri" w:cs="Times New Roman"/>
          <w:lang w:val="ka-GE"/>
        </w:rPr>
      </w:pPr>
      <w:r w:rsidRPr="008970EF">
        <w:rPr>
          <w:rFonts w:eastAsia="Calibri" w:cs="Times New Roman"/>
          <w:lang w:val="ka-GE"/>
        </w:rPr>
        <w:t xml:space="preserve">α - კოეფიციენტი, რომელიც გვიჩვენებს ჩამდინარე და მდინარის წყლების შერევისა და განზავების დონეს (განზავების უზრუნველყოფის კოეფიციენტი) და ვანგარიშობთ როძილერის ფორმულის (პარაგრაფი 3, ფორმულა - 5) მიხედვით. </w:t>
      </w:r>
    </w:p>
    <w:p w:rsidR="00FB7B24" w:rsidRPr="008970EF" w:rsidRDefault="00FB7B24" w:rsidP="00FB7B24">
      <w:pPr>
        <w:spacing w:before="120" w:after="120" w:line="240" w:lineRule="auto"/>
        <w:jc w:val="both"/>
        <w:rPr>
          <w:rFonts w:eastAsia="Calibri" w:cs="Times New Roman"/>
          <w:lang w:val="ka-GE"/>
        </w:rPr>
      </w:pPr>
      <w:r w:rsidRPr="008970EF">
        <w:rPr>
          <w:rFonts w:eastAsia="Calibri" w:cs="Times New Roman"/>
          <w:lang w:val="ka-GE"/>
        </w:rPr>
        <w:t>როძილერის ფორმულაში ვითვალისწინებთ შემდეგ მონაცემებს:</w:t>
      </w:r>
    </w:p>
    <w:p w:rsidR="00FB7B24" w:rsidRPr="008970EF" w:rsidRDefault="00FB7B24" w:rsidP="00FB7B24">
      <w:pPr>
        <w:spacing w:before="120" w:after="120" w:line="240" w:lineRule="auto"/>
        <w:ind w:left="270"/>
        <w:jc w:val="both"/>
        <w:rPr>
          <w:rFonts w:eastAsia="Calibri" w:cs="Times New Roman"/>
          <w:lang w:val="ka-GE"/>
        </w:rPr>
      </w:pPr>
      <w:r w:rsidRPr="008970EF">
        <w:rPr>
          <w:rFonts w:eastAsia="Calibri" w:cs="Times New Roman"/>
          <w:lang w:val="ka-GE"/>
        </w:rPr>
        <w:t>V</w:t>
      </w:r>
      <w:r w:rsidRPr="008970EF">
        <w:rPr>
          <w:rFonts w:eastAsia="Calibri" w:cs="Times New Roman"/>
          <w:vertAlign w:val="subscript"/>
          <w:lang w:val="ka-GE"/>
        </w:rPr>
        <w:t>საშ.</w:t>
      </w:r>
      <w:r w:rsidRPr="008970EF">
        <w:rPr>
          <w:rFonts w:eastAsia="Calibri" w:cs="Times New Roman"/>
          <w:lang w:val="ka-GE"/>
        </w:rPr>
        <w:t xml:space="preserve"> – საანგარიშო მონაკვეთზე მდინარის საშუალო სიჩქარეა და მოცემულ შემთხვევაში უდრის – </w:t>
      </w:r>
      <w:r w:rsidR="00C20DFA">
        <w:rPr>
          <w:rFonts w:eastAsia="Calibri" w:cs="Times New Roman"/>
          <w:b/>
          <w:lang w:val="ka-GE"/>
        </w:rPr>
        <w:t>0</w:t>
      </w:r>
      <w:r w:rsidR="00FD7E14" w:rsidRPr="008970EF">
        <w:rPr>
          <w:rFonts w:eastAsia="Calibri" w:cs="Times New Roman"/>
          <w:b/>
          <w:lang w:val="ka-GE"/>
        </w:rPr>
        <w:t>.</w:t>
      </w:r>
      <w:r w:rsidR="00C20DFA">
        <w:rPr>
          <w:rFonts w:eastAsia="Calibri" w:cs="Times New Roman"/>
          <w:b/>
          <w:lang w:val="ka-GE"/>
        </w:rPr>
        <w:t>8</w:t>
      </w:r>
      <w:r w:rsidRPr="008970EF">
        <w:rPr>
          <w:rFonts w:eastAsia="Calibri" w:cs="Times New Roman"/>
          <w:b/>
          <w:lang w:val="ka-GE"/>
        </w:rPr>
        <w:t xml:space="preserve"> მ/წმ</w:t>
      </w:r>
      <w:r w:rsidRPr="008970EF">
        <w:rPr>
          <w:rFonts w:eastAsia="Calibri" w:cs="Times New Roman"/>
          <w:lang w:val="ka-GE"/>
        </w:rPr>
        <w:t xml:space="preserve"> (პარაგრაფი 5-ის მიხედვით). </w:t>
      </w:r>
    </w:p>
    <w:p w:rsidR="00FB7B24" w:rsidRPr="008970EF" w:rsidRDefault="00FB7B24" w:rsidP="00FB7B24">
      <w:pPr>
        <w:spacing w:before="120" w:after="120" w:line="240" w:lineRule="auto"/>
        <w:ind w:left="270"/>
        <w:jc w:val="both"/>
        <w:rPr>
          <w:rFonts w:eastAsia="Calibri" w:cs="Times New Roman"/>
          <w:lang w:val="ka-GE"/>
        </w:rPr>
      </w:pPr>
      <w:r w:rsidRPr="008970EF">
        <w:rPr>
          <w:rFonts w:eastAsia="Calibri" w:cs="Times New Roman"/>
          <w:lang w:val="ka-GE"/>
        </w:rPr>
        <w:t>H</w:t>
      </w:r>
      <w:r w:rsidRPr="008970EF">
        <w:rPr>
          <w:rFonts w:eastAsia="Calibri" w:cs="Times New Roman"/>
          <w:vertAlign w:val="subscript"/>
          <w:lang w:val="ka-GE"/>
        </w:rPr>
        <w:t>საშ</w:t>
      </w:r>
      <w:r w:rsidRPr="008970EF">
        <w:rPr>
          <w:rFonts w:eastAsia="Calibri" w:cs="Times New Roman"/>
          <w:lang w:val="ka-GE"/>
        </w:rPr>
        <w:t xml:space="preserve"> საანგარიშო მონაკვეთზე მდინარის საშუალო სიღრმეა და მოცემულ შემთხვევაში უდრის</w:t>
      </w:r>
      <w:r w:rsidRPr="008970EF">
        <w:rPr>
          <w:rFonts w:eastAsia="Calibri" w:cs="Times New Roman"/>
          <w:b/>
          <w:lang w:val="ka-GE"/>
        </w:rPr>
        <w:t xml:space="preserve"> –</w:t>
      </w:r>
      <w:r w:rsidR="00063212" w:rsidRPr="008970EF">
        <w:rPr>
          <w:rFonts w:eastAsia="Calibri" w:cs="Times New Roman"/>
          <w:b/>
          <w:lang w:val="ka-GE"/>
        </w:rPr>
        <w:t xml:space="preserve"> </w:t>
      </w:r>
      <w:r w:rsidR="00C20DFA">
        <w:rPr>
          <w:rFonts w:eastAsia="Calibri" w:cs="Times New Roman"/>
          <w:b/>
          <w:lang w:val="ka-GE"/>
        </w:rPr>
        <w:t>0</w:t>
      </w:r>
      <w:r w:rsidR="00FD7E14" w:rsidRPr="008970EF">
        <w:rPr>
          <w:rFonts w:eastAsia="Calibri" w:cs="Times New Roman"/>
          <w:b/>
          <w:lang w:val="ka-GE"/>
        </w:rPr>
        <w:t>.</w:t>
      </w:r>
      <w:r w:rsidR="00C20DFA">
        <w:rPr>
          <w:rFonts w:eastAsia="Calibri" w:cs="Times New Roman"/>
          <w:b/>
          <w:lang w:val="ka-GE"/>
        </w:rPr>
        <w:t>6</w:t>
      </w:r>
      <w:r w:rsidR="00723E56" w:rsidRPr="008970EF">
        <w:rPr>
          <w:rFonts w:eastAsia="Calibri" w:cs="Times New Roman"/>
          <w:b/>
          <w:lang w:val="ka-GE"/>
        </w:rPr>
        <w:t xml:space="preserve"> </w:t>
      </w:r>
      <w:r w:rsidRPr="008970EF">
        <w:rPr>
          <w:rFonts w:eastAsia="Calibri" w:cs="Times New Roman"/>
          <w:lang w:val="ka-GE"/>
        </w:rPr>
        <w:t>მ.;</w:t>
      </w:r>
    </w:p>
    <w:p w:rsidR="00FB7B24" w:rsidRPr="008970EF" w:rsidRDefault="00FB7B24" w:rsidP="00FB7B24">
      <w:pPr>
        <w:spacing w:before="120" w:after="120" w:line="240" w:lineRule="auto"/>
        <w:ind w:left="270"/>
        <w:jc w:val="both"/>
        <w:rPr>
          <w:rFonts w:eastAsia="Calibri" w:cs="Times New Roman"/>
          <w:lang w:val="ka-GE"/>
        </w:rPr>
      </w:pPr>
      <w:r w:rsidRPr="008970EF">
        <w:rPr>
          <w:rFonts w:eastAsia="Calibri" w:cs="Times New Roman"/>
          <w:lang w:val="ka-GE"/>
        </w:rPr>
        <w:t>L</w:t>
      </w:r>
      <w:r w:rsidRPr="008970EF">
        <w:rPr>
          <w:rFonts w:eastAsia="Calibri" w:cs="Times New Roman"/>
          <w:vertAlign w:val="subscript"/>
          <w:lang w:val="ka-GE"/>
        </w:rPr>
        <w:t>ფ</w:t>
      </w:r>
      <w:r w:rsidRPr="008970EF">
        <w:rPr>
          <w:rFonts w:eastAsia="Calibri" w:cs="Times New Roman"/>
          <w:lang w:val="ka-GE"/>
        </w:rPr>
        <w:t xml:space="preserve"> –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 და მოცემულ შემთხვევაში უდრის – 200 მ;</w:t>
      </w:r>
    </w:p>
    <w:p w:rsidR="00FB7B24" w:rsidRPr="008970EF" w:rsidRDefault="00FB7B24" w:rsidP="00FB7B24">
      <w:pPr>
        <w:spacing w:before="120" w:after="120" w:line="240" w:lineRule="auto"/>
        <w:ind w:left="270"/>
        <w:jc w:val="both"/>
        <w:rPr>
          <w:rFonts w:eastAsia="Calibri" w:cs="Times New Roman"/>
          <w:lang w:val="ka-GE"/>
        </w:rPr>
      </w:pPr>
      <w:r w:rsidRPr="008970EF">
        <w:rPr>
          <w:rFonts w:eastAsia="Calibri" w:cs="Times New Roman"/>
          <w:lang w:val="ka-GE"/>
        </w:rPr>
        <w:t>L</w:t>
      </w:r>
      <w:r w:rsidRPr="008970EF">
        <w:rPr>
          <w:rFonts w:eastAsia="Calibri" w:cs="Times New Roman"/>
          <w:vertAlign w:val="subscript"/>
          <w:lang w:val="ka-GE"/>
        </w:rPr>
        <w:t>სწ</w:t>
      </w:r>
      <w:r w:rsidRPr="008970EF">
        <w:rPr>
          <w:rFonts w:eastAsia="Calibri" w:cs="Times New Roman"/>
          <w:lang w:val="ka-GE"/>
        </w:rPr>
        <w:t xml:space="preserve">  – უმოკლესი მანძილი ამ ორ პუნქტს შორის და მოცემულ შემთხვევაში უდრის –1</w:t>
      </w:r>
      <w:r w:rsidR="00C20DFA">
        <w:rPr>
          <w:rFonts w:eastAsia="Calibri" w:cs="Times New Roman"/>
          <w:lang w:val="ka-GE"/>
        </w:rPr>
        <w:t>8</w:t>
      </w:r>
      <w:r w:rsidRPr="008970EF">
        <w:rPr>
          <w:rFonts w:eastAsia="Calibri" w:cs="Times New Roman"/>
          <w:lang w:val="ka-GE"/>
        </w:rPr>
        <w:t>0 მ;</w:t>
      </w:r>
    </w:p>
    <w:p w:rsidR="00FB7B24" w:rsidRPr="008970EF" w:rsidRDefault="00FB7B24" w:rsidP="00FB7B24">
      <w:pPr>
        <w:spacing w:before="120" w:after="120" w:line="240" w:lineRule="auto"/>
        <w:ind w:left="270"/>
        <w:jc w:val="both"/>
        <w:rPr>
          <w:rFonts w:eastAsia="Calibri" w:cs="Times New Roman"/>
          <w:lang w:val="ka-GE"/>
        </w:rPr>
      </w:pPr>
      <w:r w:rsidRPr="008970EF">
        <w:rPr>
          <w:rFonts w:eastAsia="Calibri" w:cs="Times New Roman"/>
          <w:i/>
          <w:lang w:val="ka-GE"/>
        </w:rPr>
        <w:t xml:space="preserve">l </w:t>
      </w:r>
      <w:r w:rsidRPr="008970EF">
        <w:rPr>
          <w:rFonts w:eastAsia="Calibri" w:cs="Times New Roman"/>
          <w:lang w:val="ka-GE"/>
        </w:rPr>
        <w:t>–კოეფიციენტია, რომელიც დამოკიდებულია მდინარეში ჩამდინარე წყლის ჩაშვების ადგილისაგან. ნაპირთან ჩაშვებისას იგი უდრის – 1;</w:t>
      </w:r>
    </w:p>
    <w:p w:rsidR="00FB7B24" w:rsidRPr="008970EF" w:rsidRDefault="00FB7B24" w:rsidP="00FB7B24">
      <w:pPr>
        <w:spacing w:before="120" w:after="120" w:line="240" w:lineRule="auto"/>
        <w:jc w:val="both"/>
        <w:rPr>
          <w:rFonts w:eastAsia="Calibri" w:cs="Times New Roman"/>
          <w:lang w:val="ka-GE"/>
        </w:rPr>
      </w:pPr>
      <w:r w:rsidRPr="008970EF">
        <w:rPr>
          <w:rFonts w:eastAsia="Calibri" w:cs="Times New Roman"/>
          <w:lang w:val="ka-GE"/>
        </w:rPr>
        <w:t>აღნიშნული მონაცემების, პარაგრაფში 3 წარმოდგენილ ფორმულებში ((6), (7), (8), (9)) ჩასმით მივიღებთ:</w:t>
      </w:r>
    </w:p>
    <w:p w:rsidR="00FB7B24" w:rsidRPr="008970EF" w:rsidRDefault="00FB7B24" w:rsidP="00FB7B24">
      <w:pPr>
        <w:spacing w:before="120" w:after="0" w:line="240" w:lineRule="auto"/>
        <w:jc w:val="both"/>
        <w:rPr>
          <w:rFonts w:eastAsia="Calibri" w:cs="Times New Roman"/>
          <w:b/>
          <w:i/>
          <w:lang w:val="ka-GE"/>
        </w:rPr>
      </w:pPr>
      <m:oMathPara>
        <m:oMath>
          <m:r>
            <w:rPr>
              <w:rFonts w:ascii="Cambria Math" w:eastAsia="Calibri" w:hAnsi="Cambria Math" w:cs="Times New Roman"/>
              <w:lang w:val="ka-GE"/>
            </w:rPr>
            <m:t>E=</m:t>
          </m:r>
          <m:f>
            <m:fPr>
              <m:ctrlPr>
                <w:rPr>
                  <w:rFonts w:ascii="Cambria Math" w:eastAsia="Calibri" w:hAnsi="Cambria Math" w:cs="Times New Roman"/>
                  <w:i/>
                  <w:lang w:val="ka-GE"/>
                </w:rPr>
              </m:ctrlPr>
            </m:fPr>
            <m:num>
              <m:r>
                <w:rPr>
                  <w:rFonts w:ascii="Cambria Math" w:eastAsia="Calibri" w:hAnsi="Cambria Math" w:cs="Times New Roman"/>
                  <w:lang w:val="ka-GE"/>
                </w:rPr>
                <m:t>0.8*0.6</m:t>
              </m:r>
            </m:num>
            <m:den>
              <m:r>
                <w:rPr>
                  <w:rFonts w:ascii="Cambria Math" w:eastAsia="Calibri" w:hAnsi="Cambria Math" w:cs="Times New Roman"/>
                  <w:lang w:val="ka-GE"/>
                </w:rPr>
                <m:t>200</m:t>
              </m:r>
            </m:den>
          </m:f>
          <m:r>
            <w:rPr>
              <w:rFonts w:ascii="Cambria Math" w:eastAsia="Calibri" w:hAnsi="Cambria Math" w:cs="Times New Roman"/>
              <w:lang w:val="ka-GE"/>
            </w:rPr>
            <m:t xml:space="preserve">=0.0024 </m:t>
          </m:r>
          <m:r>
            <m:rPr>
              <m:sty m:val="b"/>
            </m:rPr>
            <w:rPr>
              <w:rFonts w:ascii="Cambria Math" w:eastAsia="Calibri" w:hAnsi="Cambria Math" w:cs="Times New Roman"/>
              <w:lang w:val="ka-GE"/>
            </w:rPr>
            <m:t>(9)</m:t>
          </m:r>
        </m:oMath>
      </m:oMathPara>
    </w:p>
    <w:p w:rsidR="00FB7B24" w:rsidRPr="008970EF" w:rsidRDefault="00FB7B24" w:rsidP="00FB7B24">
      <w:pPr>
        <w:spacing w:before="120" w:after="0" w:line="240" w:lineRule="auto"/>
        <w:jc w:val="both"/>
        <w:rPr>
          <w:rFonts w:eastAsia="Calibri" w:cs="Times New Roman"/>
          <w:b/>
          <w:i/>
          <w:lang w:val="ka-GE"/>
        </w:rPr>
      </w:pPr>
    </w:p>
    <w:p w:rsidR="00FB7B24" w:rsidRPr="008970EF" w:rsidRDefault="00FB7B24" w:rsidP="00FB7B24">
      <w:pPr>
        <w:spacing w:before="120" w:after="0" w:line="240" w:lineRule="auto"/>
        <w:jc w:val="center"/>
        <w:rPr>
          <w:rFonts w:eastAsia="Calibri" w:cs="Times New Roman"/>
          <w:lang w:val="ka-GE"/>
        </w:rPr>
      </w:pPr>
      <m:oMath>
        <m:r>
          <w:rPr>
            <w:rFonts w:ascii="Cambria Math" w:eastAsia="Calibri" w:hAnsi="Cambria Math" w:cs="Times New Roman"/>
            <w:lang w:val="ka-GE"/>
          </w:rPr>
          <m:t>i=</m:t>
        </m:r>
        <m:f>
          <m:fPr>
            <m:ctrlPr>
              <w:rPr>
                <w:rFonts w:ascii="Cambria Math" w:eastAsia="Calibri" w:hAnsi="Cambria Math" w:cs="Times New Roman"/>
                <w:i/>
                <w:lang w:val="ka-GE"/>
              </w:rPr>
            </m:ctrlPr>
          </m:fPr>
          <m:num>
            <m:r>
              <w:rPr>
                <w:rFonts w:ascii="Cambria Math" w:eastAsia="Calibri" w:hAnsi="Cambria Math" w:cs="Times New Roman"/>
                <w:lang w:val="ka-GE"/>
              </w:rPr>
              <m:t>200</m:t>
            </m:r>
          </m:num>
          <m:den>
            <m:r>
              <w:rPr>
                <w:rFonts w:ascii="Cambria Math" w:eastAsia="Calibri" w:hAnsi="Cambria Math" w:cs="Times New Roman"/>
                <w:lang w:val="ka-GE"/>
              </w:rPr>
              <m:t>180</m:t>
            </m:r>
          </m:den>
        </m:f>
        <m:r>
          <w:rPr>
            <w:rFonts w:ascii="Cambria Math" w:eastAsia="Calibri" w:hAnsi="Cambria Math" w:cs="Times New Roman"/>
            <w:lang w:val="ka-GE"/>
          </w:rPr>
          <m:t xml:space="preserve">=1.111111111  </m:t>
        </m:r>
      </m:oMath>
      <w:r w:rsidRPr="008970EF">
        <w:rPr>
          <w:rFonts w:eastAsia="Calibri" w:cs="Times New Roman"/>
          <w:lang w:val="ka-GE"/>
        </w:rPr>
        <w:t xml:space="preserve"> </w:t>
      </w:r>
      <w:r w:rsidRPr="008970EF">
        <w:rPr>
          <w:rFonts w:eastAsia="Calibri" w:cs="Times New Roman"/>
          <w:b/>
          <w:position w:val="-24"/>
          <w:lang w:val="ka-GE"/>
        </w:rPr>
        <w:t>8)</w:t>
      </w:r>
    </w:p>
    <w:p w:rsidR="00FB7B24" w:rsidRPr="008970EF" w:rsidRDefault="00FB7B24" w:rsidP="00FB7B24">
      <w:pPr>
        <w:spacing w:before="120" w:after="0" w:line="240" w:lineRule="auto"/>
        <w:jc w:val="center"/>
        <w:rPr>
          <w:rFonts w:eastAsia="Calibri" w:cs="Times New Roman"/>
          <w:b/>
          <w:position w:val="-30"/>
          <w:lang w:val="ka-GE"/>
        </w:rPr>
      </w:pPr>
      <m:oMath>
        <m:r>
          <m:rPr>
            <m:sty m:val="p"/>
          </m:rPr>
          <w:rPr>
            <w:rFonts w:ascii="Cambria Math" w:hAnsi="Cambria Math"/>
            <w:lang w:val="ka-GE"/>
          </w:rPr>
          <m:t>a=1*1,111111111</m:t>
        </m:r>
        <m:rad>
          <m:radPr>
            <m:ctrlPr>
              <w:rPr>
                <w:rFonts w:ascii="Cambria Math" w:eastAsia="Calibri" w:hAnsi="Cambria Math" w:cs="Times New Roman"/>
                <w:i/>
                <w:lang w:val="ka-GE"/>
              </w:rPr>
            </m:ctrlPr>
          </m:radPr>
          <m:deg>
            <m:r>
              <w:rPr>
                <w:rFonts w:ascii="Cambria Math" w:eastAsia="Calibri" w:hAnsi="Cambria Math" w:cs="Times New Roman"/>
                <w:lang w:val="ka-GE"/>
              </w:rPr>
              <m:t>3</m:t>
            </m:r>
          </m:deg>
          <m:e>
            <m:f>
              <m:fPr>
                <m:ctrlPr>
                  <w:rPr>
                    <w:rFonts w:ascii="Cambria Math" w:eastAsia="Calibri" w:hAnsi="Cambria Math" w:cs="Times New Roman"/>
                    <w:i/>
                    <w:lang w:val="ka-GE"/>
                  </w:rPr>
                </m:ctrlPr>
              </m:fPr>
              <m:num>
                <m:r>
                  <w:rPr>
                    <w:rFonts w:ascii="Cambria Math" w:eastAsia="Calibri" w:hAnsi="Cambria Math" w:cs="Times New Roman"/>
                    <w:lang w:val="ka-GE"/>
                  </w:rPr>
                  <m:t>0.0024</m:t>
                </m:r>
              </m:num>
              <m:den>
                <m:r>
                  <w:rPr>
                    <w:rFonts w:ascii="Cambria Math" w:eastAsia="Calibri" w:hAnsi="Cambria Math" w:cs="Times New Roman"/>
                    <w:lang w:val="ka-GE"/>
                  </w:rPr>
                  <m:t xml:space="preserve">0.01166667 </m:t>
                </m:r>
              </m:den>
            </m:f>
          </m:e>
        </m:rad>
        <m:r>
          <m:rPr>
            <m:sty m:val="p"/>
          </m:rPr>
          <w:rPr>
            <w:rFonts w:ascii="Cambria Math" w:hAnsi="Cambria Math"/>
            <w:lang w:val="ka-GE"/>
          </w:rPr>
          <m:t>=0.65591</m:t>
        </m:r>
      </m:oMath>
      <w:r w:rsidR="00C07DA0" w:rsidRPr="008970EF">
        <w:rPr>
          <w:rFonts w:eastAsia="Calibri" w:cs="Times New Roman"/>
          <w:b/>
          <w:position w:val="-30"/>
          <w:lang w:val="ka-GE"/>
        </w:rPr>
        <w:t>7)</w:t>
      </w:r>
    </w:p>
    <w:p w:rsidR="00FB7B24" w:rsidRDefault="00FB7B24" w:rsidP="00FB7B24">
      <w:pPr>
        <w:spacing w:before="120" w:after="120" w:line="240" w:lineRule="auto"/>
        <w:jc w:val="center"/>
        <w:rPr>
          <w:rFonts w:eastAsia="Calibri" w:cs="Times New Roman"/>
          <w:b/>
          <w:position w:val="-30"/>
          <w:lang w:val="ka-GE"/>
        </w:rPr>
      </w:pPr>
      <w:r w:rsidRPr="008970EF">
        <w:rPr>
          <w:rFonts w:eastAsia="Calibri" w:cs="Times New Roman"/>
          <w:i/>
          <w:position w:val="-30"/>
          <w:lang w:val="ka-GE"/>
        </w:rPr>
        <w:t>β</w:t>
      </w:r>
      <w:r w:rsidRPr="008970EF">
        <w:rPr>
          <w:rFonts w:eastAsia="Calibri" w:cs="Times New Roman"/>
          <w:b/>
          <w:position w:val="-30"/>
          <w:lang w:val="ka-GE"/>
        </w:rPr>
        <w:t>=</w:t>
      </w:r>
      <w:r w:rsidR="009A410D" w:rsidRPr="008970EF">
        <w:rPr>
          <w:lang w:val="ka-GE"/>
        </w:rPr>
        <w:t xml:space="preserve"> </w:t>
      </w:r>
      <w:r w:rsidR="00096ABE">
        <w:rPr>
          <w:rFonts w:eastAsia="Calibri" w:cs="Times New Roman"/>
          <w:position w:val="-30"/>
          <w:lang w:val="ka-GE"/>
        </w:rPr>
        <w:t>0.</w:t>
      </w:r>
      <w:r w:rsidR="00B56B99">
        <w:rPr>
          <w:rFonts w:eastAsia="Calibri" w:cs="Times New Roman"/>
          <w:position w:val="-30"/>
          <w:lang w:val="ka-GE"/>
        </w:rPr>
        <w:t>0</w:t>
      </w:r>
      <w:r w:rsidR="008A5A49">
        <w:rPr>
          <w:rFonts w:eastAsia="Calibri" w:cs="Times New Roman"/>
          <w:position w:val="-30"/>
          <w:lang w:val="ka-GE"/>
        </w:rPr>
        <w:t>215841243620023</w:t>
      </w:r>
      <w:r w:rsidR="009A410D" w:rsidRPr="008970EF">
        <w:rPr>
          <w:rFonts w:eastAsia="Calibri" w:cs="Times New Roman"/>
          <w:position w:val="-30"/>
          <w:lang w:val="ka-GE"/>
        </w:rPr>
        <w:t xml:space="preserve"> </w:t>
      </w:r>
      <w:r w:rsidRPr="008970EF">
        <w:rPr>
          <w:rFonts w:eastAsia="Calibri" w:cs="Times New Roman"/>
          <w:b/>
          <w:position w:val="-30"/>
          <w:lang w:val="ka-GE"/>
        </w:rPr>
        <w:t>(6)</w:t>
      </w:r>
    </w:p>
    <w:p w:rsidR="00FB7B24" w:rsidRPr="008970EF" w:rsidRDefault="00FB7B24" w:rsidP="00FB7B24">
      <w:pPr>
        <w:spacing w:before="120" w:after="120" w:line="240" w:lineRule="auto"/>
        <w:jc w:val="both"/>
        <w:rPr>
          <w:rFonts w:eastAsia="Calibri" w:cs="Times New Roman"/>
          <w:lang w:val="ka-GE"/>
        </w:rPr>
      </w:pPr>
      <w:r w:rsidRPr="008970EF">
        <w:rPr>
          <w:rFonts w:eastAsia="Calibri" w:cs="Times New Roman"/>
          <w:lang w:val="ka-GE"/>
        </w:rPr>
        <w:t>მონაცემების როძილერის ფორმულაში ჩასმით მივიღებთ:</w:t>
      </w:r>
    </w:p>
    <w:p w:rsidR="00FB7B24" w:rsidRPr="008970EF" w:rsidRDefault="00FB7B24" w:rsidP="00FB7B24">
      <w:pPr>
        <w:spacing w:before="120" w:after="120" w:line="240" w:lineRule="auto"/>
        <w:jc w:val="center"/>
        <w:rPr>
          <w:rFonts w:eastAsia="Calibri" w:cs="Times New Roman"/>
          <w:b/>
          <w:lang w:val="ka-GE"/>
        </w:rPr>
      </w:pPr>
      <m:oMath>
        <m:r>
          <w:rPr>
            <w:rFonts w:ascii="Cambria Math" w:eastAsia="Calibri" w:hAnsi="Cambria Math" w:cs="Times New Roman"/>
            <w:lang w:val="ka-GE"/>
          </w:rPr>
          <m:t>a</m:t>
        </m:r>
        <m:r>
          <m:rPr>
            <m:sty m:val="p"/>
          </m:rPr>
          <w:rPr>
            <w:rFonts w:ascii="Cambria Math" w:eastAsia="Calibri" w:hAnsi="Cambria Math" w:cs="Times New Roman"/>
            <w:lang w:val="ka-GE"/>
          </w:rPr>
          <m:t>=</m:t>
        </m:r>
        <m:f>
          <m:fPr>
            <m:ctrlPr>
              <w:rPr>
                <w:rFonts w:ascii="Cambria Math" w:eastAsia="Calibri" w:hAnsi="Cambria Math" w:cs="Times New Roman"/>
                <w:lang w:val="ka-GE"/>
              </w:rPr>
            </m:ctrlPr>
          </m:fPr>
          <m:num>
            <m:r>
              <m:rPr>
                <m:sty m:val="p"/>
              </m:rPr>
              <w:rPr>
                <w:rFonts w:ascii="Cambria Math" w:eastAsia="Calibri" w:hAnsi="Cambria Math" w:cs="Times New Roman"/>
                <w:lang w:val="ka-GE"/>
              </w:rPr>
              <m:t>1-0.0215841243620023</m:t>
            </m:r>
          </m:num>
          <m:den>
            <m:r>
              <w:rPr>
                <w:rFonts w:ascii="Cambria Math" w:eastAsia="Calibri" w:hAnsi="Cambria Math" w:cs="Times New Roman"/>
                <w:lang w:val="ka-GE"/>
              </w:rPr>
              <m:t>1+</m:t>
            </m:r>
            <m:f>
              <m:fPr>
                <m:ctrlPr>
                  <w:rPr>
                    <w:rFonts w:ascii="Cambria Math" w:eastAsia="Calibri" w:hAnsi="Cambria Math" w:cs="Times New Roman"/>
                    <w:i/>
                    <w:lang w:val="ka-GE"/>
                  </w:rPr>
                </m:ctrlPr>
              </m:fPr>
              <m:num>
                <m:r>
                  <w:rPr>
                    <w:rFonts w:ascii="Cambria Math" w:eastAsia="Calibri" w:hAnsi="Cambria Math" w:cs="Times New Roman"/>
                    <w:lang w:val="ka-GE"/>
                  </w:rPr>
                  <m:t>5.09</m:t>
                </m:r>
              </m:num>
              <m:den>
                <m:r>
                  <m:rPr>
                    <m:sty m:val="b"/>
                  </m:rPr>
                  <w:rPr>
                    <w:rFonts w:ascii="Cambria Math" w:eastAsia="Calibri" w:hAnsi="Cambria Math" w:cs="Times New Roman"/>
                    <w:lang w:val="ka-GE"/>
                  </w:rPr>
                  <m:t xml:space="preserve"> 0.01166667 </m:t>
                </m:r>
              </m:den>
            </m:f>
            <m:r>
              <w:rPr>
                <w:rFonts w:ascii="Cambria Math" w:eastAsia="Calibri" w:hAnsi="Cambria Math" w:cs="Times New Roman"/>
                <w:lang w:val="ka-GE"/>
              </w:rPr>
              <m:t>*0.0215841243620023</m:t>
            </m:r>
          </m:den>
        </m:f>
        <m:r>
          <w:rPr>
            <w:rFonts w:ascii="Cambria Math" w:eastAsia="Calibri" w:hAnsi="Cambria Math" w:cs="Times New Roman"/>
            <w:lang w:val="ka-GE"/>
          </w:rPr>
          <m:t>=0.093926</m:t>
        </m:r>
      </m:oMath>
      <w:r w:rsidRPr="008970EF">
        <w:rPr>
          <w:rFonts w:eastAsia="Calibri" w:cs="Times New Roman"/>
          <w:b/>
          <w:position w:val="-30"/>
          <w:lang w:val="ka-GE"/>
        </w:rPr>
        <w:t>(5)</w:t>
      </w:r>
      <w:r w:rsidRPr="008970EF">
        <w:rPr>
          <w:rFonts w:eastAsia="Calibri" w:cs="Times New Roman"/>
          <w:position w:val="-58"/>
          <w:lang w:val="ka-GE"/>
        </w:rPr>
        <w:t xml:space="preserve">  </w:t>
      </w:r>
    </w:p>
    <w:p w:rsidR="00FB7B24" w:rsidRPr="008970EF" w:rsidRDefault="00FB7B24" w:rsidP="00FB7B24">
      <w:pPr>
        <w:spacing w:before="120" w:after="120" w:line="240" w:lineRule="auto"/>
        <w:jc w:val="both"/>
        <w:rPr>
          <w:rFonts w:eastAsia="Calibri" w:cs="Times New Roman"/>
          <w:b/>
          <w:lang w:val="ka-GE"/>
        </w:rPr>
      </w:pPr>
      <w:r w:rsidRPr="008970EF">
        <w:rPr>
          <w:rFonts w:eastAsia="Calibri" w:cs="Times New Roman"/>
          <w:lang w:val="ka-GE"/>
        </w:rPr>
        <w:t xml:space="preserve">აღნიშნულის გათვალისწინებით, </w:t>
      </w:r>
      <w:r w:rsidRPr="008970EF">
        <w:rPr>
          <w:rFonts w:eastAsia="Calibri" w:cs="Times New Roman"/>
          <w:b/>
          <w:lang w:val="ka-GE"/>
        </w:rPr>
        <w:t>შეწონილი ნაწილაკებისთვის, C</w:t>
      </w:r>
      <w:r w:rsidRPr="008970EF">
        <w:rPr>
          <w:rFonts w:eastAsia="Calibri" w:cs="Times New Roman"/>
          <w:b/>
          <w:vertAlign w:val="subscript"/>
          <w:lang w:val="ka-GE"/>
        </w:rPr>
        <w:t>ზდჩ</w:t>
      </w:r>
      <w:r w:rsidRPr="008970EF">
        <w:rPr>
          <w:rFonts w:eastAsia="Calibri" w:cs="Times New Roman"/>
          <w:b/>
          <w:lang w:val="ka-GE"/>
        </w:rPr>
        <w:t>:</w:t>
      </w:r>
    </w:p>
    <w:p w:rsidR="00FB7B24" w:rsidRPr="008970EF" w:rsidRDefault="00FB7B24" w:rsidP="00FB7B24">
      <w:pPr>
        <w:spacing w:before="120" w:after="120" w:line="240" w:lineRule="auto"/>
        <w:jc w:val="both"/>
        <w:rPr>
          <w:rFonts w:eastAsia="Calibri" w:cs="Times New Roman"/>
          <w:i/>
          <w:lang w:val="ka-GE"/>
        </w:rPr>
      </w:pPr>
      <m:oMathPara>
        <m:oMath>
          <m:r>
            <w:rPr>
              <w:rFonts w:ascii="Cambria Math" w:eastAsia="Calibri" w:hAnsi="Cambria Math" w:cs="Times New Roman"/>
              <w:lang w:val="ka-GE"/>
            </w:rPr>
            <m:t>C=0.75</m:t>
          </m:r>
          <m:d>
            <m:dPr>
              <m:ctrlPr>
                <w:rPr>
                  <w:rFonts w:ascii="Cambria Math" w:eastAsia="Calibri" w:hAnsi="Cambria Math" w:cs="Times New Roman"/>
                  <w:i/>
                  <w:lang w:val="ka-GE"/>
                </w:rPr>
              </m:ctrlPr>
            </m:dPr>
            <m:e>
              <m:f>
                <m:fPr>
                  <m:ctrlPr>
                    <w:rPr>
                      <w:rFonts w:ascii="Cambria Math" w:eastAsia="Calibri" w:hAnsi="Cambria Math" w:cs="Times New Roman"/>
                      <w:i/>
                      <w:lang w:val="ka-GE"/>
                    </w:rPr>
                  </m:ctrlPr>
                </m:fPr>
                <m:num>
                  <m:r>
                    <w:rPr>
                      <w:rFonts w:ascii="Cambria Math" w:eastAsia="Calibri" w:hAnsi="Cambria Math" w:cs="Times New Roman"/>
                      <w:lang w:val="ka-GE"/>
                    </w:rPr>
                    <m:t>0.093926*5.09</m:t>
                  </m:r>
                </m:num>
                <m:den>
                  <m:r>
                    <w:rPr>
                      <w:rFonts w:ascii="Cambria Math" w:eastAsia="Calibri" w:hAnsi="Cambria Math" w:cs="Times New Roman"/>
                      <w:lang w:val="ka-GE"/>
                    </w:rPr>
                    <m:t xml:space="preserve">0.01166667  </m:t>
                  </m:r>
                </m:den>
              </m:f>
              <m:r>
                <w:rPr>
                  <w:rFonts w:ascii="Cambria Math" w:eastAsia="Calibri" w:hAnsi="Cambria Math" w:cs="Times New Roman"/>
                  <w:lang w:val="ka-GE"/>
                </w:rPr>
                <m:t>+1</m:t>
              </m:r>
            </m:e>
          </m:d>
          <m:r>
            <w:rPr>
              <w:rFonts w:ascii="Cambria Math" w:eastAsia="Calibri" w:hAnsi="Cambria Math" w:cs="Times New Roman"/>
              <w:lang w:val="ka-GE"/>
            </w:rPr>
            <m:t>+38.4=69.88</m:t>
          </m:r>
        </m:oMath>
      </m:oMathPara>
    </w:p>
    <w:p w:rsidR="00881B3F" w:rsidRPr="008B1FA2" w:rsidRDefault="008B1FA2" w:rsidP="00FB7B24">
      <w:pPr>
        <w:spacing w:before="120" w:after="120" w:line="240" w:lineRule="auto"/>
        <w:jc w:val="both"/>
        <w:rPr>
          <w:rFonts w:eastAsia="Calibri" w:cs="Times New Roman"/>
          <w:lang w:val="ka-GE"/>
        </w:rPr>
      </w:pPr>
      <w:r w:rsidRPr="008B1FA2">
        <w:rPr>
          <w:rFonts w:eastAsia="Calibri" w:cs="Times New Roman"/>
          <w:lang w:val="ka-GE"/>
        </w:rPr>
        <w:t xml:space="preserve">გაანგარიშების შედეგების მიხედვით ზდჩ შეწონილი ნაწილაკებისათვის შეადგენს </w:t>
      </w:r>
      <w:r w:rsidR="00921093">
        <w:rPr>
          <w:rFonts w:eastAsia="Calibri" w:cs="Times New Roman"/>
          <w:b/>
          <w:lang w:val="ka-GE"/>
        </w:rPr>
        <w:t>69.88</w:t>
      </w:r>
      <w:r w:rsidRPr="008B1FA2">
        <w:rPr>
          <w:rFonts w:eastAsia="Calibri" w:cs="Times New Roman"/>
          <w:b/>
          <w:lang w:val="ka-GE"/>
        </w:rPr>
        <w:t xml:space="preserve"> მგ/ლ-ს.</w:t>
      </w:r>
      <w:r w:rsidRPr="008B1FA2">
        <w:rPr>
          <w:rFonts w:eastAsia="Calibri" w:cs="Times New Roman"/>
          <w:lang w:val="ka-GE"/>
        </w:rPr>
        <w:t xml:space="preserve"> </w:t>
      </w:r>
    </w:p>
    <w:p w:rsidR="00DA629B" w:rsidRPr="008970EF" w:rsidRDefault="00FD7B16" w:rsidP="00DA629B">
      <w:pPr>
        <w:tabs>
          <w:tab w:val="left" w:pos="6831"/>
        </w:tabs>
        <w:jc w:val="both"/>
        <w:rPr>
          <w:rFonts w:eastAsia="Calibri" w:cs="Times New Roman"/>
          <w:lang w:val="ka-GE"/>
        </w:rPr>
      </w:pPr>
      <w:r w:rsidRPr="00E05FD6">
        <w:rPr>
          <w:rFonts w:eastAsia="Calibri" w:cs="Times New Roman"/>
          <w:b/>
          <w:lang w:val="ka-GE"/>
        </w:rPr>
        <w:t xml:space="preserve"> </w:t>
      </w:r>
      <w:r w:rsidR="00DA629B" w:rsidRPr="008970EF">
        <w:rPr>
          <w:rFonts w:eastAsia="Calibri" w:cs="Times New Roman"/>
          <w:lang w:val="ka-GE"/>
        </w:rPr>
        <w:t>გაანგარიშებებით მიღებულია შეწონილი ნაწილაკების C</w:t>
      </w:r>
      <w:r w:rsidR="00DA629B" w:rsidRPr="008970EF">
        <w:rPr>
          <w:rFonts w:eastAsia="Calibri" w:cs="Times New Roman"/>
          <w:vertAlign w:val="subscript"/>
          <w:lang w:val="ka-GE"/>
        </w:rPr>
        <w:t>ზდჩ</w:t>
      </w:r>
      <w:r w:rsidR="00DA629B" w:rsidRPr="008970EF">
        <w:rPr>
          <w:rFonts w:eastAsia="Calibri" w:cs="Times New Roman"/>
          <w:lang w:val="ka-GE"/>
        </w:rPr>
        <w:t xml:space="preserve">-ს მაღალი მნიშვნელობა, რომელიც აღემატება </w:t>
      </w:r>
      <w:r w:rsidR="00921093">
        <w:rPr>
          <w:rFonts w:eastAsia="Calibri" w:cs="Times New Roman"/>
          <w:lang w:val="ka-GE"/>
        </w:rPr>
        <w:t xml:space="preserve">საწარმოო ჩამდინარე </w:t>
      </w:r>
      <w:r w:rsidR="00DA629B">
        <w:rPr>
          <w:rFonts w:eastAsia="Calibri" w:cs="Times New Roman"/>
          <w:lang w:val="ka-GE"/>
        </w:rPr>
        <w:t>წყლების სალექარის</w:t>
      </w:r>
      <w:r w:rsidR="00DA629B" w:rsidRPr="008970EF">
        <w:rPr>
          <w:rFonts w:eastAsia="Calibri" w:cs="Times New Roman"/>
          <w:lang w:val="ka-GE"/>
        </w:rPr>
        <w:t xml:space="preserve"> ეფექტურობას</w:t>
      </w:r>
      <w:r w:rsidR="00DA629B">
        <w:rPr>
          <w:rFonts w:eastAsia="Calibri" w:cs="Times New Roman"/>
          <w:lang w:val="ka-GE"/>
        </w:rPr>
        <w:t>.</w:t>
      </w:r>
      <w:r w:rsidR="00DA629B" w:rsidRPr="008970EF">
        <w:rPr>
          <w:rFonts w:eastAsia="Calibri" w:cs="Times New Roman"/>
          <w:lang w:val="ka-GE"/>
        </w:rPr>
        <w:t xml:space="preserve"> აღნიშნული </w:t>
      </w:r>
      <w:r w:rsidR="00DA629B" w:rsidRPr="008970EF">
        <w:rPr>
          <w:rFonts w:eastAsia="Calibri" w:cs="Times New Roman"/>
          <w:lang w:val="ka-GE"/>
        </w:rPr>
        <w:lastRenderedPageBreak/>
        <w:t>განპირობებულია მიმღები წყლის ობიექტის და ჩამდინარე წყლების ხარჯებს შორის სხვაობით და შესაბამისად მათი შერევის შემდგომ განზავების მაღალი მაჩვენებლით.</w:t>
      </w:r>
    </w:p>
    <w:p w:rsidR="00DA629B" w:rsidRPr="00DA629B" w:rsidRDefault="00DA629B" w:rsidP="00DA629B">
      <w:pPr>
        <w:tabs>
          <w:tab w:val="left" w:pos="6831"/>
        </w:tabs>
        <w:spacing w:before="120" w:after="120" w:line="240" w:lineRule="auto"/>
        <w:jc w:val="both"/>
        <w:rPr>
          <w:rFonts w:eastAsia="Calibri" w:cs="Times New Roman"/>
          <w:lang w:val="ka-GE"/>
        </w:rPr>
      </w:pPr>
      <w:r w:rsidRPr="00DA629B">
        <w:rPr>
          <w:rFonts w:eastAsia="Calibri" w:cs="Times New Roman"/>
          <w:lang w:val="ka-GE"/>
        </w:rPr>
        <w:t>გამომდინარე აღნიშნულიდან,  ჩამდინარე წყლებში დამაბინძურებელ ნივთიერებათა ზღვრულად დასაშვები კონცენტრაციების (C</w:t>
      </w:r>
      <w:r w:rsidRPr="00DA629B">
        <w:rPr>
          <w:rFonts w:eastAsia="Calibri" w:cs="Times New Roman"/>
          <w:vertAlign w:val="subscript"/>
          <w:lang w:val="ka-GE"/>
        </w:rPr>
        <w:t>ზდჩ</w:t>
      </w:r>
      <w:r w:rsidRPr="00DA629B">
        <w:rPr>
          <w:rFonts w:eastAsia="Calibri" w:cs="Times New Roman"/>
          <w:lang w:val="ka-GE"/>
        </w:rPr>
        <w:t xml:space="preserve">) მნიშვნელობად განისაზღვრა </w:t>
      </w:r>
      <w:r w:rsidR="00921093">
        <w:rPr>
          <w:rFonts w:eastAsia="Calibri" w:cs="Times New Roman"/>
          <w:lang w:val="ka-GE"/>
        </w:rPr>
        <w:t xml:space="preserve">საწარმოო ჩამდინარე </w:t>
      </w:r>
      <w:r>
        <w:rPr>
          <w:rFonts w:eastAsia="Calibri" w:cs="Times New Roman"/>
          <w:lang w:val="ka-GE"/>
        </w:rPr>
        <w:t>წყლების სალექარის</w:t>
      </w:r>
      <w:r w:rsidRPr="00DA629B">
        <w:rPr>
          <w:rFonts w:eastAsia="Calibri" w:cs="Times New Roman"/>
          <w:lang w:val="ka-GE"/>
        </w:rPr>
        <w:t xml:space="preserve"> ეფექტურობა</w:t>
      </w:r>
      <w:r w:rsidRPr="00DA629B">
        <w:rPr>
          <w:rFonts w:eastAsia="Calibri" w:cs="Times New Roman"/>
          <w:b/>
          <w:lang w:val="ka-GE"/>
        </w:rPr>
        <w:t xml:space="preserve"> 60 მგ/ლ.  </w:t>
      </w:r>
    </w:p>
    <w:p w:rsidR="0004733E" w:rsidRPr="00063A59" w:rsidRDefault="0004733E" w:rsidP="00DB129E">
      <w:pPr>
        <w:spacing w:before="120" w:after="120" w:line="240" w:lineRule="auto"/>
        <w:jc w:val="both"/>
        <w:rPr>
          <w:rFonts w:eastAsia="Calibri" w:cs="Times New Roman"/>
          <w:lang w:val="ka-GE"/>
        </w:rPr>
      </w:pPr>
      <w:r>
        <w:rPr>
          <w:rFonts w:eastAsia="Calibri" w:cs="Times New Roman"/>
          <w:lang w:val="ka-GE"/>
        </w:rPr>
        <w:t xml:space="preserve">როგორც ზემოთ აღინიშნა </w:t>
      </w:r>
      <w:r w:rsidR="00921093">
        <w:rPr>
          <w:rFonts w:eastAsia="Calibri" w:cs="Times New Roman"/>
          <w:lang w:val="ka-GE"/>
        </w:rPr>
        <w:t xml:space="preserve">საწარმოო ჩამდინარე </w:t>
      </w:r>
      <w:r w:rsidR="00DA629B">
        <w:rPr>
          <w:rFonts w:eastAsia="Calibri" w:cs="Times New Roman"/>
          <w:lang w:val="ka-GE"/>
        </w:rPr>
        <w:t xml:space="preserve">წყლების სალექარიდან </w:t>
      </w:r>
      <w:r>
        <w:rPr>
          <w:rFonts w:eastAsia="Calibri" w:cs="Times New Roman"/>
          <w:lang w:val="ka-GE"/>
        </w:rPr>
        <w:t xml:space="preserve">ჩაშვებული წყლის საათური ხარჯი </w:t>
      </w:r>
      <w:r w:rsidRPr="00921093">
        <w:rPr>
          <w:rFonts w:eastAsia="Calibri" w:cs="Times New Roman"/>
          <w:lang w:val="ka-GE"/>
        </w:rPr>
        <w:t>შეადგენს</w:t>
      </w:r>
      <w:r w:rsidRPr="00921093">
        <w:rPr>
          <w:rFonts w:eastAsia="Calibri" w:cs="Times New Roman"/>
          <w:b/>
          <w:lang w:val="ka-GE"/>
        </w:rPr>
        <w:t xml:space="preserve"> </w:t>
      </w:r>
      <w:r w:rsidR="00921093" w:rsidRPr="00921093">
        <w:rPr>
          <w:rFonts w:eastAsia="Times New Roman" w:cs="Times New Roman"/>
          <w:b/>
          <w:szCs w:val="24"/>
          <w:lang w:val="ka-GE" w:eastAsia="ru-RU"/>
        </w:rPr>
        <w:t>42</w:t>
      </w:r>
      <w:r w:rsidRPr="00921093">
        <w:rPr>
          <w:rFonts w:eastAsia="Calibri" w:cs="Times New Roman"/>
          <w:b/>
          <w:lang w:val="ka-GE"/>
        </w:rPr>
        <w:t xml:space="preserve"> მ</w:t>
      </w:r>
      <w:r w:rsidRPr="00921093">
        <w:rPr>
          <w:rFonts w:eastAsia="Calibri" w:cs="Times New Roman"/>
          <w:b/>
          <w:vertAlign w:val="superscript"/>
          <w:lang w:val="ka-GE"/>
        </w:rPr>
        <w:t>3</w:t>
      </w:r>
      <w:r w:rsidRPr="00921093">
        <w:rPr>
          <w:rFonts w:eastAsia="Calibri" w:cs="Times New Roman"/>
          <w:b/>
          <w:lang w:val="ka-GE"/>
        </w:rPr>
        <w:t>/სთ,</w:t>
      </w:r>
      <w:r>
        <w:rPr>
          <w:rFonts w:eastAsia="Calibri" w:cs="Times New Roman"/>
          <w:lang w:val="ka-GE"/>
        </w:rPr>
        <w:t xml:space="preserve"> ხოლო საშუალო წლიური ხარჯია </w:t>
      </w:r>
      <w:r w:rsidR="00921093" w:rsidRPr="00921093">
        <w:rPr>
          <w:b/>
          <w:color w:val="000000" w:themeColor="text1"/>
          <w:lang w:val="ka-GE"/>
        </w:rPr>
        <w:t xml:space="preserve">80 640 </w:t>
      </w:r>
      <w:r w:rsidR="00DA629B" w:rsidRPr="00921093">
        <w:rPr>
          <w:rFonts w:eastAsia="Sylfaen" w:cs="Arial"/>
          <w:b/>
          <w:color w:val="000000" w:themeColor="text1"/>
          <w:lang w:val="ka-GE"/>
        </w:rPr>
        <w:t>მ</w:t>
      </w:r>
      <w:r w:rsidR="00DA629B" w:rsidRPr="00921093">
        <w:rPr>
          <w:rFonts w:eastAsia="Sylfaen" w:cs="Arial"/>
          <w:b/>
          <w:color w:val="000000" w:themeColor="text1"/>
          <w:vertAlign w:val="superscript"/>
          <w:lang w:val="ka-GE"/>
        </w:rPr>
        <w:t>3</w:t>
      </w:r>
      <w:r w:rsidR="00DA629B" w:rsidRPr="00921093">
        <w:rPr>
          <w:rFonts w:eastAsia="Sylfaen" w:cs="Arial"/>
          <w:b/>
          <w:color w:val="000000" w:themeColor="text1"/>
          <w:lang w:val="ka-GE"/>
        </w:rPr>
        <w:t>/წელ</w:t>
      </w:r>
      <w:r w:rsidRPr="00921093">
        <w:rPr>
          <w:rFonts w:eastAsia="Calibri" w:cs="Times New Roman"/>
          <w:b/>
          <w:lang w:val="ka-GE"/>
        </w:rPr>
        <w:t>.</w:t>
      </w:r>
      <w:r w:rsidRPr="00063A59">
        <w:rPr>
          <w:rFonts w:eastAsia="Calibri" w:cs="Times New Roman"/>
          <w:lang w:val="ka-GE"/>
        </w:rPr>
        <w:t xml:space="preserve"> აღნიშნულის გათვალისწინებით ზღვრულად დასაშვები ჩაშვების ნორმები იქნება:  </w:t>
      </w:r>
    </w:p>
    <w:p w:rsidR="00DB129E" w:rsidRPr="008970EF" w:rsidRDefault="00DB129E" w:rsidP="00DB129E">
      <w:pPr>
        <w:tabs>
          <w:tab w:val="left" w:pos="284"/>
          <w:tab w:val="left" w:pos="567"/>
          <w:tab w:val="left" w:pos="851"/>
        </w:tabs>
        <w:spacing w:after="0" w:line="240" w:lineRule="auto"/>
        <w:jc w:val="both"/>
        <w:rPr>
          <w:rFonts w:eastAsia="Calibri" w:cs="Times New Roman"/>
          <w:b/>
          <w:i/>
          <w:lang w:val="ka-GE"/>
        </w:rPr>
      </w:pPr>
      <w:r w:rsidRPr="008970EF">
        <w:rPr>
          <w:rFonts w:eastAsia="Calibri" w:cs="Times New Roman"/>
          <w:b/>
          <w:i/>
          <w:lang w:val="ka-GE"/>
        </w:rPr>
        <w:t>შეწონილი ნაწილაკები:</w:t>
      </w:r>
    </w:p>
    <w:p w:rsidR="00DB129E" w:rsidRPr="008970EF" w:rsidRDefault="00DB129E" w:rsidP="00DB129E">
      <w:pPr>
        <w:numPr>
          <w:ilvl w:val="0"/>
          <w:numId w:val="10"/>
        </w:numPr>
        <w:spacing w:after="0" w:line="240" w:lineRule="auto"/>
        <w:jc w:val="both"/>
        <w:rPr>
          <w:rFonts w:eastAsia="Calibri" w:cs="Times New Roman"/>
          <w:lang w:val="ka-GE"/>
        </w:rPr>
      </w:pPr>
      <w:r w:rsidRPr="008970EF">
        <w:rPr>
          <w:rFonts w:eastAsia="Calibri" w:cs="Times New Roman"/>
          <w:lang w:val="ka-GE"/>
        </w:rPr>
        <w:t xml:space="preserve">ზ.დ.ჩ. = </w:t>
      </w:r>
      <w:r w:rsidR="00192959">
        <w:rPr>
          <w:rFonts w:eastAsia="Calibri" w:cs="Times New Roman"/>
          <w:lang w:val="ka-GE"/>
        </w:rPr>
        <w:t>6</w:t>
      </w:r>
      <w:r w:rsidR="00DA629B">
        <w:rPr>
          <w:rFonts w:eastAsia="Calibri" w:cs="Times New Roman"/>
          <w:lang w:val="ka-GE"/>
        </w:rPr>
        <w:t>0</w:t>
      </w:r>
      <w:r w:rsidR="00192959">
        <w:rPr>
          <w:rFonts w:eastAsia="Calibri" w:cs="Times New Roman"/>
          <w:lang w:val="ka-GE"/>
        </w:rPr>
        <w:t>.</w:t>
      </w:r>
      <w:r w:rsidRPr="008970EF">
        <w:rPr>
          <w:rFonts w:eastAsia="Calibri" w:cs="Times New Roman"/>
          <w:lang w:val="ka-GE"/>
        </w:rPr>
        <w:t xml:space="preserve"> მგ/ლ (გ/მ</w:t>
      </w:r>
      <w:r w:rsidRPr="008970EF">
        <w:rPr>
          <w:rFonts w:eastAsia="Calibri" w:cs="Times New Roman"/>
          <w:vertAlign w:val="superscript"/>
          <w:lang w:val="ka-GE"/>
        </w:rPr>
        <w:t>3</w:t>
      </w:r>
      <w:r w:rsidRPr="008970EF">
        <w:rPr>
          <w:rFonts w:eastAsia="Calibri" w:cs="Times New Roman"/>
          <w:lang w:val="ka-GE"/>
        </w:rPr>
        <w:t xml:space="preserve">) x </w:t>
      </w:r>
      <w:r w:rsidR="00921093">
        <w:rPr>
          <w:rFonts w:eastAsia="Times New Roman" w:cs="Times New Roman"/>
          <w:szCs w:val="24"/>
          <w:lang w:val="ka-GE" w:eastAsia="ru-RU"/>
        </w:rPr>
        <w:t>42</w:t>
      </w:r>
      <w:r w:rsidR="00741197" w:rsidRPr="008970EF">
        <w:rPr>
          <w:rFonts w:eastAsia="Calibri" w:cs="Times New Roman"/>
          <w:lang w:val="ka-GE"/>
        </w:rPr>
        <w:t xml:space="preserve"> </w:t>
      </w:r>
      <w:r w:rsidRPr="008970EF">
        <w:rPr>
          <w:rFonts w:eastAsia="Calibri" w:cs="Times New Roman"/>
          <w:lang w:val="ka-GE"/>
        </w:rPr>
        <w:t>მ</w:t>
      </w:r>
      <w:r w:rsidRPr="008970EF">
        <w:rPr>
          <w:rFonts w:eastAsia="Calibri" w:cs="Times New Roman"/>
          <w:vertAlign w:val="superscript"/>
          <w:lang w:val="ka-GE"/>
        </w:rPr>
        <w:t>3</w:t>
      </w:r>
      <w:r w:rsidRPr="008970EF">
        <w:rPr>
          <w:rFonts w:eastAsia="Calibri" w:cs="Times New Roman"/>
          <w:lang w:val="ka-GE"/>
        </w:rPr>
        <w:t xml:space="preserve">/სთ. = </w:t>
      </w:r>
      <w:r w:rsidR="00921093">
        <w:rPr>
          <w:rFonts w:eastAsia="Calibri" w:cs="Times New Roman"/>
          <w:b/>
          <w:lang w:val="ka-GE"/>
        </w:rPr>
        <w:t>2520</w:t>
      </w:r>
      <w:r w:rsidR="00063A59">
        <w:rPr>
          <w:rFonts w:eastAsia="Calibri" w:cs="Times New Roman"/>
          <w:b/>
          <w:lang w:val="ka-GE"/>
        </w:rPr>
        <w:t>.</w:t>
      </w:r>
      <w:r w:rsidR="00DA629B">
        <w:rPr>
          <w:rFonts w:eastAsia="Calibri" w:cs="Times New Roman"/>
          <w:b/>
          <w:lang w:val="ka-GE"/>
        </w:rPr>
        <w:t>0</w:t>
      </w:r>
      <w:r w:rsidR="00063A59">
        <w:rPr>
          <w:rFonts w:eastAsia="Calibri" w:cs="Times New Roman"/>
          <w:b/>
          <w:lang w:val="ka-GE"/>
        </w:rPr>
        <w:t xml:space="preserve"> </w:t>
      </w:r>
      <w:r w:rsidRPr="0004733E">
        <w:rPr>
          <w:rFonts w:eastAsia="Calibri" w:cs="Times New Roman"/>
          <w:b/>
          <w:lang w:val="ka-GE"/>
        </w:rPr>
        <w:t>გ/სთ.</w:t>
      </w:r>
    </w:p>
    <w:p w:rsidR="00DB129E" w:rsidRPr="008970EF" w:rsidRDefault="00DB129E" w:rsidP="00DB129E">
      <w:pPr>
        <w:numPr>
          <w:ilvl w:val="0"/>
          <w:numId w:val="10"/>
        </w:numPr>
        <w:spacing w:after="0" w:line="240" w:lineRule="auto"/>
        <w:jc w:val="both"/>
        <w:rPr>
          <w:rFonts w:eastAsia="Calibri" w:cs="Times New Roman"/>
          <w:lang w:val="ka-GE"/>
        </w:rPr>
      </w:pPr>
      <w:r w:rsidRPr="008970EF">
        <w:rPr>
          <w:rFonts w:eastAsia="Calibri" w:cs="Times New Roman"/>
          <w:lang w:val="ka-GE"/>
        </w:rPr>
        <w:t xml:space="preserve">ზ.დ.ჩ. = </w:t>
      </w:r>
      <w:r w:rsidR="00DA629B">
        <w:rPr>
          <w:rFonts w:eastAsia="Calibri" w:cs="Times New Roman"/>
          <w:lang w:val="ka-GE"/>
        </w:rPr>
        <w:t>60</w:t>
      </w:r>
      <w:r w:rsidRPr="008970EF">
        <w:rPr>
          <w:rFonts w:eastAsia="Calibri" w:cs="Times New Roman"/>
          <w:lang w:val="ka-GE"/>
        </w:rPr>
        <w:t xml:space="preserve"> მგ/ლ (გ/მ</w:t>
      </w:r>
      <w:r w:rsidRPr="008970EF">
        <w:rPr>
          <w:rFonts w:eastAsia="Calibri" w:cs="Times New Roman"/>
          <w:vertAlign w:val="superscript"/>
          <w:lang w:val="ka-GE"/>
        </w:rPr>
        <w:t>3</w:t>
      </w:r>
      <w:r w:rsidRPr="008970EF">
        <w:rPr>
          <w:rFonts w:eastAsia="Calibri" w:cs="Times New Roman"/>
          <w:lang w:val="ka-GE"/>
        </w:rPr>
        <w:t xml:space="preserve">) x </w:t>
      </w:r>
      <w:r w:rsidR="00921093">
        <w:rPr>
          <w:rFonts w:eastAsia="Times New Roman" w:cs="Times New Roman"/>
          <w:szCs w:val="24"/>
          <w:lang w:val="ka-GE" w:eastAsia="ru-RU"/>
        </w:rPr>
        <w:t>80 640</w:t>
      </w:r>
      <w:r w:rsidR="00063A59">
        <w:rPr>
          <w:rFonts w:eastAsia="Times New Roman" w:cs="Times New Roman"/>
          <w:szCs w:val="24"/>
          <w:lang w:val="ka-GE" w:eastAsia="ru-RU"/>
        </w:rPr>
        <w:t xml:space="preserve"> </w:t>
      </w:r>
      <w:r w:rsidRPr="008970EF">
        <w:rPr>
          <w:rFonts w:eastAsia="Calibri" w:cs="Times New Roman"/>
          <w:lang w:val="ka-GE"/>
        </w:rPr>
        <w:t>მ</w:t>
      </w:r>
      <w:r w:rsidRPr="008970EF">
        <w:rPr>
          <w:rFonts w:eastAsia="Calibri" w:cs="Times New Roman"/>
          <w:vertAlign w:val="superscript"/>
          <w:lang w:val="ka-GE"/>
        </w:rPr>
        <w:t>3</w:t>
      </w:r>
      <w:r w:rsidRPr="008970EF">
        <w:rPr>
          <w:rFonts w:eastAsia="Calibri" w:cs="Times New Roman"/>
          <w:lang w:val="ka-GE"/>
        </w:rPr>
        <w:t xml:space="preserve">/წელ: 1000000 = </w:t>
      </w:r>
      <w:r w:rsidR="00921093" w:rsidRPr="00921093">
        <w:rPr>
          <w:rFonts w:eastAsia="Calibri" w:cs="Times New Roman"/>
          <w:b/>
          <w:lang w:val="ka-GE"/>
        </w:rPr>
        <w:t>4.84</w:t>
      </w:r>
      <w:r w:rsidR="005615C7" w:rsidRPr="0004733E">
        <w:rPr>
          <w:rFonts w:eastAsia="Calibri" w:cs="Times New Roman"/>
          <w:b/>
          <w:lang w:val="ka-GE"/>
        </w:rPr>
        <w:t xml:space="preserve"> </w:t>
      </w:r>
      <w:r w:rsidRPr="0004733E">
        <w:rPr>
          <w:rFonts w:eastAsia="Calibri" w:cs="Times New Roman"/>
          <w:b/>
          <w:lang w:val="ka-GE"/>
        </w:rPr>
        <w:t>ტ/წელ.</w:t>
      </w:r>
    </w:p>
    <w:p w:rsidR="00DB129E" w:rsidRPr="008970EF" w:rsidRDefault="00DB129E" w:rsidP="00DB129E">
      <w:pPr>
        <w:spacing w:after="0" w:line="240" w:lineRule="auto"/>
        <w:jc w:val="both"/>
        <w:rPr>
          <w:rFonts w:eastAsia="Calibri" w:cs="Times New Roman"/>
          <w:b/>
          <w:i/>
          <w:lang w:val="ka-GE"/>
        </w:rPr>
      </w:pPr>
    </w:p>
    <w:p w:rsidR="00456FA4" w:rsidRPr="008970EF" w:rsidRDefault="00456FA4" w:rsidP="00E90D31">
      <w:pPr>
        <w:pStyle w:val="Heading1"/>
      </w:pPr>
      <w:bookmarkStart w:id="15" w:name="_Toc118465929"/>
      <w:r w:rsidRPr="008970EF">
        <w:t>ჩამდინარე წყლების ჩაშვების მონიტორინგი</w:t>
      </w:r>
      <w:bookmarkEnd w:id="15"/>
    </w:p>
    <w:p w:rsidR="008E227E" w:rsidRPr="008970EF" w:rsidRDefault="008E227E" w:rsidP="008E227E">
      <w:pPr>
        <w:spacing w:before="120" w:after="120" w:line="240" w:lineRule="auto"/>
        <w:jc w:val="both"/>
        <w:rPr>
          <w:rFonts w:eastAsia="Calibri" w:cs="Times New Roman"/>
          <w:lang w:val="ka-GE"/>
        </w:rPr>
      </w:pPr>
      <w:r w:rsidRPr="008970EF">
        <w:rPr>
          <w:rFonts w:eastAsia="Calibri" w:cs="Times New Roman"/>
          <w:lang w:val="ka-GE"/>
        </w:rPr>
        <w:t>„საქართველოს ზედაპირული წყლების დაბინძურებისაგან დაცვის წესები“-ს შესაბამისად ზედაპირული წყლების დაცვაზე ზედამხედველობას ახორციელებს საქართველოს გარემოს დაცვისა და სოფლის მეურნეობის სამინისტრო</w:t>
      </w:r>
      <w:r w:rsidR="00A3110F">
        <w:rPr>
          <w:rFonts w:eastAsia="Calibri" w:cs="Times New Roman"/>
          <w:lang w:val="ka-GE"/>
        </w:rPr>
        <w:t xml:space="preserve"> </w:t>
      </w:r>
      <w:r w:rsidRPr="008970EF">
        <w:rPr>
          <w:rFonts w:eastAsia="Calibri" w:cs="Times New Roman"/>
          <w:lang w:val="ka-GE"/>
        </w:rPr>
        <w:t xml:space="preserve"> და თვით ობიექტი (თვითმონიტორინგი).</w:t>
      </w:r>
    </w:p>
    <w:p w:rsidR="008E227E" w:rsidRPr="008970EF" w:rsidRDefault="00D11481" w:rsidP="008E227E">
      <w:pPr>
        <w:spacing w:before="120" w:after="120" w:line="240" w:lineRule="auto"/>
        <w:jc w:val="both"/>
        <w:rPr>
          <w:rFonts w:eastAsia="Calibri" w:cs="Times New Roman"/>
          <w:lang w:val="ka-GE"/>
        </w:rPr>
      </w:pPr>
      <w:r>
        <w:rPr>
          <w:rFonts w:eastAsia="Calibri" w:cs="Times New Roman"/>
          <w:lang w:val="ka-GE"/>
        </w:rPr>
        <w:t xml:space="preserve">გამწმენდი ნაგებობის </w:t>
      </w:r>
      <w:r w:rsidR="008E227E" w:rsidRPr="008970EF">
        <w:rPr>
          <w:rFonts w:eastAsia="Calibri" w:cs="Times New Roman"/>
          <w:lang w:val="ka-GE"/>
        </w:rPr>
        <w:t xml:space="preserve">ოპერატორი კომპანია ჩამდინარე წყლის ხარისხის  მონიტორინგს განახორციელებს სერტიფიცირებული ლაბორატორიის დახმარებით, ხელშეკრულების საფუძველზე. </w:t>
      </w:r>
    </w:p>
    <w:p w:rsidR="008E227E" w:rsidRPr="008970EF" w:rsidRDefault="00D11481" w:rsidP="008E227E">
      <w:pPr>
        <w:spacing w:after="0" w:line="240" w:lineRule="auto"/>
        <w:jc w:val="both"/>
        <w:rPr>
          <w:rFonts w:eastAsia="Calibri" w:cs="Times New Roman"/>
          <w:lang w:val="ka-GE"/>
        </w:rPr>
      </w:pPr>
      <w:r>
        <w:rPr>
          <w:rFonts w:eastAsia="Calibri" w:cs="Times New Roman"/>
          <w:lang w:val="ka-GE"/>
        </w:rPr>
        <w:t>გამწმენდი ნაგებობის ექსპლუატაციის გაზაზე</w:t>
      </w:r>
      <w:r w:rsidR="008E227E" w:rsidRPr="008970EF">
        <w:rPr>
          <w:rFonts w:eastAsia="Calibri" w:cs="Times New Roman"/>
          <w:lang w:val="ka-GE"/>
        </w:rPr>
        <w:t xml:space="preserve">, გაწმენდილი ჩამდინარე წყლების ხარისხის მონიტორინგი უნდა ჩატარდეს კვარტალში ერთხელ </w:t>
      </w:r>
      <w:r w:rsidR="0072093F">
        <w:rPr>
          <w:rFonts w:eastAsia="Calibri" w:cs="Times New Roman"/>
          <w:lang w:val="ka-GE"/>
        </w:rPr>
        <w:t xml:space="preserve">შეწონილი ნაწილაკების შემცველობაზე. </w:t>
      </w:r>
      <w:r w:rsidR="008E227E" w:rsidRPr="008970EF">
        <w:rPr>
          <w:rFonts w:eastAsia="Calibri" w:cs="Times New Roman"/>
          <w:color w:val="000000"/>
          <w:lang w:val="ka-GE"/>
        </w:rPr>
        <w:t xml:space="preserve">                                                            </w:t>
      </w:r>
    </w:p>
    <w:p w:rsidR="00456FA4" w:rsidRPr="008970EF" w:rsidRDefault="00456FA4" w:rsidP="00456FA4">
      <w:pPr>
        <w:spacing w:before="120"/>
        <w:jc w:val="both"/>
        <w:rPr>
          <w:lang w:val="ka-GE"/>
        </w:rPr>
      </w:pPr>
      <w:r w:rsidRPr="008970EF">
        <w:rPr>
          <w:lang w:val="ka-GE"/>
        </w:rPr>
        <w:t xml:space="preserve">გამწმენდი ნაგებობების ოპერატორი კომპანია </w:t>
      </w:r>
      <w:r w:rsidR="008E227E" w:rsidRPr="008970EF">
        <w:rPr>
          <w:lang w:val="ka-GE"/>
        </w:rPr>
        <w:t>ასევე ვალდებულია:</w:t>
      </w:r>
    </w:p>
    <w:p w:rsidR="00456FA4" w:rsidRPr="008970EF" w:rsidRDefault="00456FA4" w:rsidP="00456FA4">
      <w:pPr>
        <w:numPr>
          <w:ilvl w:val="0"/>
          <w:numId w:val="14"/>
        </w:numPr>
        <w:spacing w:after="0" w:line="240" w:lineRule="auto"/>
        <w:jc w:val="both"/>
        <w:rPr>
          <w:rFonts w:eastAsia="Calibri"/>
          <w:lang w:val="ka-GE"/>
        </w:rPr>
      </w:pPr>
      <w:r w:rsidRPr="008970EF">
        <w:rPr>
          <w:rFonts w:eastAsia="Calibri" w:cs="Sylfaen"/>
          <w:lang w:val="ka-GE"/>
        </w:rPr>
        <w:t>დადგენილი</w:t>
      </w:r>
      <w:r w:rsidRPr="008970EF">
        <w:rPr>
          <w:rFonts w:eastAsia="Calibri"/>
          <w:lang w:val="ka-GE"/>
        </w:rPr>
        <w:t xml:space="preserve"> </w:t>
      </w:r>
      <w:r w:rsidRPr="008970EF">
        <w:rPr>
          <w:rFonts w:eastAsia="Calibri" w:cs="Sylfaen"/>
          <w:lang w:val="ka-GE"/>
        </w:rPr>
        <w:t>წესით</w:t>
      </w:r>
      <w:r w:rsidRPr="008970EF">
        <w:rPr>
          <w:rFonts w:eastAsia="Calibri"/>
          <w:lang w:val="ka-GE"/>
        </w:rPr>
        <w:t xml:space="preserve"> </w:t>
      </w:r>
      <w:r w:rsidRPr="008970EF">
        <w:rPr>
          <w:rFonts w:eastAsia="Calibri" w:cs="Sylfaen"/>
          <w:lang w:val="ka-GE"/>
        </w:rPr>
        <w:t>აწარმოოს</w:t>
      </w:r>
      <w:r w:rsidRPr="008970EF">
        <w:rPr>
          <w:rFonts w:eastAsia="Calibri"/>
          <w:lang w:val="ka-GE"/>
        </w:rPr>
        <w:t xml:space="preserve"> </w:t>
      </w:r>
      <w:r w:rsidRPr="008970EF">
        <w:rPr>
          <w:rFonts w:eastAsia="Calibri" w:cs="Sylfaen"/>
          <w:lang w:val="ka-GE"/>
        </w:rPr>
        <w:t>წყალმოხმარების/წყალჩაშვების</w:t>
      </w:r>
      <w:r w:rsidRPr="008970EF">
        <w:rPr>
          <w:rFonts w:eastAsia="Calibri"/>
          <w:lang w:val="ka-GE"/>
        </w:rPr>
        <w:t xml:space="preserve"> </w:t>
      </w:r>
      <w:r w:rsidRPr="008970EF">
        <w:rPr>
          <w:rFonts w:eastAsia="Calibri" w:cs="Sylfaen"/>
          <w:lang w:val="ka-GE"/>
        </w:rPr>
        <w:t>აღრიცხვა (აღრიცხვის ფორმა იხ. დანართში)</w:t>
      </w:r>
      <w:r w:rsidRPr="008970EF">
        <w:rPr>
          <w:rFonts w:eastAsia="Calibri"/>
          <w:lang w:val="ka-GE"/>
        </w:rPr>
        <w:t>;</w:t>
      </w:r>
    </w:p>
    <w:p w:rsidR="00A3787B" w:rsidRPr="008970EF" w:rsidRDefault="00A3787B" w:rsidP="00A3787B">
      <w:pPr>
        <w:numPr>
          <w:ilvl w:val="0"/>
          <w:numId w:val="14"/>
        </w:numPr>
        <w:spacing w:after="0" w:line="240" w:lineRule="auto"/>
        <w:jc w:val="both"/>
        <w:rPr>
          <w:rFonts w:eastAsia="Calibri" w:cs="Times New Roman"/>
          <w:lang w:val="ka-GE"/>
        </w:rPr>
      </w:pPr>
      <w:r w:rsidRPr="008970EF">
        <w:rPr>
          <w:rFonts w:eastAsia="Calibri" w:cs="Times New Roman"/>
          <w:lang w:val="ka-GE"/>
        </w:rPr>
        <w:t xml:space="preserve">დაიცვას წინამდებარე ანგარიშში წარმოდგენილი ზღვრულად დასაშვების ჩაშვების ნორმები. </w:t>
      </w:r>
    </w:p>
    <w:p w:rsidR="00456FA4" w:rsidRPr="008970EF" w:rsidRDefault="00456FA4" w:rsidP="00456FA4">
      <w:pPr>
        <w:keepNext/>
        <w:keepLines/>
        <w:numPr>
          <w:ilvl w:val="0"/>
          <w:numId w:val="12"/>
        </w:numPr>
        <w:spacing w:before="120" w:after="120"/>
        <w:outlineLvl w:val="0"/>
        <w:rPr>
          <w:rFonts w:eastAsiaTheme="majorEastAsia" w:cstheme="majorBidi"/>
          <w:b/>
          <w:color w:val="000000" w:themeColor="text1"/>
          <w:szCs w:val="32"/>
          <w:lang w:val="ka-GE"/>
        </w:rPr>
        <w:sectPr w:rsidR="00456FA4" w:rsidRPr="008970EF" w:rsidSect="00837991">
          <w:headerReference w:type="default" r:id="rId24"/>
          <w:pgSz w:w="11907" w:h="16839" w:code="9"/>
          <w:pgMar w:top="1138" w:right="1138" w:bottom="1138" w:left="1138" w:header="720" w:footer="720" w:gutter="0"/>
          <w:cols w:space="720"/>
          <w:titlePg/>
          <w:docGrid w:linePitch="360"/>
        </w:sectPr>
      </w:pPr>
    </w:p>
    <w:p w:rsidR="00456FA4" w:rsidRDefault="00456FA4" w:rsidP="00E90D31">
      <w:pPr>
        <w:pStyle w:val="Heading1"/>
      </w:pPr>
      <w:bookmarkStart w:id="16" w:name="_Toc51841750"/>
      <w:bookmarkStart w:id="17" w:name="_Toc118465930"/>
      <w:r w:rsidRPr="008970EF">
        <w:lastRenderedPageBreak/>
        <w:t>ზდჩ-ის ნორმების დასაცავად და წყლის ობიექტების ჩამდინარე წყლებით დაბინძურების მინიმუმამდე დასაყვანად აუცილებელი ღონისძიებები</w:t>
      </w:r>
      <w:bookmarkEnd w:id="16"/>
      <w:bookmarkEnd w:id="17"/>
    </w:p>
    <w:tbl>
      <w:tblPr>
        <w:tblW w:w="977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7"/>
        <w:gridCol w:w="4007"/>
        <w:gridCol w:w="1660"/>
        <w:gridCol w:w="1696"/>
        <w:gridCol w:w="1843"/>
      </w:tblGrid>
      <w:tr w:rsidR="00D11481" w:rsidRPr="00D11481" w:rsidTr="00837991">
        <w:trPr>
          <w:trHeight w:val="148"/>
          <w:jc w:val="center"/>
        </w:trPr>
        <w:tc>
          <w:tcPr>
            <w:tcW w:w="567" w:type="dxa"/>
            <w:vAlign w:val="center"/>
          </w:tcPr>
          <w:p w:rsidR="00D11481" w:rsidRPr="00D11481" w:rsidRDefault="00D11481" w:rsidP="00837991">
            <w:pPr>
              <w:spacing w:after="0" w:line="240" w:lineRule="auto"/>
              <w:jc w:val="center"/>
              <w:rPr>
                <w:b/>
                <w:sz w:val="20"/>
                <w:szCs w:val="24"/>
                <w:lang w:val="ka-GE"/>
              </w:rPr>
            </w:pPr>
            <w:r w:rsidRPr="00D11481">
              <w:rPr>
                <w:b/>
                <w:sz w:val="20"/>
                <w:lang w:val="ka-GE"/>
              </w:rPr>
              <w:t>№</w:t>
            </w:r>
          </w:p>
        </w:tc>
        <w:tc>
          <w:tcPr>
            <w:tcW w:w="4007" w:type="dxa"/>
            <w:vAlign w:val="center"/>
          </w:tcPr>
          <w:p w:rsidR="00D11481" w:rsidRPr="00D11481" w:rsidRDefault="00D11481" w:rsidP="00D11481">
            <w:pPr>
              <w:spacing w:after="0" w:line="240" w:lineRule="auto"/>
              <w:jc w:val="center"/>
              <w:rPr>
                <w:b/>
                <w:sz w:val="20"/>
                <w:szCs w:val="24"/>
                <w:lang w:val="ka-GE"/>
              </w:rPr>
            </w:pPr>
            <w:r w:rsidRPr="00D11481">
              <w:rPr>
                <w:b/>
                <w:sz w:val="20"/>
                <w:lang w:val="ka-GE"/>
              </w:rPr>
              <w:t>ღონისძიებების დასახელება</w:t>
            </w:r>
          </w:p>
        </w:tc>
        <w:tc>
          <w:tcPr>
            <w:tcW w:w="1660" w:type="dxa"/>
            <w:vAlign w:val="center"/>
          </w:tcPr>
          <w:p w:rsidR="00D11481" w:rsidRPr="00D11481" w:rsidRDefault="00D11481" w:rsidP="00D11481">
            <w:pPr>
              <w:spacing w:after="0" w:line="240" w:lineRule="auto"/>
              <w:jc w:val="center"/>
              <w:rPr>
                <w:b/>
                <w:sz w:val="20"/>
                <w:szCs w:val="24"/>
                <w:lang w:val="ka-GE"/>
              </w:rPr>
            </w:pPr>
            <w:r w:rsidRPr="00D11481">
              <w:rPr>
                <w:b/>
                <w:sz w:val="20"/>
                <w:lang w:val="ka-GE"/>
              </w:rPr>
              <w:t xml:space="preserve">რეალიზაციის </w:t>
            </w:r>
          </w:p>
          <w:p w:rsidR="00D11481" w:rsidRPr="00D11481" w:rsidRDefault="00D11481" w:rsidP="00D11481">
            <w:pPr>
              <w:spacing w:after="0" w:line="240" w:lineRule="auto"/>
              <w:jc w:val="center"/>
              <w:rPr>
                <w:b/>
                <w:sz w:val="20"/>
                <w:szCs w:val="24"/>
                <w:lang w:val="ka-GE"/>
              </w:rPr>
            </w:pPr>
            <w:r w:rsidRPr="00D11481">
              <w:rPr>
                <w:b/>
                <w:sz w:val="20"/>
                <w:lang w:val="ka-GE"/>
              </w:rPr>
              <w:t>ვადები</w:t>
            </w:r>
          </w:p>
        </w:tc>
        <w:tc>
          <w:tcPr>
            <w:tcW w:w="1696" w:type="dxa"/>
            <w:vAlign w:val="center"/>
          </w:tcPr>
          <w:p w:rsidR="00D11481" w:rsidRPr="00D11481" w:rsidRDefault="00D11481" w:rsidP="00D11481">
            <w:pPr>
              <w:spacing w:after="0" w:line="240" w:lineRule="auto"/>
              <w:jc w:val="center"/>
              <w:rPr>
                <w:b/>
                <w:sz w:val="20"/>
                <w:szCs w:val="24"/>
                <w:lang w:val="ka-GE"/>
              </w:rPr>
            </w:pPr>
            <w:r w:rsidRPr="00D11481">
              <w:rPr>
                <w:b/>
                <w:sz w:val="20"/>
                <w:lang w:val="ka-GE"/>
              </w:rPr>
              <w:t>შემსრულებელი ორგანიზაცია</w:t>
            </w:r>
          </w:p>
        </w:tc>
        <w:tc>
          <w:tcPr>
            <w:tcW w:w="1843" w:type="dxa"/>
            <w:vAlign w:val="center"/>
          </w:tcPr>
          <w:p w:rsidR="00D11481" w:rsidRPr="00D11481" w:rsidRDefault="00D11481" w:rsidP="00D11481">
            <w:pPr>
              <w:spacing w:after="0" w:line="240" w:lineRule="auto"/>
              <w:jc w:val="center"/>
              <w:rPr>
                <w:b/>
                <w:sz w:val="20"/>
                <w:szCs w:val="24"/>
                <w:lang w:val="ka-GE"/>
              </w:rPr>
            </w:pPr>
            <w:r w:rsidRPr="00D11481">
              <w:rPr>
                <w:b/>
                <w:sz w:val="20"/>
                <w:lang w:val="ka-GE"/>
              </w:rPr>
              <w:t>მიღწეული წყალდაცვითი შედეგი (ეფექტი)</w:t>
            </w:r>
          </w:p>
        </w:tc>
      </w:tr>
      <w:tr w:rsidR="00D11481" w:rsidRPr="00D11481" w:rsidTr="00837991">
        <w:trPr>
          <w:trHeight w:val="300"/>
          <w:jc w:val="center"/>
        </w:trPr>
        <w:tc>
          <w:tcPr>
            <w:tcW w:w="567" w:type="dxa"/>
            <w:vAlign w:val="center"/>
          </w:tcPr>
          <w:p w:rsidR="00D11481" w:rsidRPr="00D11481" w:rsidRDefault="00D11481" w:rsidP="00D11481">
            <w:pPr>
              <w:spacing w:after="0" w:line="240" w:lineRule="auto"/>
              <w:jc w:val="center"/>
              <w:rPr>
                <w:sz w:val="20"/>
                <w:szCs w:val="24"/>
                <w:lang w:val="ka-GE"/>
              </w:rPr>
            </w:pPr>
            <w:r w:rsidRPr="00D11481">
              <w:rPr>
                <w:sz w:val="20"/>
                <w:lang w:val="ka-GE"/>
              </w:rPr>
              <w:t>1</w:t>
            </w:r>
          </w:p>
        </w:tc>
        <w:tc>
          <w:tcPr>
            <w:tcW w:w="4007" w:type="dxa"/>
            <w:vAlign w:val="center"/>
          </w:tcPr>
          <w:p w:rsidR="00D11481" w:rsidRPr="00D11481" w:rsidRDefault="0072093F" w:rsidP="0072093F">
            <w:pPr>
              <w:spacing w:after="0" w:line="240" w:lineRule="auto"/>
              <w:rPr>
                <w:sz w:val="20"/>
                <w:szCs w:val="24"/>
                <w:lang w:val="ka-GE"/>
              </w:rPr>
            </w:pPr>
            <w:r>
              <w:rPr>
                <w:sz w:val="20"/>
                <w:lang w:val="ka-GE"/>
              </w:rPr>
              <w:t>სანიაღვრე ჩამდინარე წყლების გაწმენდისათვის 650 მ</w:t>
            </w:r>
            <w:r w:rsidRPr="0072093F">
              <w:rPr>
                <w:sz w:val="20"/>
                <w:vertAlign w:val="superscript"/>
                <w:lang w:val="ka-GE"/>
              </w:rPr>
              <w:t>3</w:t>
            </w:r>
            <w:r>
              <w:rPr>
                <w:sz w:val="20"/>
                <w:lang w:val="ka-GE"/>
              </w:rPr>
              <w:t xml:space="preserve"> ტევადობის სალექარის მოწყობა  </w:t>
            </w:r>
          </w:p>
        </w:tc>
        <w:tc>
          <w:tcPr>
            <w:tcW w:w="1660" w:type="dxa"/>
            <w:vAlign w:val="center"/>
          </w:tcPr>
          <w:p w:rsidR="00D11481" w:rsidRPr="00D11481" w:rsidRDefault="00D11481" w:rsidP="00D11481">
            <w:pPr>
              <w:spacing w:after="0" w:line="240" w:lineRule="auto"/>
              <w:jc w:val="center"/>
              <w:rPr>
                <w:sz w:val="20"/>
                <w:szCs w:val="24"/>
                <w:lang w:val="ka-GE"/>
              </w:rPr>
            </w:pPr>
            <w:r w:rsidRPr="00D11481">
              <w:rPr>
                <w:sz w:val="20"/>
                <w:lang w:val="ka-GE"/>
              </w:rPr>
              <w:t>პროექტირების დამთავრების ვადებში</w:t>
            </w:r>
          </w:p>
        </w:tc>
        <w:tc>
          <w:tcPr>
            <w:tcW w:w="1696" w:type="dxa"/>
            <w:vAlign w:val="center"/>
          </w:tcPr>
          <w:p w:rsidR="00D11481" w:rsidRPr="00D11481" w:rsidRDefault="007A4A23" w:rsidP="00D11481">
            <w:pPr>
              <w:spacing w:after="0" w:line="240" w:lineRule="auto"/>
              <w:jc w:val="center"/>
              <w:rPr>
                <w:sz w:val="20"/>
                <w:szCs w:val="24"/>
                <w:lang w:val="ka-GE"/>
              </w:rPr>
            </w:pPr>
            <w:r>
              <w:rPr>
                <w:sz w:val="20"/>
                <w:lang w:val="ka-GE"/>
              </w:rPr>
              <w:t>შპს „</w:t>
            </w:r>
            <w:r w:rsidR="00A3110F">
              <w:rPr>
                <w:sz w:val="20"/>
                <w:lang w:val="ka-GE"/>
              </w:rPr>
              <w:t>მ გრუპი</w:t>
            </w:r>
            <w:r>
              <w:rPr>
                <w:sz w:val="20"/>
                <w:lang w:val="ka-GE"/>
              </w:rPr>
              <w:t>“</w:t>
            </w:r>
          </w:p>
          <w:p w:rsidR="00D11481" w:rsidRPr="00D11481" w:rsidRDefault="00D11481" w:rsidP="00D11481">
            <w:pPr>
              <w:spacing w:after="0" w:line="240" w:lineRule="auto"/>
              <w:jc w:val="center"/>
              <w:rPr>
                <w:sz w:val="20"/>
                <w:szCs w:val="24"/>
                <w:lang w:val="ka-GE"/>
              </w:rPr>
            </w:pPr>
          </w:p>
        </w:tc>
        <w:tc>
          <w:tcPr>
            <w:tcW w:w="1843" w:type="dxa"/>
            <w:vAlign w:val="center"/>
          </w:tcPr>
          <w:p w:rsidR="00D11481" w:rsidRPr="00D11481" w:rsidRDefault="0072093F" w:rsidP="00837991">
            <w:pPr>
              <w:spacing w:after="0" w:line="240" w:lineRule="auto"/>
              <w:jc w:val="center"/>
              <w:rPr>
                <w:sz w:val="20"/>
                <w:szCs w:val="24"/>
                <w:lang w:val="ka-GE"/>
              </w:rPr>
            </w:pPr>
            <w:r>
              <w:rPr>
                <w:sz w:val="20"/>
                <w:lang w:val="ka-GE"/>
              </w:rPr>
              <w:t>ზდჩ-ს ნორმების დაცვა</w:t>
            </w:r>
          </w:p>
        </w:tc>
      </w:tr>
      <w:tr w:rsidR="0072093F" w:rsidRPr="00D11481" w:rsidTr="00837991">
        <w:trPr>
          <w:trHeight w:val="69"/>
          <w:jc w:val="center"/>
        </w:trPr>
        <w:tc>
          <w:tcPr>
            <w:tcW w:w="567" w:type="dxa"/>
            <w:vAlign w:val="center"/>
          </w:tcPr>
          <w:p w:rsidR="0072093F" w:rsidRPr="00D11481" w:rsidRDefault="004A14FE" w:rsidP="0072093F">
            <w:pPr>
              <w:widowControl w:val="0"/>
              <w:autoSpaceDE w:val="0"/>
              <w:autoSpaceDN w:val="0"/>
              <w:adjustRightInd w:val="0"/>
              <w:spacing w:after="0" w:line="240" w:lineRule="auto"/>
              <w:jc w:val="center"/>
              <w:rPr>
                <w:sz w:val="20"/>
                <w:szCs w:val="24"/>
                <w:lang w:val="ka-GE"/>
              </w:rPr>
            </w:pPr>
            <w:r>
              <w:rPr>
                <w:sz w:val="20"/>
                <w:lang w:val="ka-GE"/>
              </w:rPr>
              <w:t>2</w:t>
            </w:r>
          </w:p>
        </w:tc>
        <w:tc>
          <w:tcPr>
            <w:tcW w:w="4007" w:type="dxa"/>
            <w:vAlign w:val="center"/>
          </w:tcPr>
          <w:p w:rsidR="0072093F" w:rsidRPr="00D11481" w:rsidRDefault="0072093F" w:rsidP="0072093F">
            <w:pPr>
              <w:spacing w:after="0" w:line="240" w:lineRule="auto"/>
              <w:jc w:val="both"/>
              <w:rPr>
                <w:sz w:val="20"/>
                <w:szCs w:val="24"/>
                <w:lang w:val="ka-GE"/>
              </w:rPr>
            </w:pPr>
            <w:r>
              <w:rPr>
                <w:color w:val="000000"/>
                <w:sz w:val="20"/>
                <w:szCs w:val="20"/>
                <w:lang w:val="ka-GE"/>
              </w:rPr>
              <w:t>სალექარის ნალექისაგან გაწმენდა დაგროვების შესაბამისა (დალექილი მასის მოცულობა არ უნდა აღემატებოდეს სალექარის მოცულობის 20%-ს)</w:t>
            </w:r>
          </w:p>
        </w:tc>
        <w:tc>
          <w:tcPr>
            <w:tcW w:w="1660" w:type="dxa"/>
            <w:vAlign w:val="center"/>
          </w:tcPr>
          <w:p w:rsidR="0072093F" w:rsidRPr="00D11481" w:rsidRDefault="0072093F" w:rsidP="0072093F">
            <w:pPr>
              <w:spacing w:after="0" w:line="240" w:lineRule="auto"/>
              <w:jc w:val="center"/>
              <w:rPr>
                <w:sz w:val="20"/>
                <w:szCs w:val="24"/>
                <w:lang w:val="ka-GE"/>
              </w:rPr>
            </w:pPr>
            <w:r w:rsidRPr="00D11481">
              <w:rPr>
                <w:color w:val="000000"/>
                <w:sz w:val="20"/>
                <w:szCs w:val="20"/>
                <w:lang w:val="ka-GE"/>
              </w:rPr>
              <w:t>სისტემატურად</w:t>
            </w:r>
          </w:p>
        </w:tc>
        <w:tc>
          <w:tcPr>
            <w:tcW w:w="1696" w:type="dxa"/>
            <w:vAlign w:val="center"/>
          </w:tcPr>
          <w:p w:rsidR="0072093F" w:rsidRPr="00D11481" w:rsidRDefault="0072093F" w:rsidP="0072093F">
            <w:pPr>
              <w:spacing w:after="0" w:line="240" w:lineRule="auto"/>
              <w:jc w:val="center"/>
              <w:rPr>
                <w:sz w:val="20"/>
                <w:szCs w:val="24"/>
                <w:lang w:val="ka-GE"/>
              </w:rPr>
            </w:pPr>
            <w:r>
              <w:rPr>
                <w:sz w:val="20"/>
                <w:lang w:val="ka-GE"/>
              </w:rPr>
              <w:t>შპს „</w:t>
            </w:r>
            <w:r w:rsidR="00A3110F">
              <w:rPr>
                <w:sz w:val="20"/>
                <w:lang w:val="ka-GE"/>
              </w:rPr>
              <w:t>მ გრუპი</w:t>
            </w:r>
            <w:r>
              <w:rPr>
                <w:sz w:val="20"/>
                <w:lang w:val="ka-GE"/>
              </w:rPr>
              <w:t>“</w:t>
            </w:r>
          </w:p>
          <w:p w:rsidR="0072093F" w:rsidRPr="00D11481" w:rsidRDefault="0072093F" w:rsidP="0072093F">
            <w:pPr>
              <w:spacing w:after="0" w:line="240" w:lineRule="auto"/>
              <w:jc w:val="center"/>
              <w:rPr>
                <w:sz w:val="20"/>
                <w:szCs w:val="24"/>
                <w:lang w:val="ka-GE"/>
              </w:rPr>
            </w:pPr>
          </w:p>
        </w:tc>
        <w:tc>
          <w:tcPr>
            <w:tcW w:w="1843" w:type="dxa"/>
            <w:vAlign w:val="center"/>
          </w:tcPr>
          <w:p w:rsidR="0072093F" w:rsidRPr="00D11481" w:rsidRDefault="0072093F" w:rsidP="00837991">
            <w:pPr>
              <w:spacing w:after="0" w:line="240" w:lineRule="auto"/>
              <w:jc w:val="center"/>
              <w:rPr>
                <w:sz w:val="20"/>
                <w:szCs w:val="24"/>
                <w:lang w:val="ka-GE"/>
              </w:rPr>
            </w:pPr>
            <w:r>
              <w:rPr>
                <w:sz w:val="20"/>
                <w:lang w:val="ka-GE"/>
              </w:rPr>
              <w:t>ზდჩ-ს ნორმების დაცვა</w:t>
            </w:r>
          </w:p>
        </w:tc>
      </w:tr>
    </w:tbl>
    <w:p w:rsidR="00D11481" w:rsidRDefault="00D11481" w:rsidP="00D11481">
      <w:pPr>
        <w:rPr>
          <w:lang w:val="ka-GE"/>
        </w:rPr>
      </w:pPr>
    </w:p>
    <w:p w:rsidR="007A4A23" w:rsidRDefault="007A4A23" w:rsidP="007A4A23">
      <w:pPr>
        <w:spacing w:before="120" w:after="120" w:line="240" w:lineRule="auto"/>
        <w:rPr>
          <w:rFonts w:eastAsia="Sylfaen" w:cs="Arial"/>
          <w:lang w:val="ka-GE"/>
        </w:rPr>
      </w:pPr>
      <w:bookmarkStart w:id="18" w:name="_GoBack"/>
      <w:bookmarkEnd w:id="18"/>
      <w:r w:rsidRPr="008970EF">
        <w:rPr>
          <w:rFonts w:eastAsia="Sylfaen" w:cs="Arial"/>
          <w:lang w:val="ka-GE"/>
        </w:rPr>
        <w:t xml:space="preserve"> </w:t>
      </w:r>
    </w:p>
    <w:p w:rsidR="00837991" w:rsidRDefault="00837991" w:rsidP="0072093F">
      <w:pPr>
        <w:spacing w:before="120" w:after="120" w:line="240" w:lineRule="auto"/>
        <w:rPr>
          <w:rFonts w:cs="Sylfaen"/>
          <w:color w:val="000000" w:themeColor="text1"/>
          <w:lang w:val="ka-GE"/>
        </w:rPr>
      </w:pPr>
    </w:p>
    <w:p w:rsidR="0072093F" w:rsidRDefault="00A3110F" w:rsidP="0072093F">
      <w:pPr>
        <w:spacing w:before="120" w:after="120" w:line="240" w:lineRule="auto"/>
        <w:rPr>
          <w:rFonts w:cs="Sylfaen"/>
          <w:color w:val="000000" w:themeColor="text1"/>
          <w:lang w:val="ka-GE"/>
        </w:rPr>
      </w:pPr>
      <w:r>
        <w:rPr>
          <w:rFonts w:cs="Sylfaen"/>
          <w:color w:val="000000" w:themeColor="text1"/>
          <w:lang w:val="ka-GE"/>
        </w:rPr>
        <w:t>მალხაზ ხარაძე</w:t>
      </w:r>
      <w:r w:rsidR="00E468A9">
        <w:rPr>
          <w:rFonts w:cs="Sylfaen"/>
          <w:color w:val="000000" w:themeColor="text1"/>
          <w:lang w:val="ka-GE"/>
        </w:rPr>
        <w:t xml:space="preserve">  </w:t>
      </w:r>
    </w:p>
    <w:p w:rsidR="0072093F" w:rsidRPr="00644860" w:rsidRDefault="0072093F" w:rsidP="0072093F">
      <w:pPr>
        <w:spacing w:before="120" w:after="120" w:line="240" w:lineRule="auto"/>
        <w:rPr>
          <w:rFonts w:eastAsia="Sylfaen" w:cs="Arial"/>
          <w:lang w:val="ka-GE"/>
        </w:rPr>
      </w:pPr>
    </w:p>
    <w:p w:rsidR="0072093F" w:rsidRDefault="0072093F" w:rsidP="0072093F">
      <w:pPr>
        <w:spacing w:before="120" w:after="120" w:line="240" w:lineRule="auto"/>
        <w:rPr>
          <w:rFonts w:eastAsia="Sylfaen" w:cs="Arial"/>
          <w:lang w:val="ka-GE"/>
        </w:rPr>
      </w:pPr>
      <w:r w:rsidRPr="008970EF">
        <w:rPr>
          <w:rFonts w:eastAsia="Sylfaen" w:cs="Arial"/>
          <w:lang w:val="ka-GE"/>
        </w:rPr>
        <w:t>შპს ,,</w:t>
      </w:r>
      <w:r w:rsidR="00A3110F">
        <w:rPr>
          <w:rFonts w:eastAsia="Sylfaen" w:cs="Arial"/>
          <w:lang w:val="ka-GE"/>
        </w:rPr>
        <w:t>მ გრუპი</w:t>
      </w:r>
      <w:r>
        <w:rPr>
          <w:rFonts w:eastAsia="Sylfaen" w:cs="Arial"/>
          <w:lang w:val="ka-GE"/>
        </w:rPr>
        <w:t xml:space="preserve">“-ს დირექტორი  </w:t>
      </w:r>
    </w:p>
    <w:p w:rsidR="0072093F" w:rsidRDefault="0072093F" w:rsidP="0072093F">
      <w:pPr>
        <w:spacing w:before="120" w:after="120" w:line="240" w:lineRule="auto"/>
        <w:rPr>
          <w:rFonts w:eastAsia="Sylfaen" w:cs="Arial"/>
          <w:lang w:val="ka-GE"/>
        </w:rPr>
      </w:pPr>
    </w:p>
    <w:p w:rsidR="0072093F" w:rsidRPr="008970EF" w:rsidRDefault="00E468A9" w:rsidP="0072093F">
      <w:pPr>
        <w:spacing w:before="120" w:after="120" w:line="240" w:lineRule="auto"/>
        <w:jc w:val="right"/>
        <w:rPr>
          <w:color w:val="000000" w:themeColor="text1"/>
          <w:lang w:val="ka-GE"/>
        </w:rPr>
      </w:pPr>
      <w:r>
        <w:rPr>
          <w:rFonts w:eastAsia="Calibri" w:cs="Times New Roman"/>
          <w:lang w:val="ka-GE"/>
        </w:rPr>
        <w:t>06 დეკემბერი</w:t>
      </w:r>
      <w:r w:rsidR="0072093F" w:rsidRPr="008970EF">
        <w:rPr>
          <w:rFonts w:eastAsia="Calibri" w:cs="Times New Roman"/>
          <w:lang w:val="ka-GE"/>
        </w:rPr>
        <w:t xml:space="preserve"> 202</w:t>
      </w:r>
      <w:r w:rsidR="0072093F">
        <w:rPr>
          <w:rFonts w:eastAsia="Calibri" w:cs="Times New Roman"/>
          <w:lang w:val="ka-GE"/>
        </w:rPr>
        <w:t>2</w:t>
      </w:r>
      <w:r w:rsidR="0072093F" w:rsidRPr="008970EF">
        <w:rPr>
          <w:rFonts w:eastAsia="Calibri" w:cs="Times New Roman"/>
          <w:lang w:val="ka-GE"/>
        </w:rPr>
        <w:t xml:space="preserve"> წ.</w:t>
      </w:r>
    </w:p>
    <w:p w:rsidR="00D11481" w:rsidRDefault="00D11481" w:rsidP="00D11481">
      <w:pPr>
        <w:rPr>
          <w:lang w:val="ka-GE"/>
        </w:rPr>
      </w:pPr>
    </w:p>
    <w:p w:rsidR="00D11481" w:rsidRDefault="00D11481" w:rsidP="00D11481">
      <w:pPr>
        <w:rPr>
          <w:lang w:val="ka-GE"/>
        </w:rPr>
      </w:pPr>
    </w:p>
    <w:p w:rsidR="007A4A23" w:rsidRDefault="007A4A23">
      <w:pPr>
        <w:rPr>
          <w:lang w:val="ka-GE"/>
        </w:rPr>
      </w:pPr>
      <w:r>
        <w:rPr>
          <w:lang w:val="ka-GE"/>
        </w:rPr>
        <w:br w:type="page"/>
      </w:r>
    </w:p>
    <w:p w:rsidR="00456FA4" w:rsidRPr="008970EF" w:rsidRDefault="00456FA4" w:rsidP="00E90D31">
      <w:pPr>
        <w:pStyle w:val="Heading1"/>
      </w:pPr>
      <w:bookmarkStart w:id="19" w:name="_Toc51841751"/>
      <w:bookmarkStart w:id="20" w:name="_Toc118465931"/>
      <w:r w:rsidRPr="008970EF">
        <w:lastRenderedPageBreak/>
        <w:t>ლიტერატურა</w:t>
      </w:r>
      <w:bookmarkEnd w:id="19"/>
      <w:bookmarkEnd w:id="20"/>
    </w:p>
    <w:p w:rsidR="00456FA4" w:rsidRPr="008970EF" w:rsidRDefault="00456FA4" w:rsidP="00456FA4">
      <w:pPr>
        <w:numPr>
          <w:ilvl w:val="0"/>
          <w:numId w:val="15"/>
        </w:numPr>
        <w:contextualSpacing/>
        <w:rPr>
          <w:lang w:val="ka-GE"/>
        </w:rPr>
      </w:pPr>
      <w:r w:rsidRPr="008970EF">
        <w:rPr>
          <w:lang w:val="ka-GE"/>
        </w:rPr>
        <w:t>საქართველოს კანონი “გარემოს დაცვის შესახებ” – თბილისი 1996 წ;</w:t>
      </w:r>
    </w:p>
    <w:p w:rsidR="00456FA4" w:rsidRPr="008970EF" w:rsidRDefault="00456FA4" w:rsidP="00456FA4">
      <w:pPr>
        <w:numPr>
          <w:ilvl w:val="0"/>
          <w:numId w:val="15"/>
        </w:numPr>
        <w:contextualSpacing/>
        <w:rPr>
          <w:lang w:val="ka-GE"/>
        </w:rPr>
      </w:pPr>
      <w:r w:rsidRPr="008970EF">
        <w:rPr>
          <w:lang w:val="ka-GE"/>
        </w:rPr>
        <w:t>საქართველოს კანონი “წყლის შესახებ” – თბილისი 1997 წ;</w:t>
      </w:r>
    </w:p>
    <w:p w:rsidR="00456FA4" w:rsidRPr="008970EF" w:rsidRDefault="00456FA4" w:rsidP="00456FA4">
      <w:pPr>
        <w:numPr>
          <w:ilvl w:val="0"/>
          <w:numId w:val="15"/>
        </w:numPr>
        <w:contextualSpacing/>
        <w:rPr>
          <w:lang w:val="ka-GE"/>
        </w:rPr>
      </w:pPr>
      <w:r w:rsidRPr="008970EF">
        <w:rPr>
          <w:lang w:val="ka-GE"/>
        </w:rPr>
        <w:t>საქართველოს მთავრობის 2013 წლის 31 დეკემბრის დადგენილება №425. ტექნიკური რეგლამენტი - „საქართველოს ზედაპირული წყლების დაბინძურებისაგან დაცვის შესახებ“ ტექნიკური რეგლამენტის დამტკიცების თაობაზე;</w:t>
      </w:r>
    </w:p>
    <w:p w:rsidR="00456FA4" w:rsidRPr="008970EF" w:rsidRDefault="00456FA4" w:rsidP="00456FA4">
      <w:pPr>
        <w:numPr>
          <w:ilvl w:val="0"/>
          <w:numId w:val="15"/>
        </w:numPr>
        <w:contextualSpacing/>
        <w:rPr>
          <w:lang w:val="ka-GE"/>
        </w:rPr>
      </w:pPr>
      <w:r w:rsidRPr="008970EF">
        <w:rPr>
          <w:lang w:val="ka-GE"/>
        </w:rPr>
        <w:t>საქართველოს მთავრობის 2013 წლის 31 დეკემბრის დადგენილება №414. 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ნორმების გაანგარიშების შესახებ ტექნიკური რეგლამენტის დამტკიცების თაობაზე.</w:t>
      </w:r>
    </w:p>
    <w:p w:rsidR="00456FA4" w:rsidRPr="008970EF" w:rsidRDefault="00456FA4" w:rsidP="00456FA4">
      <w:pPr>
        <w:contextualSpacing/>
        <w:rPr>
          <w:lang w:val="ka-GE"/>
        </w:rPr>
      </w:pPr>
    </w:p>
    <w:p w:rsidR="00456FA4" w:rsidRPr="008970EF" w:rsidRDefault="00456FA4">
      <w:pPr>
        <w:rPr>
          <w:lang w:val="ka-GE"/>
        </w:rPr>
      </w:pPr>
      <w:r w:rsidRPr="008970EF">
        <w:rPr>
          <w:lang w:val="ka-GE"/>
        </w:rPr>
        <w:br w:type="page"/>
      </w:r>
    </w:p>
    <w:p w:rsidR="00456FA4" w:rsidRPr="008970EF" w:rsidRDefault="00456FA4" w:rsidP="00E90D31">
      <w:pPr>
        <w:pStyle w:val="Heading1"/>
        <w:sectPr w:rsidR="00456FA4" w:rsidRPr="008970EF" w:rsidSect="00837991">
          <w:pgSz w:w="11907" w:h="16839" w:code="9"/>
          <w:pgMar w:top="1138" w:right="1138" w:bottom="1138" w:left="1138" w:header="720" w:footer="720" w:gutter="0"/>
          <w:cols w:space="720"/>
          <w:docGrid w:linePitch="360"/>
        </w:sectPr>
      </w:pPr>
    </w:p>
    <w:p w:rsidR="00456FA4" w:rsidRPr="008970EF" w:rsidRDefault="00456FA4" w:rsidP="00E90D31">
      <w:pPr>
        <w:pStyle w:val="Heading1"/>
      </w:pPr>
      <w:bookmarkStart w:id="21" w:name="_Toc118465932"/>
      <w:r w:rsidRPr="008970EF">
        <w:lastRenderedPageBreak/>
        <w:t>დანართები</w:t>
      </w:r>
      <w:bookmarkEnd w:id="21"/>
    </w:p>
    <w:p w:rsidR="00456FA4" w:rsidRPr="008970EF" w:rsidRDefault="00456FA4" w:rsidP="00114942">
      <w:pPr>
        <w:pStyle w:val="Heading2"/>
        <w:rPr>
          <w:lang w:val="ka-GE"/>
        </w:rPr>
      </w:pPr>
      <w:bookmarkStart w:id="22" w:name="_Toc118465933"/>
      <w:r w:rsidRPr="008970EF">
        <w:rPr>
          <w:lang w:val="ka-GE"/>
        </w:rPr>
        <w:t>დანართი N1. პად ფორმები</w:t>
      </w:r>
      <w:bookmarkEnd w:id="22"/>
    </w:p>
    <w:p w:rsidR="00456FA4" w:rsidRPr="008970EF" w:rsidRDefault="00456FA4" w:rsidP="00456FA4">
      <w:pPr>
        <w:spacing w:after="0" w:line="240" w:lineRule="auto"/>
        <w:ind w:firstLine="8364"/>
        <w:jc w:val="right"/>
        <w:rPr>
          <w:rFonts w:eastAsia="Times New Roman" w:cs="Times New Roman"/>
          <w:b/>
          <w:sz w:val="20"/>
          <w:lang w:val="ka-GE" w:eastAsia="ru-RU"/>
        </w:rPr>
      </w:pPr>
      <w:r w:rsidRPr="008970EF">
        <w:rPr>
          <w:rFonts w:eastAsia="Times New Roman" w:cs="Times New Roman"/>
          <w:b/>
          <w:sz w:val="20"/>
          <w:lang w:val="ka-GE" w:eastAsia="ru-RU"/>
        </w:rPr>
        <w:t>ფორმა “პად-4”</w:t>
      </w:r>
    </w:p>
    <w:p w:rsidR="00456FA4" w:rsidRPr="008970EF" w:rsidRDefault="00456FA4" w:rsidP="00456FA4">
      <w:pPr>
        <w:spacing w:after="0" w:line="240" w:lineRule="auto"/>
        <w:ind w:firstLine="8364"/>
        <w:jc w:val="right"/>
        <w:rPr>
          <w:rFonts w:eastAsia="Times New Roman" w:cs="Times New Roman"/>
          <w:sz w:val="20"/>
          <w:lang w:val="ka-GE" w:eastAsia="ru-RU"/>
        </w:rPr>
      </w:pPr>
      <w:r w:rsidRPr="008970EF">
        <w:rPr>
          <w:rFonts w:eastAsia="Times New Roman" w:cs="Times New Roman"/>
          <w:sz w:val="20"/>
          <w:lang w:val="ka-GE" w:eastAsia="ru-RU"/>
        </w:rPr>
        <w:t>დამტკიცებულია საქართველოს გარემოსა და ბუნებრივი</w:t>
      </w:r>
    </w:p>
    <w:p w:rsidR="00456FA4" w:rsidRPr="008970EF" w:rsidRDefault="00456FA4" w:rsidP="00456FA4">
      <w:pPr>
        <w:spacing w:after="0" w:line="240" w:lineRule="auto"/>
        <w:ind w:firstLine="8364"/>
        <w:jc w:val="right"/>
        <w:rPr>
          <w:rFonts w:eastAsia="Times New Roman" w:cs="Times New Roman"/>
          <w:sz w:val="20"/>
          <w:lang w:val="ka-GE" w:eastAsia="ru-RU"/>
        </w:rPr>
      </w:pPr>
      <w:r w:rsidRPr="008970EF">
        <w:rPr>
          <w:rFonts w:eastAsia="Times New Roman" w:cs="Times New Roman"/>
          <w:sz w:val="20"/>
          <w:lang w:val="ka-GE" w:eastAsia="ru-RU"/>
        </w:rPr>
        <w:t>რესურსების  დაცვის  სამინისტროს  1998 წლის</w:t>
      </w:r>
    </w:p>
    <w:p w:rsidR="00456FA4" w:rsidRPr="008970EF" w:rsidRDefault="00456FA4" w:rsidP="00456FA4">
      <w:pPr>
        <w:spacing w:after="0" w:line="240" w:lineRule="auto"/>
        <w:ind w:firstLine="8364"/>
        <w:jc w:val="right"/>
        <w:rPr>
          <w:rFonts w:eastAsia="Times New Roman" w:cs="Times New Roman"/>
          <w:sz w:val="20"/>
          <w:lang w:val="ka-GE" w:eastAsia="ru-RU"/>
        </w:rPr>
      </w:pPr>
      <w:r w:rsidRPr="008970EF">
        <w:rPr>
          <w:rFonts w:eastAsia="Times New Roman" w:cs="Times New Roman"/>
          <w:sz w:val="20"/>
          <w:lang w:val="ka-GE" w:eastAsia="ru-RU"/>
        </w:rPr>
        <w:t xml:space="preserve"> “</w:t>
      </w:r>
      <w:r w:rsidRPr="008970EF">
        <w:rPr>
          <w:rFonts w:eastAsia="Times New Roman" w:cs="Times New Roman"/>
          <w:sz w:val="20"/>
          <w:u w:val="single"/>
          <w:lang w:val="ka-GE" w:eastAsia="ru-RU"/>
        </w:rPr>
        <w:t>07</w:t>
      </w:r>
      <w:r w:rsidRPr="008970EF">
        <w:rPr>
          <w:rFonts w:eastAsia="Times New Roman" w:cs="Times New Roman"/>
          <w:sz w:val="20"/>
          <w:lang w:val="ka-GE" w:eastAsia="ru-RU"/>
        </w:rPr>
        <w:t xml:space="preserve">“ </w:t>
      </w:r>
      <w:r w:rsidRPr="008970EF">
        <w:rPr>
          <w:rFonts w:eastAsia="Times New Roman" w:cs="Times New Roman"/>
          <w:sz w:val="20"/>
          <w:u w:val="single"/>
          <w:lang w:val="ka-GE" w:eastAsia="ru-RU"/>
        </w:rPr>
        <w:t>05</w:t>
      </w:r>
      <w:r w:rsidRPr="008970EF">
        <w:rPr>
          <w:rFonts w:eastAsia="Times New Roman" w:cs="Times New Roman"/>
          <w:sz w:val="20"/>
          <w:lang w:val="ka-GE" w:eastAsia="ru-RU"/>
        </w:rPr>
        <w:t xml:space="preserve"> №65  ბრძანებით </w:t>
      </w:r>
    </w:p>
    <w:p w:rsidR="00456FA4" w:rsidRPr="008970EF" w:rsidRDefault="00456FA4" w:rsidP="00456FA4">
      <w:pPr>
        <w:spacing w:after="0" w:line="240" w:lineRule="auto"/>
        <w:ind w:firstLine="8364"/>
        <w:jc w:val="right"/>
        <w:rPr>
          <w:rFonts w:eastAsia="Times New Roman" w:cs="Times New Roman"/>
          <w:sz w:val="20"/>
          <w:lang w:val="ka-GE" w:eastAsia="ru-RU"/>
        </w:rPr>
      </w:pPr>
      <w:r w:rsidRPr="008970EF">
        <w:rPr>
          <w:rFonts w:eastAsia="Times New Roman" w:cs="Times New Roman"/>
          <w:sz w:val="20"/>
          <w:lang w:val="ka-GE" w:eastAsia="ru-RU"/>
        </w:rPr>
        <w:t>საქართველოს სტატისტიკის სახელმწიფო</w:t>
      </w:r>
    </w:p>
    <w:p w:rsidR="00456FA4" w:rsidRPr="008970EF" w:rsidRDefault="00456FA4" w:rsidP="00456FA4">
      <w:pPr>
        <w:spacing w:after="0" w:line="240" w:lineRule="auto"/>
        <w:ind w:firstLine="8364"/>
        <w:jc w:val="right"/>
        <w:rPr>
          <w:rFonts w:eastAsia="Times New Roman" w:cs="Times New Roman"/>
          <w:sz w:val="20"/>
          <w:lang w:val="ka-GE" w:eastAsia="ru-RU"/>
        </w:rPr>
      </w:pPr>
      <w:r w:rsidRPr="008970EF">
        <w:rPr>
          <w:rFonts w:eastAsia="Times New Roman" w:cs="Times New Roman"/>
          <w:sz w:val="20"/>
          <w:lang w:val="ka-GE" w:eastAsia="ru-RU"/>
        </w:rPr>
        <w:t>დეპარტამენტთან შეთანხმებით (06.04.98)</w:t>
      </w:r>
    </w:p>
    <w:p w:rsidR="00456FA4" w:rsidRPr="008970EF" w:rsidRDefault="00456FA4" w:rsidP="00456FA4">
      <w:pPr>
        <w:spacing w:after="0" w:line="240" w:lineRule="auto"/>
        <w:rPr>
          <w:rFonts w:eastAsia="Times New Roman" w:cs="Times New Roman"/>
          <w:sz w:val="20"/>
          <w:u w:val="single"/>
          <w:lang w:val="ka-GE" w:eastAsia="ru-RU"/>
        </w:rPr>
      </w:pPr>
      <w:r w:rsidRPr="008970EF">
        <w:rPr>
          <w:rFonts w:eastAsia="Times New Roman" w:cs="Times New Roman"/>
          <w:sz w:val="20"/>
          <w:u w:val="single"/>
          <w:lang w:val="ka-GE" w:eastAsia="ru-RU"/>
        </w:rPr>
        <w:t>_____________________________________________________________________________________</w:t>
      </w:r>
    </w:p>
    <w:p w:rsidR="00456FA4" w:rsidRPr="008970EF" w:rsidRDefault="00456FA4" w:rsidP="00456FA4">
      <w:pPr>
        <w:spacing w:after="0" w:line="240" w:lineRule="auto"/>
        <w:rPr>
          <w:rFonts w:eastAsia="Times New Roman" w:cs="Times New Roman"/>
          <w:sz w:val="20"/>
          <w:lang w:val="ka-GE" w:eastAsia="ru-RU"/>
        </w:rPr>
      </w:pPr>
      <w:r w:rsidRPr="008970EF">
        <w:rPr>
          <w:rFonts w:eastAsia="Times New Roman" w:cs="Times New Roman"/>
          <w:sz w:val="20"/>
          <w:lang w:val="ka-GE" w:eastAsia="ru-RU"/>
        </w:rPr>
        <w:t>საწარმო (ორგანიზაცია)</w:t>
      </w:r>
    </w:p>
    <w:p w:rsidR="00456FA4" w:rsidRPr="008970EF" w:rsidRDefault="00456FA4" w:rsidP="00456FA4">
      <w:pPr>
        <w:spacing w:after="0" w:line="240" w:lineRule="auto"/>
        <w:rPr>
          <w:rFonts w:eastAsia="Times New Roman" w:cs="Times New Roman"/>
          <w:sz w:val="20"/>
          <w:u w:val="single"/>
          <w:lang w:val="ka-GE" w:eastAsia="ru-RU"/>
        </w:rPr>
      </w:pPr>
      <w:r w:rsidRPr="008970EF">
        <w:rPr>
          <w:rFonts w:eastAsia="Times New Roman" w:cs="Times New Roman"/>
          <w:sz w:val="20"/>
          <w:u w:val="single"/>
          <w:lang w:val="ka-GE" w:eastAsia="ru-RU"/>
        </w:rPr>
        <w:t>_____________________________________________________________________________________</w:t>
      </w:r>
    </w:p>
    <w:p w:rsidR="00456FA4" w:rsidRPr="008970EF" w:rsidRDefault="00456FA4" w:rsidP="00456FA4">
      <w:pPr>
        <w:spacing w:after="0" w:line="240" w:lineRule="auto"/>
        <w:rPr>
          <w:rFonts w:eastAsia="Times New Roman" w:cs="Times New Roman"/>
          <w:sz w:val="20"/>
          <w:u w:val="single"/>
          <w:lang w:val="ka-GE" w:eastAsia="ru-RU"/>
        </w:rPr>
      </w:pPr>
      <w:r w:rsidRPr="008970EF">
        <w:rPr>
          <w:rFonts w:eastAsia="Times New Roman" w:cs="Times New Roman"/>
          <w:sz w:val="20"/>
          <w:lang w:val="ka-GE" w:eastAsia="ru-RU"/>
        </w:rPr>
        <w:t>საამქრო (უბანი)</w:t>
      </w:r>
    </w:p>
    <w:p w:rsidR="00456FA4" w:rsidRPr="008970EF" w:rsidRDefault="00456FA4" w:rsidP="00456FA4">
      <w:pPr>
        <w:spacing w:after="0" w:line="240" w:lineRule="auto"/>
        <w:rPr>
          <w:rFonts w:eastAsia="Times New Roman" w:cs="Times New Roman"/>
          <w:sz w:val="20"/>
          <w:u w:val="single"/>
          <w:lang w:val="ka-GE" w:eastAsia="ru-RU"/>
        </w:rPr>
      </w:pPr>
      <w:r w:rsidRPr="008970EF">
        <w:rPr>
          <w:rFonts w:eastAsia="Times New Roman" w:cs="Times New Roman"/>
          <w:sz w:val="20"/>
          <w:u w:val="single"/>
          <w:lang w:val="ka-GE" w:eastAsia="ru-RU"/>
        </w:rPr>
        <w:t>_____________________________________________________________________________________</w:t>
      </w:r>
    </w:p>
    <w:p w:rsidR="00456FA4" w:rsidRPr="008970EF" w:rsidRDefault="00456FA4" w:rsidP="00456FA4">
      <w:pPr>
        <w:spacing w:after="0" w:line="240" w:lineRule="auto"/>
        <w:rPr>
          <w:rFonts w:eastAsia="Times New Roman" w:cs="Times New Roman"/>
          <w:sz w:val="20"/>
          <w:u w:val="single"/>
          <w:lang w:val="ka-GE" w:eastAsia="ru-RU"/>
        </w:rPr>
      </w:pPr>
      <w:r w:rsidRPr="008970EF">
        <w:rPr>
          <w:rFonts w:eastAsia="Times New Roman" w:cs="Times New Roman"/>
          <w:sz w:val="20"/>
          <w:lang w:val="ka-GE" w:eastAsia="ru-RU"/>
        </w:rPr>
        <w:t>წყლის აღრიცხვის პუნქტის დასახელება და მისი ადგილმდებარეობა</w:t>
      </w:r>
    </w:p>
    <w:p w:rsidR="00456FA4" w:rsidRPr="008970EF" w:rsidRDefault="00456FA4" w:rsidP="00456FA4">
      <w:pPr>
        <w:spacing w:after="0" w:line="240" w:lineRule="auto"/>
        <w:rPr>
          <w:rFonts w:eastAsia="Times New Roman" w:cs="Times New Roman"/>
          <w:sz w:val="20"/>
          <w:u w:val="single"/>
          <w:lang w:val="ka-GE" w:eastAsia="ru-RU"/>
        </w:rPr>
      </w:pPr>
      <w:r w:rsidRPr="008970EF">
        <w:rPr>
          <w:rFonts w:eastAsia="Times New Roman" w:cs="Times New Roman"/>
          <w:sz w:val="20"/>
          <w:u w:val="single"/>
          <w:lang w:val="ka-GE" w:eastAsia="ru-RU"/>
        </w:rPr>
        <w:t>_____________________________________________________________________________________</w:t>
      </w:r>
    </w:p>
    <w:p w:rsidR="00456FA4" w:rsidRPr="008970EF" w:rsidRDefault="00456FA4" w:rsidP="00456FA4">
      <w:pPr>
        <w:spacing w:after="0" w:line="240" w:lineRule="auto"/>
        <w:rPr>
          <w:rFonts w:eastAsia="Times New Roman" w:cs="Times New Roman"/>
          <w:sz w:val="20"/>
          <w:lang w:val="ka-GE" w:eastAsia="ru-RU"/>
        </w:rPr>
      </w:pPr>
      <w:r w:rsidRPr="008970EF">
        <w:rPr>
          <w:rFonts w:eastAsia="Times New Roman" w:cs="Times New Roman"/>
          <w:sz w:val="20"/>
          <w:lang w:val="ka-GE" w:eastAsia="ru-RU"/>
        </w:rPr>
        <w:t>წყლის წყაროს (მიმღების) დასახელება და სახეობა</w:t>
      </w:r>
    </w:p>
    <w:p w:rsidR="00456FA4" w:rsidRPr="008970EF" w:rsidRDefault="00456FA4" w:rsidP="00456FA4">
      <w:pPr>
        <w:spacing w:after="0" w:line="240" w:lineRule="auto"/>
        <w:rPr>
          <w:rFonts w:eastAsia="Times New Roman" w:cs="Times New Roman"/>
          <w:sz w:val="20"/>
          <w:lang w:val="ka-GE" w:eastAsia="ru-RU"/>
        </w:rPr>
      </w:pPr>
    </w:p>
    <w:p w:rsidR="00456FA4" w:rsidRPr="008970EF" w:rsidRDefault="00456FA4" w:rsidP="00456FA4">
      <w:pPr>
        <w:spacing w:after="0" w:line="240" w:lineRule="auto"/>
        <w:rPr>
          <w:rFonts w:eastAsia="Times New Roman" w:cs="Times New Roman"/>
          <w:sz w:val="20"/>
          <w:lang w:val="ka-GE" w:eastAsia="ru-RU"/>
        </w:rPr>
      </w:pPr>
      <w:r w:rsidRPr="008970EF">
        <w:rPr>
          <w:rFonts w:eastAsia="Times New Roman" w:cs="Times New Roman"/>
          <w:sz w:val="20"/>
          <w:lang w:val="ka-GE" w:eastAsia="ru-RU"/>
        </w:rPr>
        <w:t>წყალმზომი ხელსაწყოებით და მოწყობილობებით წყალსარგებლობის აღრიცხვის ჟურნალი</w:t>
      </w:r>
    </w:p>
    <w:p w:rsidR="00456FA4" w:rsidRPr="008970EF" w:rsidRDefault="00456FA4" w:rsidP="00456FA4">
      <w:pPr>
        <w:spacing w:after="0" w:line="240" w:lineRule="auto"/>
        <w:ind w:firstLine="8364"/>
        <w:jc w:val="right"/>
        <w:rPr>
          <w:rFonts w:eastAsia="Times New Roman" w:cs="Times New Roman"/>
          <w:sz w:val="20"/>
          <w:lang w:val="ka-GE" w:eastAsia="ru-RU"/>
        </w:rPr>
      </w:pPr>
      <w:r w:rsidRPr="008970EF">
        <w:rPr>
          <w:rFonts w:eastAsia="Times New Roman" w:cs="Times New Roman"/>
          <w:sz w:val="20"/>
          <w:lang w:val="ka-GE" w:eastAsia="ru-RU"/>
        </w:rPr>
        <w:t>გახსნილია  “____” ___________________ 20    წ.</w:t>
      </w:r>
    </w:p>
    <w:p w:rsidR="00456FA4" w:rsidRPr="008970EF" w:rsidRDefault="00456FA4" w:rsidP="00456FA4">
      <w:pPr>
        <w:spacing w:after="0" w:line="240" w:lineRule="auto"/>
        <w:ind w:firstLine="8364"/>
        <w:jc w:val="right"/>
        <w:rPr>
          <w:rFonts w:eastAsia="Times New Roman" w:cs="Times New Roman"/>
          <w:sz w:val="20"/>
          <w:lang w:val="ka-GE" w:eastAsia="ru-RU"/>
        </w:rPr>
      </w:pPr>
      <w:r w:rsidRPr="008970EF">
        <w:rPr>
          <w:rFonts w:eastAsia="Times New Roman" w:cs="Times New Roman"/>
          <w:sz w:val="20"/>
          <w:lang w:val="ka-GE" w:eastAsia="ru-RU"/>
        </w:rPr>
        <w:t>დახურულია  “____” ___________________ 20    წ.</w:t>
      </w:r>
    </w:p>
    <w:p w:rsidR="00456FA4" w:rsidRPr="008970EF" w:rsidRDefault="00456FA4" w:rsidP="00456FA4">
      <w:pPr>
        <w:spacing w:after="0" w:line="240" w:lineRule="auto"/>
        <w:ind w:firstLine="8364"/>
        <w:jc w:val="right"/>
        <w:rPr>
          <w:rFonts w:eastAsia="Times New Roman" w:cs="Times New Roman"/>
          <w:sz w:val="20"/>
          <w:lang w:val="ka-GE" w:eastAsia="ru-RU"/>
        </w:rPr>
      </w:pPr>
      <w:r w:rsidRPr="008970EF">
        <w:rPr>
          <w:rFonts w:eastAsia="Times New Roman" w:cs="Times New Roman"/>
          <w:sz w:val="20"/>
          <w:lang w:val="ka-GE" w:eastAsia="ru-RU"/>
        </w:rPr>
        <w:t xml:space="preserve">ჟურნალი შედგება </w:t>
      </w:r>
      <w:r w:rsidRPr="008970EF">
        <w:rPr>
          <w:rFonts w:eastAsia="Times New Roman" w:cs="Times New Roman"/>
          <w:sz w:val="20"/>
          <w:u w:val="single"/>
          <w:lang w:val="ka-GE" w:eastAsia="ru-RU"/>
        </w:rPr>
        <w:t xml:space="preserve">___________ </w:t>
      </w:r>
      <w:r w:rsidRPr="008970EF">
        <w:rPr>
          <w:rFonts w:eastAsia="Times New Roman" w:cs="Times New Roman"/>
          <w:sz w:val="20"/>
          <w:lang w:val="ka-GE" w:eastAsia="ru-RU"/>
        </w:rPr>
        <w:t>ფურცლისაგან</w:t>
      </w:r>
    </w:p>
    <w:p w:rsidR="00456FA4" w:rsidRPr="008970EF" w:rsidRDefault="00456FA4" w:rsidP="00456FA4">
      <w:pPr>
        <w:spacing w:after="0" w:line="240" w:lineRule="auto"/>
        <w:rPr>
          <w:rFonts w:eastAsia="Times New Roman" w:cs="Times New Roman"/>
          <w:sz w:val="20"/>
          <w:lang w:val="ka-GE" w:eastAsia="ru-RU"/>
        </w:rPr>
      </w:pPr>
      <w:r w:rsidRPr="008970EF">
        <w:rPr>
          <w:rFonts w:eastAsia="Times New Roman" w:cs="Times New Roman"/>
          <w:sz w:val="20"/>
          <w:lang w:val="ka-GE" w:eastAsia="ru-RU"/>
        </w:rPr>
        <w:t>მოცემული ნიმუშის მიხედვით იბეჭდება ჟურნალის ყველა გვერდი</w:t>
      </w:r>
    </w:p>
    <w:p w:rsidR="00456FA4" w:rsidRPr="008970EF" w:rsidRDefault="00456FA4" w:rsidP="00456FA4">
      <w:pPr>
        <w:spacing w:after="0" w:line="240" w:lineRule="auto"/>
        <w:rPr>
          <w:rFonts w:eastAsia="Times New Roman" w:cs="Times New Roman"/>
          <w:sz w:val="20"/>
          <w:lang w:val="ka-GE" w:eastAsia="ru-RU"/>
        </w:rPr>
      </w:pPr>
    </w:p>
    <w:tbl>
      <w:tblPr>
        <w:tblW w:w="14309"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93"/>
        <w:gridCol w:w="3315"/>
        <w:gridCol w:w="3315"/>
        <w:gridCol w:w="2184"/>
        <w:gridCol w:w="3402"/>
      </w:tblGrid>
      <w:tr w:rsidR="00456FA4" w:rsidRPr="008970EF" w:rsidTr="00837991">
        <w:trPr>
          <w:jc w:val="center"/>
        </w:trPr>
        <w:tc>
          <w:tcPr>
            <w:tcW w:w="2093" w:type="dxa"/>
            <w:tcBorders>
              <w:bottom w:val="nil"/>
              <w:right w:val="nil"/>
            </w:tcBorders>
            <w:vAlign w:val="center"/>
          </w:tcPr>
          <w:p w:rsidR="00456FA4" w:rsidRPr="008970EF" w:rsidRDefault="00456FA4" w:rsidP="00FF2C00">
            <w:pPr>
              <w:spacing w:after="0" w:line="240" w:lineRule="auto"/>
              <w:jc w:val="center"/>
              <w:rPr>
                <w:rFonts w:eastAsia="Times New Roman" w:cs="Times New Roman"/>
                <w:b/>
                <w:sz w:val="20"/>
                <w:lang w:val="ka-GE" w:eastAsia="ru-RU"/>
              </w:rPr>
            </w:pPr>
            <w:r w:rsidRPr="008970EF">
              <w:rPr>
                <w:rFonts w:eastAsia="Times New Roman" w:cs="Times New Roman"/>
                <w:b/>
                <w:sz w:val="20"/>
                <w:lang w:val="ka-GE" w:eastAsia="ru-RU"/>
              </w:rPr>
              <w:t>ხარჯის გაზომვის თარიღი</w:t>
            </w:r>
          </w:p>
        </w:tc>
        <w:tc>
          <w:tcPr>
            <w:tcW w:w="3315" w:type="dxa"/>
            <w:tcBorders>
              <w:top w:val="single" w:sz="6" w:space="0" w:color="auto"/>
              <w:left w:val="single" w:sz="6" w:space="0" w:color="auto"/>
              <w:bottom w:val="single" w:sz="6" w:space="0" w:color="auto"/>
              <w:right w:val="single" w:sz="6" w:space="0" w:color="auto"/>
            </w:tcBorders>
            <w:vAlign w:val="center"/>
          </w:tcPr>
          <w:p w:rsidR="00456FA4" w:rsidRPr="008970EF" w:rsidRDefault="00456FA4" w:rsidP="00FF2C00">
            <w:pPr>
              <w:spacing w:after="0" w:line="240" w:lineRule="auto"/>
              <w:jc w:val="center"/>
              <w:rPr>
                <w:rFonts w:eastAsia="Times New Roman" w:cs="Times New Roman"/>
                <w:b/>
                <w:sz w:val="20"/>
                <w:lang w:val="ka-GE" w:eastAsia="ru-RU"/>
              </w:rPr>
            </w:pPr>
            <w:r w:rsidRPr="008970EF">
              <w:rPr>
                <w:rFonts w:eastAsia="Times New Roman" w:cs="Times New Roman"/>
                <w:b/>
                <w:sz w:val="20"/>
                <w:lang w:val="ka-GE" w:eastAsia="ru-RU"/>
              </w:rPr>
              <w:t>ხარჯმზომის ახალი მაჩვენებლები</w:t>
            </w:r>
          </w:p>
        </w:tc>
        <w:tc>
          <w:tcPr>
            <w:tcW w:w="3315" w:type="dxa"/>
            <w:tcBorders>
              <w:left w:val="nil"/>
              <w:bottom w:val="nil"/>
              <w:right w:val="nil"/>
            </w:tcBorders>
            <w:vAlign w:val="center"/>
          </w:tcPr>
          <w:p w:rsidR="00456FA4" w:rsidRPr="008970EF" w:rsidRDefault="00456FA4" w:rsidP="00FF2C00">
            <w:pPr>
              <w:spacing w:after="0" w:line="240" w:lineRule="auto"/>
              <w:jc w:val="center"/>
              <w:rPr>
                <w:rFonts w:eastAsia="Times New Roman" w:cs="Times New Roman"/>
                <w:b/>
                <w:sz w:val="20"/>
                <w:lang w:val="ka-GE" w:eastAsia="ru-RU"/>
              </w:rPr>
            </w:pPr>
            <w:r w:rsidRPr="008970EF">
              <w:rPr>
                <w:rFonts w:eastAsia="Times New Roman" w:cs="Times New Roman"/>
                <w:b/>
                <w:sz w:val="20"/>
                <w:lang w:val="ka-GE" w:eastAsia="ru-RU"/>
              </w:rPr>
              <w:t>ხარჯმზომის ძველი მაჩვენებელი</w:t>
            </w:r>
          </w:p>
        </w:tc>
        <w:tc>
          <w:tcPr>
            <w:tcW w:w="2184" w:type="dxa"/>
            <w:tcBorders>
              <w:top w:val="single" w:sz="6" w:space="0" w:color="auto"/>
              <w:left w:val="single" w:sz="6" w:space="0" w:color="auto"/>
              <w:bottom w:val="single" w:sz="6" w:space="0" w:color="auto"/>
              <w:right w:val="single" w:sz="6" w:space="0" w:color="auto"/>
            </w:tcBorders>
            <w:vAlign w:val="center"/>
          </w:tcPr>
          <w:p w:rsidR="00456FA4" w:rsidRPr="008970EF" w:rsidRDefault="00456FA4" w:rsidP="00FF2C00">
            <w:pPr>
              <w:spacing w:after="0" w:line="240" w:lineRule="auto"/>
              <w:jc w:val="center"/>
              <w:rPr>
                <w:rFonts w:eastAsia="Times New Roman" w:cs="Times New Roman"/>
                <w:b/>
                <w:sz w:val="20"/>
                <w:lang w:val="ka-GE" w:eastAsia="ru-RU"/>
              </w:rPr>
            </w:pPr>
            <w:r w:rsidRPr="008970EF">
              <w:rPr>
                <w:rFonts w:eastAsia="Times New Roman" w:cs="Times New Roman"/>
                <w:b/>
                <w:sz w:val="20"/>
                <w:lang w:val="ka-GE" w:eastAsia="ru-RU"/>
              </w:rPr>
              <w:t>წყლის ხარჯი,</w:t>
            </w:r>
          </w:p>
          <w:p w:rsidR="00456FA4" w:rsidRPr="008970EF" w:rsidRDefault="00456FA4" w:rsidP="00FF2C00">
            <w:pPr>
              <w:spacing w:after="0" w:line="240" w:lineRule="auto"/>
              <w:jc w:val="center"/>
              <w:rPr>
                <w:rFonts w:eastAsia="Times New Roman" w:cs="Times New Roman"/>
                <w:b/>
                <w:sz w:val="20"/>
                <w:lang w:val="ka-GE" w:eastAsia="ru-RU"/>
              </w:rPr>
            </w:pPr>
            <w:r w:rsidRPr="008970EF">
              <w:rPr>
                <w:rFonts w:eastAsia="Times New Roman" w:cs="Times New Roman"/>
                <w:b/>
                <w:sz w:val="20"/>
                <w:lang w:val="ka-GE" w:eastAsia="ru-RU"/>
              </w:rPr>
              <w:t>მ</w:t>
            </w:r>
            <w:r w:rsidRPr="008970EF">
              <w:rPr>
                <w:rFonts w:eastAsia="Times New Roman" w:cs="Times New Roman"/>
                <w:b/>
                <w:sz w:val="20"/>
                <w:vertAlign w:val="superscript"/>
                <w:lang w:val="ka-GE" w:eastAsia="ru-RU"/>
              </w:rPr>
              <w:t>3</w:t>
            </w:r>
            <w:r w:rsidRPr="008970EF">
              <w:rPr>
                <w:rFonts w:eastAsia="Times New Roman" w:cs="Times New Roman"/>
                <w:b/>
                <w:sz w:val="20"/>
                <w:lang w:val="ka-GE" w:eastAsia="ru-RU"/>
              </w:rPr>
              <w:t>/დღ, ათასი მ</w:t>
            </w:r>
            <w:r w:rsidRPr="008970EF">
              <w:rPr>
                <w:rFonts w:eastAsia="Times New Roman" w:cs="Times New Roman"/>
                <w:b/>
                <w:sz w:val="20"/>
                <w:vertAlign w:val="superscript"/>
                <w:lang w:val="ka-GE" w:eastAsia="ru-RU"/>
              </w:rPr>
              <w:t>3</w:t>
            </w:r>
            <w:r w:rsidRPr="008970EF">
              <w:rPr>
                <w:rFonts w:eastAsia="Times New Roman" w:cs="Times New Roman"/>
                <w:b/>
                <w:sz w:val="20"/>
                <w:lang w:val="ka-GE" w:eastAsia="ru-RU"/>
              </w:rPr>
              <w:t>/თვე</w:t>
            </w:r>
          </w:p>
        </w:tc>
        <w:tc>
          <w:tcPr>
            <w:tcW w:w="3402" w:type="dxa"/>
            <w:tcBorders>
              <w:left w:val="nil"/>
              <w:bottom w:val="nil"/>
            </w:tcBorders>
            <w:vAlign w:val="center"/>
          </w:tcPr>
          <w:p w:rsidR="00456FA4" w:rsidRPr="008970EF" w:rsidRDefault="00456FA4" w:rsidP="00FF2C00">
            <w:pPr>
              <w:spacing w:after="0" w:line="240" w:lineRule="auto"/>
              <w:jc w:val="center"/>
              <w:rPr>
                <w:rFonts w:eastAsia="Times New Roman" w:cs="Times New Roman"/>
                <w:b/>
                <w:sz w:val="20"/>
                <w:lang w:val="ka-GE" w:eastAsia="ru-RU"/>
              </w:rPr>
            </w:pPr>
            <w:r w:rsidRPr="008970EF">
              <w:rPr>
                <w:rFonts w:eastAsia="Times New Roman" w:cs="Times New Roman"/>
                <w:b/>
                <w:sz w:val="20"/>
                <w:lang w:val="ka-GE" w:eastAsia="ru-RU"/>
              </w:rPr>
              <w:t>აღრიცხვის განმახორციელე</w:t>
            </w:r>
            <w:r w:rsidRPr="008970EF">
              <w:rPr>
                <w:rFonts w:eastAsia="Times New Roman" w:cs="Times New Roman"/>
                <w:b/>
                <w:sz w:val="20"/>
                <w:lang w:val="ka-GE" w:eastAsia="ru-RU"/>
              </w:rPr>
              <w:softHyphen/>
              <w:t>ბელი პირის ხელმოწერა</w:t>
            </w:r>
          </w:p>
        </w:tc>
      </w:tr>
      <w:tr w:rsidR="00456FA4" w:rsidRPr="008970EF" w:rsidTr="00837991">
        <w:trPr>
          <w:jc w:val="center"/>
        </w:trPr>
        <w:tc>
          <w:tcPr>
            <w:tcW w:w="2093" w:type="dxa"/>
            <w:tcBorders>
              <w:top w:val="single" w:sz="6" w:space="0" w:color="auto"/>
              <w:left w:val="single" w:sz="6" w:space="0" w:color="auto"/>
              <w:bottom w:val="nil"/>
              <w:right w:val="nil"/>
            </w:tcBorders>
          </w:tcPr>
          <w:p w:rsidR="00456FA4" w:rsidRPr="008970EF" w:rsidRDefault="00456FA4" w:rsidP="00FF2C00">
            <w:pPr>
              <w:spacing w:after="0" w:line="240" w:lineRule="auto"/>
              <w:jc w:val="center"/>
              <w:rPr>
                <w:rFonts w:eastAsia="Times New Roman" w:cs="Times New Roman"/>
                <w:sz w:val="20"/>
                <w:lang w:val="ka-GE" w:eastAsia="ru-RU"/>
              </w:rPr>
            </w:pPr>
            <w:r w:rsidRPr="008970EF">
              <w:rPr>
                <w:rFonts w:eastAsia="Times New Roman" w:cs="Times New Roman"/>
                <w:sz w:val="20"/>
                <w:lang w:val="ka-GE" w:eastAsia="ru-RU"/>
              </w:rPr>
              <w:t>1</w:t>
            </w:r>
          </w:p>
        </w:tc>
        <w:tc>
          <w:tcPr>
            <w:tcW w:w="3315" w:type="dxa"/>
            <w:tcBorders>
              <w:top w:val="single" w:sz="6" w:space="0" w:color="auto"/>
              <w:left w:val="single" w:sz="6" w:space="0" w:color="auto"/>
              <w:bottom w:val="single" w:sz="6" w:space="0" w:color="auto"/>
              <w:right w:val="single" w:sz="6" w:space="0" w:color="auto"/>
            </w:tcBorders>
          </w:tcPr>
          <w:p w:rsidR="00456FA4" w:rsidRPr="008970EF" w:rsidRDefault="00456FA4" w:rsidP="00FF2C00">
            <w:pPr>
              <w:spacing w:after="0" w:line="240" w:lineRule="auto"/>
              <w:jc w:val="center"/>
              <w:rPr>
                <w:rFonts w:eastAsia="Times New Roman" w:cs="Times New Roman"/>
                <w:sz w:val="20"/>
                <w:lang w:val="ka-GE" w:eastAsia="ru-RU"/>
              </w:rPr>
            </w:pPr>
            <w:r w:rsidRPr="008970EF">
              <w:rPr>
                <w:rFonts w:eastAsia="Times New Roman" w:cs="Times New Roman"/>
                <w:sz w:val="20"/>
                <w:lang w:val="ka-GE" w:eastAsia="ru-RU"/>
              </w:rPr>
              <w:t>2</w:t>
            </w:r>
          </w:p>
        </w:tc>
        <w:tc>
          <w:tcPr>
            <w:tcW w:w="3315" w:type="dxa"/>
            <w:tcBorders>
              <w:top w:val="single" w:sz="6" w:space="0" w:color="auto"/>
              <w:left w:val="nil"/>
              <w:bottom w:val="nil"/>
              <w:right w:val="nil"/>
            </w:tcBorders>
          </w:tcPr>
          <w:p w:rsidR="00456FA4" w:rsidRPr="008970EF" w:rsidRDefault="00456FA4" w:rsidP="00FF2C00">
            <w:pPr>
              <w:spacing w:after="0" w:line="240" w:lineRule="auto"/>
              <w:jc w:val="center"/>
              <w:rPr>
                <w:rFonts w:eastAsia="Times New Roman" w:cs="Times New Roman"/>
                <w:sz w:val="20"/>
                <w:lang w:val="ka-GE" w:eastAsia="ru-RU"/>
              </w:rPr>
            </w:pPr>
            <w:r w:rsidRPr="008970EF">
              <w:rPr>
                <w:rFonts w:eastAsia="Times New Roman" w:cs="Times New Roman"/>
                <w:sz w:val="20"/>
                <w:lang w:val="ka-GE" w:eastAsia="ru-RU"/>
              </w:rPr>
              <w:t>3</w:t>
            </w:r>
          </w:p>
        </w:tc>
        <w:tc>
          <w:tcPr>
            <w:tcW w:w="2184" w:type="dxa"/>
            <w:tcBorders>
              <w:top w:val="single" w:sz="6" w:space="0" w:color="auto"/>
              <w:left w:val="single" w:sz="6" w:space="0" w:color="auto"/>
              <w:bottom w:val="single" w:sz="6" w:space="0" w:color="auto"/>
              <w:right w:val="single" w:sz="6" w:space="0" w:color="auto"/>
            </w:tcBorders>
          </w:tcPr>
          <w:p w:rsidR="00456FA4" w:rsidRPr="008970EF" w:rsidRDefault="00456FA4" w:rsidP="00FF2C00">
            <w:pPr>
              <w:spacing w:after="0" w:line="240" w:lineRule="auto"/>
              <w:jc w:val="center"/>
              <w:rPr>
                <w:rFonts w:eastAsia="Times New Roman" w:cs="Times New Roman"/>
                <w:sz w:val="20"/>
                <w:lang w:val="ka-GE" w:eastAsia="ru-RU"/>
              </w:rPr>
            </w:pPr>
            <w:r w:rsidRPr="008970EF">
              <w:rPr>
                <w:rFonts w:eastAsia="Times New Roman" w:cs="Times New Roman"/>
                <w:sz w:val="20"/>
                <w:lang w:val="ka-GE" w:eastAsia="ru-RU"/>
              </w:rPr>
              <w:t>4</w:t>
            </w:r>
          </w:p>
        </w:tc>
        <w:tc>
          <w:tcPr>
            <w:tcW w:w="3402" w:type="dxa"/>
            <w:tcBorders>
              <w:top w:val="single" w:sz="6" w:space="0" w:color="auto"/>
              <w:left w:val="nil"/>
              <w:bottom w:val="nil"/>
            </w:tcBorders>
          </w:tcPr>
          <w:p w:rsidR="00456FA4" w:rsidRPr="008970EF" w:rsidRDefault="00456FA4" w:rsidP="00FF2C00">
            <w:pPr>
              <w:spacing w:after="0" w:line="240" w:lineRule="auto"/>
              <w:jc w:val="center"/>
              <w:rPr>
                <w:rFonts w:eastAsia="Times New Roman" w:cs="Times New Roman"/>
                <w:sz w:val="20"/>
                <w:lang w:val="ka-GE" w:eastAsia="ru-RU"/>
              </w:rPr>
            </w:pPr>
            <w:r w:rsidRPr="008970EF">
              <w:rPr>
                <w:rFonts w:eastAsia="Times New Roman" w:cs="Times New Roman"/>
                <w:sz w:val="20"/>
                <w:lang w:val="ka-GE" w:eastAsia="ru-RU"/>
              </w:rPr>
              <w:t>5</w:t>
            </w:r>
          </w:p>
        </w:tc>
      </w:tr>
      <w:tr w:rsidR="00456FA4" w:rsidRPr="008970EF" w:rsidTr="00837991">
        <w:trPr>
          <w:jc w:val="center"/>
        </w:trPr>
        <w:tc>
          <w:tcPr>
            <w:tcW w:w="2093" w:type="dxa"/>
            <w:tcBorders>
              <w:top w:val="single" w:sz="6" w:space="0" w:color="auto"/>
              <w:left w:val="single" w:sz="6" w:space="0" w:color="auto"/>
              <w:bottom w:val="single" w:sz="6" w:space="0" w:color="auto"/>
              <w:right w:val="nil"/>
            </w:tcBorders>
          </w:tcPr>
          <w:p w:rsidR="00456FA4" w:rsidRPr="008970EF" w:rsidRDefault="00456FA4" w:rsidP="00FF2C00">
            <w:pPr>
              <w:spacing w:after="0" w:line="240" w:lineRule="auto"/>
              <w:rPr>
                <w:rFonts w:eastAsia="Times New Roman" w:cs="Times New Roman"/>
                <w:sz w:val="20"/>
                <w:lang w:val="ka-GE" w:eastAsia="ru-RU"/>
              </w:rPr>
            </w:pPr>
          </w:p>
        </w:tc>
        <w:tc>
          <w:tcPr>
            <w:tcW w:w="3315" w:type="dxa"/>
            <w:tcBorders>
              <w:top w:val="single" w:sz="6" w:space="0" w:color="auto"/>
              <w:left w:val="single" w:sz="6" w:space="0" w:color="auto"/>
              <w:bottom w:val="single" w:sz="6" w:space="0" w:color="auto"/>
              <w:right w:val="single" w:sz="6" w:space="0" w:color="auto"/>
            </w:tcBorders>
          </w:tcPr>
          <w:p w:rsidR="00456FA4" w:rsidRPr="008970EF" w:rsidRDefault="00456FA4" w:rsidP="00FF2C00">
            <w:pPr>
              <w:spacing w:after="0" w:line="240" w:lineRule="auto"/>
              <w:rPr>
                <w:rFonts w:eastAsia="Times New Roman" w:cs="Times New Roman"/>
                <w:sz w:val="20"/>
                <w:lang w:val="ka-GE" w:eastAsia="ru-RU"/>
              </w:rPr>
            </w:pPr>
          </w:p>
        </w:tc>
        <w:tc>
          <w:tcPr>
            <w:tcW w:w="3315" w:type="dxa"/>
            <w:tcBorders>
              <w:top w:val="single" w:sz="6" w:space="0" w:color="auto"/>
              <w:left w:val="nil"/>
              <w:bottom w:val="single" w:sz="6" w:space="0" w:color="auto"/>
              <w:right w:val="nil"/>
            </w:tcBorders>
          </w:tcPr>
          <w:p w:rsidR="00456FA4" w:rsidRPr="008970EF" w:rsidRDefault="00456FA4" w:rsidP="00FF2C00">
            <w:pPr>
              <w:spacing w:after="0" w:line="240" w:lineRule="auto"/>
              <w:rPr>
                <w:rFonts w:eastAsia="Times New Roman" w:cs="Times New Roman"/>
                <w:sz w:val="20"/>
                <w:lang w:val="ka-GE" w:eastAsia="ru-RU"/>
              </w:rPr>
            </w:pPr>
          </w:p>
        </w:tc>
        <w:tc>
          <w:tcPr>
            <w:tcW w:w="2184" w:type="dxa"/>
            <w:tcBorders>
              <w:top w:val="single" w:sz="6" w:space="0" w:color="auto"/>
              <w:left w:val="single" w:sz="6" w:space="0" w:color="auto"/>
              <w:bottom w:val="single" w:sz="6" w:space="0" w:color="auto"/>
              <w:right w:val="single" w:sz="6" w:space="0" w:color="auto"/>
            </w:tcBorders>
          </w:tcPr>
          <w:p w:rsidR="00456FA4" w:rsidRPr="008970EF" w:rsidRDefault="00456FA4" w:rsidP="00FF2C00">
            <w:pPr>
              <w:spacing w:after="0" w:line="240" w:lineRule="auto"/>
              <w:rPr>
                <w:rFonts w:eastAsia="Times New Roman" w:cs="Times New Roman"/>
                <w:sz w:val="20"/>
                <w:lang w:val="ka-GE" w:eastAsia="ru-RU"/>
              </w:rPr>
            </w:pPr>
          </w:p>
        </w:tc>
        <w:tc>
          <w:tcPr>
            <w:tcW w:w="3402" w:type="dxa"/>
            <w:tcBorders>
              <w:top w:val="single" w:sz="6" w:space="0" w:color="auto"/>
              <w:left w:val="nil"/>
              <w:bottom w:val="single" w:sz="6" w:space="0" w:color="auto"/>
            </w:tcBorders>
          </w:tcPr>
          <w:p w:rsidR="00456FA4" w:rsidRPr="008970EF" w:rsidRDefault="00456FA4" w:rsidP="00FF2C00">
            <w:pPr>
              <w:spacing w:after="0" w:line="240" w:lineRule="auto"/>
              <w:rPr>
                <w:rFonts w:eastAsia="Times New Roman" w:cs="Times New Roman"/>
                <w:sz w:val="20"/>
                <w:lang w:val="ka-GE" w:eastAsia="ru-RU"/>
              </w:rPr>
            </w:pPr>
          </w:p>
        </w:tc>
      </w:tr>
      <w:tr w:rsidR="00456FA4" w:rsidRPr="008970EF" w:rsidTr="00837991">
        <w:trPr>
          <w:jc w:val="center"/>
        </w:trPr>
        <w:tc>
          <w:tcPr>
            <w:tcW w:w="2093" w:type="dxa"/>
            <w:tcBorders>
              <w:top w:val="single" w:sz="6" w:space="0" w:color="auto"/>
              <w:left w:val="single" w:sz="6" w:space="0" w:color="auto"/>
              <w:bottom w:val="single" w:sz="6" w:space="0" w:color="auto"/>
              <w:right w:val="nil"/>
            </w:tcBorders>
          </w:tcPr>
          <w:p w:rsidR="00456FA4" w:rsidRPr="008970EF" w:rsidRDefault="00456FA4" w:rsidP="00FF2C00">
            <w:pPr>
              <w:spacing w:after="0" w:line="240" w:lineRule="auto"/>
              <w:rPr>
                <w:rFonts w:eastAsia="Times New Roman" w:cs="Times New Roman"/>
                <w:sz w:val="20"/>
                <w:lang w:val="ka-GE" w:eastAsia="ru-RU"/>
              </w:rPr>
            </w:pPr>
          </w:p>
        </w:tc>
        <w:tc>
          <w:tcPr>
            <w:tcW w:w="3315" w:type="dxa"/>
            <w:tcBorders>
              <w:top w:val="single" w:sz="6" w:space="0" w:color="auto"/>
              <w:left w:val="single" w:sz="6" w:space="0" w:color="auto"/>
              <w:bottom w:val="single" w:sz="6" w:space="0" w:color="auto"/>
              <w:right w:val="single" w:sz="6" w:space="0" w:color="auto"/>
            </w:tcBorders>
          </w:tcPr>
          <w:p w:rsidR="00456FA4" w:rsidRPr="008970EF" w:rsidRDefault="00456FA4" w:rsidP="00FF2C00">
            <w:pPr>
              <w:spacing w:after="0" w:line="240" w:lineRule="auto"/>
              <w:rPr>
                <w:rFonts w:eastAsia="Times New Roman" w:cs="Times New Roman"/>
                <w:sz w:val="20"/>
                <w:lang w:val="ka-GE" w:eastAsia="ru-RU"/>
              </w:rPr>
            </w:pPr>
          </w:p>
        </w:tc>
        <w:tc>
          <w:tcPr>
            <w:tcW w:w="3315" w:type="dxa"/>
            <w:tcBorders>
              <w:top w:val="single" w:sz="6" w:space="0" w:color="auto"/>
              <w:left w:val="nil"/>
              <w:bottom w:val="single" w:sz="6" w:space="0" w:color="auto"/>
              <w:right w:val="nil"/>
            </w:tcBorders>
          </w:tcPr>
          <w:p w:rsidR="00456FA4" w:rsidRPr="008970EF" w:rsidRDefault="00456FA4" w:rsidP="00FF2C00">
            <w:pPr>
              <w:spacing w:after="0" w:line="240" w:lineRule="auto"/>
              <w:rPr>
                <w:rFonts w:eastAsia="Times New Roman" w:cs="Times New Roman"/>
                <w:sz w:val="20"/>
                <w:lang w:val="ka-GE" w:eastAsia="ru-RU"/>
              </w:rPr>
            </w:pPr>
          </w:p>
        </w:tc>
        <w:tc>
          <w:tcPr>
            <w:tcW w:w="2184" w:type="dxa"/>
            <w:tcBorders>
              <w:top w:val="single" w:sz="6" w:space="0" w:color="auto"/>
              <w:left w:val="single" w:sz="6" w:space="0" w:color="auto"/>
              <w:bottom w:val="single" w:sz="6" w:space="0" w:color="auto"/>
              <w:right w:val="single" w:sz="6" w:space="0" w:color="auto"/>
            </w:tcBorders>
          </w:tcPr>
          <w:p w:rsidR="00456FA4" w:rsidRPr="008970EF" w:rsidRDefault="00456FA4" w:rsidP="00FF2C00">
            <w:pPr>
              <w:spacing w:after="0" w:line="240" w:lineRule="auto"/>
              <w:rPr>
                <w:rFonts w:eastAsia="Times New Roman" w:cs="Times New Roman"/>
                <w:sz w:val="20"/>
                <w:lang w:val="ka-GE" w:eastAsia="ru-RU"/>
              </w:rPr>
            </w:pPr>
          </w:p>
        </w:tc>
        <w:tc>
          <w:tcPr>
            <w:tcW w:w="3402" w:type="dxa"/>
            <w:tcBorders>
              <w:top w:val="single" w:sz="6" w:space="0" w:color="auto"/>
              <w:left w:val="nil"/>
              <w:bottom w:val="single" w:sz="6" w:space="0" w:color="auto"/>
            </w:tcBorders>
          </w:tcPr>
          <w:p w:rsidR="00456FA4" w:rsidRPr="008970EF" w:rsidRDefault="00456FA4" w:rsidP="00FF2C00">
            <w:pPr>
              <w:spacing w:after="0" w:line="240" w:lineRule="auto"/>
              <w:rPr>
                <w:rFonts w:eastAsia="Times New Roman" w:cs="Times New Roman"/>
                <w:sz w:val="20"/>
                <w:lang w:val="ka-GE" w:eastAsia="ru-RU"/>
              </w:rPr>
            </w:pPr>
          </w:p>
        </w:tc>
      </w:tr>
    </w:tbl>
    <w:p w:rsidR="00456FA4" w:rsidRPr="008970EF" w:rsidRDefault="00456FA4" w:rsidP="00456FA4">
      <w:pPr>
        <w:spacing w:after="0" w:line="240" w:lineRule="auto"/>
        <w:rPr>
          <w:rFonts w:eastAsia="Times New Roman" w:cs="Times New Roman"/>
          <w:sz w:val="20"/>
          <w:lang w:val="ka-GE" w:eastAsia="ru-RU"/>
        </w:rPr>
      </w:pPr>
    </w:p>
    <w:p w:rsidR="00456FA4" w:rsidRPr="008970EF" w:rsidRDefault="00456FA4" w:rsidP="00456FA4">
      <w:pPr>
        <w:spacing w:after="0" w:line="240" w:lineRule="auto"/>
        <w:rPr>
          <w:rFonts w:eastAsia="Times New Roman" w:cs="Times New Roman"/>
          <w:sz w:val="20"/>
          <w:lang w:val="ka-GE" w:eastAsia="ru-RU"/>
        </w:rPr>
      </w:pPr>
      <w:r w:rsidRPr="008970EF">
        <w:rPr>
          <w:rFonts w:eastAsia="Times New Roman" w:cs="Times New Roman"/>
          <w:sz w:val="20"/>
          <w:lang w:val="ka-GE" w:eastAsia="ru-RU"/>
        </w:rPr>
        <w:t xml:space="preserve">შეამოწმა </w:t>
      </w:r>
      <w:r w:rsidRPr="008970EF">
        <w:rPr>
          <w:rFonts w:eastAsia="Times New Roman" w:cs="Times New Roman"/>
          <w:sz w:val="20"/>
          <w:u w:val="single"/>
          <w:lang w:val="ka-GE" w:eastAsia="ru-RU"/>
        </w:rPr>
        <w:t xml:space="preserve">_________________________   </w:t>
      </w:r>
      <w:r w:rsidRPr="008970EF">
        <w:rPr>
          <w:rFonts w:eastAsia="Times New Roman" w:cs="Times New Roman"/>
          <w:sz w:val="20"/>
          <w:lang w:val="ka-GE" w:eastAsia="ru-RU"/>
        </w:rPr>
        <w:t xml:space="preserve">                   </w:t>
      </w:r>
      <w:r w:rsidRPr="008970EF">
        <w:rPr>
          <w:rFonts w:eastAsia="Times New Roman" w:cs="Times New Roman"/>
          <w:sz w:val="20"/>
          <w:u w:val="single"/>
          <w:lang w:val="ka-GE" w:eastAsia="ru-RU"/>
        </w:rPr>
        <w:t xml:space="preserve">_________________________   </w:t>
      </w:r>
      <w:r w:rsidRPr="008970EF">
        <w:rPr>
          <w:rFonts w:eastAsia="Times New Roman" w:cs="Times New Roman"/>
          <w:sz w:val="20"/>
          <w:lang w:val="ka-GE" w:eastAsia="ru-RU"/>
        </w:rPr>
        <w:t xml:space="preserve">                      </w:t>
      </w:r>
      <w:r w:rsidRPr="008970EF">
        <w:rPr>
          <w:rFonts w:eastAsia="Times New Roman" w:cs="Times New Roman"/>
          <w:sz w:val="20"/>
          <w:u w:val="single"/>
          <w:lang w:val="ka-GE" w:eastAsia="ru-RU"/>
        </w:rPr>
        <w:t xml:space="preserve">_________________________   </w:t>
      </w:r>
      <w:r w:rsidRPr="008970EF">
        <w:rPr>
          <w:rFonts w:eastAsia="Times New Roman" w:cs="Times New Roman"/>
          <w:sz w:val="20"/>
          <w:lang w:val="ka-GE" w:eastAsia="ru-RU"/>
        </w:rPr>
        <w:t xml:space="preserve">            </w:t>
      </w:r>
    </w:p>
    <w:p w:rsidR="00456FA4" w:rsidRPr="008970EF" w:rsidRDefault="00456FA4" w:rsidP="00456FA4">
      <w:pPr>
        <w:spacing w:after="0" w:line="240" w:lineRule="auto"/>
        <w:rPr>
          <w:rFonts w:eastAsia="Times New Roman" w:cs="Times New Roman"/>
          <w:sz w:val="20"/>
          <w:lang w:val="ka-GE" w:eastAsia="ru-RU"/>
        </w:rPr>
      </w:pPr>
      <w:r w:rsidRPr="008970EF">
        <w:rPr>
          <w:rFonts w:eastAsia="Times New Roman" w:cs="Times New Roman"/>
          <w:sz w:val="20"/>
          <w:lang w:val="ka-GE" w:eastAsia="ru-RU"/>
        </w:rPr>
        <w:t xml:space="preserve">                               (თანამდებობა)                                                (ხელმოწერა)                                             (სახელი, გვარი)</w:t>
      </w:r>
    </w:p>
    <w:p w:rsidR="00456FA4" w:rsidRPr="008970EF" w:rsidRDefault="00456FA4" w:rsidP="00456FA4">
      <w:pPr>
        <w:spacing w:after="0" w:line="240" w:lineRule="auto"/>
        <w:ind w:firstLine="8505"/>
        <w:jc w:val="right"/>
        <w:rPr>
          <w:rFonts w:eastAsia="Times New Roman" w:cs="Times New Roman"/>
          <w:b/>
          <w:lang w:val="ka-GE" w:eastAsia="ru-RU"/>
        </w:rPr>
      </w:pPr>
    </w:p>
    <w:p w:rsidR="00456FA4" w:rsidRPr="008970EF" w:rsidRDefault="00456FA4" w:rsidP="00456FA4">
      <w:pPr>
        <w:spacing w:after="0" w:line="240" w:lineRule="auto"/>
        <w:ind w:firstLine="8505"/>
        <w:jc w:val="right"/>
        <w:rPr>
          <w:rFonts w:eastAsia="Times New Roman" w:cs="Times New Roman"/>
          <w:b/>
          <w:lang w:val="ka-GE" w:eastAsia="ru-RU"/>
        </w:rPr>
      </w:pPr>
    </w:p>
    <w:p w:rsidR="00456FA4" w:rsidRPr="008970EF" w:rsidRDefault="00456FA4" w:rsidP="0083124C">
      <w:pPr>
        <w:spacing w:after="200" w:line="276" w:lineRule="auto"/>
        <w:jc w:val="right"/>
        <w:rPr>
          <w:rFonts w:eastAsia="Times New Roman" w:cs="Times New Roman"/>
          <w:b/>
          <w:sz w:val="20"/>
          <w:szCs w:val="20"/>
          <w:lang w:val="ka-GE" w:eastAsia="ru-RU"/>
        </w:rPr>
      </w:pPr>
      <w:r w:rsidRPr="008970EF">
        <w:rPr>
          <w:rFonts w:eastAsia="Times New Roman" w:cs="Times New Roman"/>
          <w:b/>
          <w:lang w:val="ka-GE" w:eastAsia="ru-RU"/>
        </w:rPr>
        <w:br w:type="page"/>
      </w:r>
      <w:r w:rsidRPr="008970EF">
        <w:rPr>
          <w:rFonts w:eastAsia="Times New Roman" w:cs="Times New Roman"/>
          <w:b/>
          <w:sz w:val="20"/>
          <w:szCs w:val="20"/>
          <w:lang w:val="ka-GE" w:eastAsia="ru-RU"/>
        </w:rPr>
        <w:lastRenderedPageBreak/>
        <w:t>ფორმა “პად-5”</w:t>
      </w:r>
    </w:p>
    <w:p w:rsidR="00456FA4" w:rsidRPr="008970EF" w:rsidRDefault="00456FA4" w:rsidP="00456FA4">
      <w:pPr>
        <w:spacing w:after="0" w:line="240" w:lineRule="auto"/>
        <w:ind w:firstLine="8505"/>
        <w:jc w:val="right"/>
        <w:rPr>
          <w:rFonts w:eastAsia="Times New Roman" w:cs="Times New Roman"/>
          <w:sz w:val="20"/>
          <w:szCs w:val="20"/>
          <w:lang w:val="ka-GE" w:eastAsia="ru-RU"/>
        </w:rPr>
      </w:pPr>
    </w:p>
    <w:p w:rsidR="00456FA4" w:rsidRPr="008970EF" w:rsidRDefault="00456FA4" w:rsidP="00456FA4">
      <w:pPr>
        <w:spacing w:after="0" w:line="240" w:lineRule="auto"/>
        <w:ind w:firstLine="8505"/>
        <w:jc w:val="right"/>
        <w:rPr>
          <w:rFonts w:eastAsia="Times New Roman" w:cs="Times New Roman"/>
          <w:sz w:val="20"/>
          <w:szCs w:val="20"/>
          <w:lang w:val="ka-GE" w:eastAsia="ru-RU"/>
        </w:rPr>
      </w:pPr>
      <w:r w:rsidRPr="008970EF">
        <w:rPr>
          <w:rFonts w:eastAsia="Times New Roman" w:cs="Times New Roman"/>
          <w:sz w:val="20"/>
          <w:szCs w:val="20"/>
          <w:lang w:val="ka-GE" w:eastAsia="ru-RU"/>
        </w:rPr>
        <w:t>დამტკიცებულია საქართველოს გარემოსა და    ბუნებრივი</w:t>
      </w:r>
    </w:p>
    <w:p w:rsidR="00456FA4" w:rsidRPr="008970EF" w:rsidRDefault="00456FA4" w:rsidP="00456FA4">
      <w:pPr>
        <w:spacing w:after="0" w:line="240" w:lineRule="auto"/>
        <w:ind w:firstLine="8505"/>
        <w:jc w:val="right"/>
        <w:rPr>
          <w:rFonts w:eastAsia="Times New Roman" w:cs="Times New Roman"/>
          <w:sz w:val="20"/>
          <w:szCs w:val="20"/>
          <w:lang w:val="ka-GE" w:eastAsia="ru-RU"/>
        </w:rPr>
      </w:pPr>
      <w:r w:rsidRPr="008970EF">
        <w:rPr>
          <w:rFonts w:eastAsia="Times New Roman" w:cs="Times New Roman"/>
          <w:sz w:val="20"/>
          <w:szCs w:val="20"/>
          <w:lang w:val="ka-GE" w:eastAsia="ru-RU"/>
        </w:rPr>
        <w:t>რესურსების  დაცვის  სამინისტროს  1998 წლის</w:t>
      </w:r>
    </w:p>
    <w:p w:rsidR="00456FA4" w:rsidRPr="008970EF" w:rsidRDefault="00456FA4" w:rsidP="00456FA4">
      <w:pPr>
        <w:spacing w:after="0" w:line="240" w:lineRule="auto"/>
        <w:ind w:firstLine="8505"/>
        <w:jc w:val="right"/>
        <w:rPr>
          <w:rFonts w:eastAsia="Times New Roman" w:cs="Times New Roman"/>
          <w:sz w:val="20"/>
          <w:szCs w:val="20"/>
          <w:lang w:val="ka-GE" w:eastAsia="ru-RU"/>
        </w:rPr>
      </w:pPr>
      <w:r w:rsidRPr="008970EF">
        <w:rPr>
          <w:rFonts w:eastAsia="Times New Roman" w:cs="Times New Roman"/>
          <w:sz w:val="20"/>
          <w:szCs w:val="20"/>
          <w:lang w:val="ka-GE" w:eastAsia="ru-RU"/>
        </w:rPr>
        <w:t xml:space="preserve"> “ 07“ 05 №65 ბრძანებით </w:t>
      </w:r>
    </w:p>
    <w:p w:rsidR="00456FA4" w:rsidRPr="008970EF" w:rsidRDefault="00456FA4" w:rsidP="00456FA4">
      <w:pPr>
        <w:spacing w:after="0" w:line="240" w:lineRule="auto"/>
        <w:ind w:firstLine="8505"/>
        <w:jc w:val="right"/>
        <w:rPr>
          <w:rFonts w:eastAsia="Times New Roman" w:cs="Times New Roman"/>
          <w:sz w:val="20"/>
          <w:szCs w:val="20"/>
          <w:lang w:val="ka-GE" w:eastAsia="ru-RU"/>
        </w:rPr>
      </w:pPr>
      <w:r w:rsidRPr="008970EF">
        <w:rPr>
          <w:rFonts w:eastAsia="Times New Roman" w:cs="Times New Roman"/>
          <w:sz w:val="20"/>
          <w:szCs w:val="20"/>
          <w:lang w:val="ka-GE" w:eastAsia="ru-RU"/>
        </w:rPr>
        <w:t>საქართველოს სტატისტიკის სახელმწიფო</w:t>
      </w:r>
    </w:p>
    <w:p w:rsidR="00456FA4" w:rsidRPr="008970EF" w:rsidRDefault="00456FA4" w:rsidP="00456FA4">
      <w:pPr>
        <w:spacing w:after="0" w:line="240" w:lineRule="auto"/>
        <w:ind w:firstLine="8505"/>
        <w:jc w:val="right"/>
        <w:rPr>
          <w:rFonts w:eastAsia="Times New Roman" w:cs="Times New Roman"/>
          <w:sz w:val="20"/>
          <w:szCs w:val="20"/>
          <w:lang w:val="ka-GE" w:eastAsia="ru-RU"/>
        </w:rPr>
      </w:pPr>
      <w:r w:rsidRPr="008970EF">
        <w:rPr>
          <w:rFonts w:eastAsia="Times New Roman" w:cs="Times New Roman"/>
          <w:sz w:val="20"/>
          <w:szCs w:val="20"/>
          <w:lang w:val="ka-GE" w:eastAsia="ru-RU"/>
        </w:rPr>
        <w:t>დეპარტამენტთან შეთანხმებით (06.04.98)</w:t>
      </w:r>
    </w:p>
    <w:p w:rsidR="00456FA4" w:rsidRPr="008970EF" w:rsidRDefault="00456FA4" w:rsidP="00456FA4">
      <w:pPr>
        <w:spacing w:after="0" w:line="240" w:lineRule="auto"/>
        <w:rPr>
          <w:rFonts w:eastAsia="Times New Roman" w:cs="Times New Roman"/>
          <w:sz w:val="20"/>
          <w:szCs w:val="20"/>
          <w:u w:val="single"/>
          <w:lang w:val="ka-GE" w:eastAsia="ru-RU"/>
        </w:rPr>
      </w:pPr>
      <w:r w:rsidRPr="008970EF">
        <w:rPr>
          <w:rFonts w:eastAsia="Times New Roman" w:cs="Times New Roman"/>
          <w:sz w:val="20"/>
          <w:szCs w:val="20"/>
          <w:u w:val="single"/>
          <w:lang w:val="ka-GE" w:eastAsia="ru-RU"/>
        </w:rPr>
        <w:t>_____________________________________________________________________________________</w:t>
      </w:r>
    </w:p>
    <w:p w:rsidR="00456FA4" w:rsidRPr="008970EF" w:rsidRDefault="00456FA4" w:rsidP="00456FA4">
      <w:pPr>
        <w:spacing w:after="0" w:line="240" w:lineRule="auto"/>
        <w:rPr>
          <w:rFonts w:eastAsia="Times New Roman" w:cs="Times New Roman"/>
          <w:sz w:val="20"/>
          <w:szCs w:val="20"/>
          <w:lang w:val="ka-GE" w:eastAsia="ru-RU"/>
        </w:rPr>
      </w:pPr>
      <w:r w:rsidRPr="008970EF">
        <w:rPr>
          <w:rFonts w:eastAsia="Times New Roman" w:cs="Times New Roman"/>
          <w:sz w:val="20"/>
          <w:szCs w:val="20"/>
          <w:lang w:val="ka-GE" w:eastAsia="ru-RU"/>
        </w:rPr>
        <w:t>საწარმო (ორგანიზაცია)</w:t>
      </w:r>
    </w:p>
    <w:p w:rsidR="00456FA4" w:rsidRPr="008970EF" w:rsidRDefault="00456FA4" w:rsidP="00456FA4">
      <w:pPr>
        <w:spacing w:after="0" w:line="240" w:lineRule="auto"/>
        <w:rPr>
          <w:rFonts w:eastAsia="Times New Roman" w:cs="Times New Roman"/>
          <w:sz w:val="20"/>
          <w:szCs w:val="20"/>
          <w:u w:val="single"/>
          <w:lang w:val="ka-GE" w:eastAsia="ru-RU"/>
        </w:rPr>
      </w:pPr>
      <w:r w:rsidRPr="008970EF">
        <w:rPr>
          <w:rFonts w:eastAsia="Times New Roman" w:cs="Times New Roman"/>
          <w:sz w:val="20"/>
          <w:szCs w:val="20"/>
          <w:u w:val="single"/>
          <w:lang w:val="ka-GE" w:eastAsia="ru-RU"/>
        </w:rPr>
        <w:t>_____________________________________________________________________________________</w:t>
      </w:r>
    </w:p>
    <w:p w:rsidR="00456FA4" w:rsidRPr="008970EF" w:rsidRDefault="00456FA4" w:rsidP="00456FA4">
      <w:pPr>
        <w:spacing w:after="0" w:line="240" w:lineRule="auto"/>
        <w:rPr>
          <w:rFonts w:eastAsia="Times New Roman" w:cs="Times New Roman"/>
          <w:sz w:val="20"/>
          <w:szCs w:val="20"/>
          <w:u w:val="single"/>
          <w:lang w:val="ka-GE" w:eastAsia="ru-RU"/>
        </w:rPr>
      </w:pPr>
      <w:r w:rsidRPr="008970EF">
        <w:rPr>
          <w:rFonts w:eastAsia="Times New Roman" w:cs="Times New Roman"/>
          <w:sz w:val="20"/>
          <w:szCs w:val="20"/>
          <w:lang w:val="ka-GE" w:eastAsia="ru-RU"/>
        </w:rPr>
        <w:t>საამქრო (უბანი)</w:t>
      </w:r>
    </w:p>
    <w:p w:rsidR="00456FA4" w:rsidRPr="008970EF" w:rsidRDefault="00456FA4" w:rsidP="00456FA4">
      <w:pPr>
        <w:spacing w:after="0" w:line="240" w:lineRule="auto"/>
        <w:rPr>
          <w:rFonts w:eastAsia="Times New Roman" w:cs="Times New Roman"/>
          <w:sz w:val="20"/>
          <w:szCs w:val="20"/>
          <w:u w:val="single"/>
          <w:lang w:val="ka-GE" w:eastAsia="ru-RU"/>
        </w:rPr>
      </w:pPr>
      <w:r w:rsidRPr="008970EF">
        <w:rPr>
          <w:rFonts w:eastAsia="Times New Roman" w:cs="Times New Roman"/>
          <w:sz w:val="20"/>
          <w:szCs w:val="20"/>
          <w:u w:val="single"/>
          <w:lang w:val="ka-GE" w:eastAsia="ru-RU"/>
        </w:rPr>
        <w:t>_____________________________________________________________________________________</w:t>
      </w:r>
    </w:p>
    <w:p w:rsidR="00456FA4" w:rsidRPr="008970EF" w:rsidRDefault="00456FA4" w:rsidP="00456FA4">
      <w:pPr>
        <w:spacing w:after="0" w:line="240" w:lineRule="auto"/>
        <w:rPr>
          <w:rFonts w:eastAsia="Times New Roman" w:cs="Times New Roman"/>
          <w:sz w:val="20"/>
          <w:szCs w:val="20"/>
          <w:u w:val="single"/>
          <w:lang w:val="ka-GE" w:eastAsia="ru-RU"/>
        </w:rPr>
      </w:pPr>
      <w:r w:rsidRPr="008970EF">
        <w:rPr>
          <w:rFonts w:eastAsia="Times New Roman" w:cs="Times New Roman"/>
          <w:sz w:val="20"/>
          <w:szCs w:val="20"/>
          <w:lang w:val="ka-GE" w:eastAsia="ru-RU"/>
        </w:rPr>
        <w:t>წყლის აღრიცხვის პუნქტის დასახელება და მისი ადგილმდებარეობა</w:t>
      </w:r>
    </w:p>
    <w:p w:rsidR="00456FA4" w:rsidRPr="008970EF" w:rsidRDefault="00456FA4" w:rsidP="00456FA4">
      <w:pPr>
        <w:spacing w:after="0" w:line="240" w:lineRule="auto"/>
        <w:rPr>
          <w:rFonts w:eastAsia="Times New Roman" w:cs="Times New Roman"/>
          <w:sz w:val="20"/>
          <w:szCs w:val="20"/>
          <w:u w:val="single"/>
          <w:lang w:val="ka-GE" w:eastAsia="ru-RU"/>
        </w:rPr>
      </w:pPr>
      <w:r w:rsidRPr="008970EF">
        <w:rPr>
          <w:rFonts w:eastAsia="Times New Roman" w:cs="Times New Roman"/>
          <w:sz w:val="20"/>
          <w:szCs w:val="20"/>
          <w:u w:val="single"/>
          <w:lang w:val="ka-GE" w:eastAsia="ru-RU"/>
        </w:rPr>
        <w:t>_____________________________________________________________________________________</w:t>
      </w:r>
    </w:p>
    <w:p w:rsidR="00456FA4" w:rsidRPr="008970EF" w:rsidRDefault="00456FA4" w:rsidP="00456FA4">
      <w:pPr>
        <w:spacing w:after="0" w:line="240" w:lineRule="auto"/>
        <w:rPr>
          <w:rFonts w:eastAsia="Times New Roman" w:cs="Times New Roman"/>
          <w:sz w:val="20"/>
          <w:szCs w:val="20"/>
          <w:lang w:val="ka-GE" w:eastAsia="ru-RU"/>
        </w:rPr>
      </w:pPr>
      <w:r w:rsidRPr="008970EF">
        <w:rPr>
          <w:rFonts w:eastAsia="Times New Roman" w:cs="Times New Roman"/>
          <w:sz w:val="20"/>
          <w:szCs w:val="20"/>
          <w:lang w:val="ka-GE" w:eastAsia="ru-RU"/>
        </w:rPr>
        <w:t>წყლის წყაროს (მიმღების) დასახელება და სახეობა</w:t>
      </w:r>
    </w:p>
    <w:p w:rsidR="00456FA4" w:rsidRPr="008970EF" w:rsidRDefault="00456FA4" w:rsidP="00456FA4">
      <w:pPr>
        <w:spacing w:after="0" w:line="240" w:lineRule="auto"/>
        <w:rPr>
          <w:rFonts w:eastAsia="Times New Roman" w:cs="Times New Roman"/>
          <w:sz w:val="20"/>
          <w:szCs w:val="20"/>
          <w:lang w:val="ka-GE" w:eastAsia="ru-RU"/>
        </w:rPr>
      </w:pPr>
      <w:proofErr w:type="spellStart"/>
      <w:r w:rsidRPr="008970EF">
        <w:rPr>
          <w:rFonts w:eastAsia="Times New Roman" w:cs="Times New Roman"/>
          <w:sz w:val="20"/>
          <w:szCs w:val="20"/>
          <w:lang w:val="ka-GE" w:eastAsia="ru-RU"/>
        </w:rPr>
        <w:t>არაინსტრუმენტული</w:t>
      </w:r>
      <w:proofErr w:type="spellEnd"/>
      <w:r w:rsidRPr="008970EF">
        <w:rPr>
          <w:rFonts w:eastAsia="Times New Roman" w:cs="Times New Roman"/>
          <w:sz w:val="20"/>
          <w:szCs w:val="20"/>
          <w:lang w:val="ka-GE" w:eastAsia="ru-RU"/>
        </w:rPr>
        <w:t xml:space="preserve"> მეთოდების გამოყენებით წყალსარგებლობის აღრიცხვის ჟურნალი</w:t>
      </w:r>
    </w:p>
    <w:p w:rsidR="00456FA4" w:rsidRPr="008970EF" w:rsidRDefault="00456FA4" w:rsidP="00456FA4">
      <w:pPr>
        <w:spacing w:after="0" w:line="240" w:lineRule="auto"/>
        <w:ind w:firstLine="8364"/>
        <w:jc w:val="right"/>
        <w:rPr>
          <w:rFonts w:eastAsia="Times New Roman" w:cs="Times New Roman"/>
          <w:sz w:val="20"/>
          <w:szCs w:val="20"/>
          <w:lang w:val="ka-GE" w:eastAsia="ru-RU"/>
        </w:rPr>
      </w:pPr>
      <w:r w:rsidRPr="008970EF">
        <w:rPr>
          <w:rFonts w:eastAsia="Times New Roman" w:cs="Times New Roman"/>
          <w:sz w:val="20"/>
          <w:szCs w:val="20"/>
          <w:lang w:val="ka-GE" w:eastAsia="ru-RU"/>
        </w:rPr>
        <w:t>გახსნილია  “____” ___________________ 20    წ.</w:t>
      </w:r>
    </w:p>
    <w:p w:rsidR="00456FA4" w:rsidRPr="008970EF" w:rsidRDefault="00456FA4" w:rsidP="00456FA4">
      <w:pPr>
        <w:spacing w:after="0" w:line="240" w:lineRule="auto"/>
        <w:ind w:firstLine="8364"/>
        <w:jc w:val="right"/>
        <w:rPr>
          <w:rFonts w:eastAsia="Times New Roman" w:cs="Times New Roman"/>
          <w:sz w:val="20"/>
          <w:szCs w:val="20"/>
          <w:lang w:val="ka-GE" w:eastAsia="ru-RU"/>
        </w:rPr>
      </w:pPr>
      <w:r w:rsidRPr="008970EF">
        <w:rPr>
          <w:rFonts w:eastAsia="Times New Roman" w:cs="Times New Roman"/>
          <w:sz w:val="20"/>
          <w:szCs w:val="20"/>
          <w:lang w:val="ka-GE" w:eastAsia="ru-RU"/>
        </w:rPr>
        <w:t>დახურულია  “____” ___________________ 20    წ.</w:t>
      </w:r>
    </w:p>
    <w:p w:rsidR="00456FA4" w:rsidRPr="008970EF" w:rsidRDefault="00456FA4" w:rsidP="00456FA4">
      <w:pPr>
        <w:spacing w:after="0" w:line="240" w:lineRule="auto"/>
        <w:ind w:firstLine="8364"/>
        <w:jc w:val="right"/>
        <w:rPr>
          <w:rFonts w:eastAsia="Times New Roman" w:cs="Times New Roman"/>
          <w:sz w:val="20"/>
          <w:szCs w:val="20"/>
          <w:lang w:val="ka-GE" w:eastAsia="ru-RU"/>
        </w:rPr>
      </w:pPr>
      <w:r w:rsidRPr="008970EF">
        <w:rPr>
          <w:rFonts w:eastAsia="Times New Roman" w:cs="Times New Roman"/>
          <w:sz w:val="20"/>
          <w:szCs w:val="20"/>
          <w:lang w:val="ka-GE" w:eastAsia="ru-RU"/>
        </w:rPr>
        <w:t xml:space="preserve">ჟურნალი შედგება </w:t>
      </w:r>
      <w:r w:rsidRPr="008970EF">
        <w:rPr>
          <w:rFonts w:eastAsia="Times New Roman" w:cs="Times New Roman"/>
          <w:sz w:val="20"/>
          <w:szCs w:val="20"/>
          <w:u w:val="single"/>
          <w:lang w:val="ka-GE" w:eastAsia="ru-RU"/>
        </w:rPr>
        <w:t xml:space="preserve">___________ </w:t>
      </w:r>
      <w:r w:rsidRPr="008970EF">
        <w:rPr>
          <w:rFonts w:eastAsia="Times New Roman" w:cs="Times New Roman"/>
          <w:sz w:val="20"/>
          <w:szCs w:val="20"/>
          <w:lang w:val="ka-GE" w:eastAsia="ru-RU"/>
        </w:rPr>
        <w:t>ფურცლისაგან</w:t>
      </w:r>
    </w:p>
    <w:p w:rsidR="00456FA4" w:rsidRPr="008970EF" w:rsidRDefault="00456FA4" w:rsidP="00456FA4">
      <w:pPr>
        <w:spacing w:after="0" w:line="240" w:lineRule="auto"/>
        <w:rPr>
          <w:rFonts w:eastAsia="Times New Roman" w:cs="Times New Roman"/>
          <w:sz w:val="20"/>
          <w:szCs w:val="20"/>
          <w:lang w:val="ka-GE" w:eastAsia="ru-RU"/>
        </w:rPr>
      </w:pPr>
      <w:r w:rsidRPr="008970EF">
        <w:rPr>
          <w:rFonts w:eastAsia="Times New Roman" w:cs="Times New Roman"/>
          <w:sz w:val="20"/>
          <w:szCs w:val="20"/>
          <w:lang w:val="ka-GE" w:eastAsia="ru-RU"/>
        </w:rPr>
        <w:t>მოცემული ნიმუშის მიხედვით იბეჭდება ჟურნალის ყველა გვერდი</w:t>
      </w:r>
    </w:p>
    <w:p w:rsidR="00456FA4" w:rsidRPr="008970EF" w:rsidRDefault="00456FA4" w:rsidP="00456FA4">
      <w:pPr>
        <w:spacing w:after="0" w:line="240" w:lineRule="auto"/>
        <w:rPr>
          <w:rFonts w:eastAsia="Times New Roman" w:cs="Times New Roman"/>
          <w:sz w:val="20"/>
          <w:szCs w:val="20"/>
          <w:lang w:val="ka-GE" w:eastAsia="ru-RU"/>
        </w:rPr>
      </w:pPr>
    </w:p>
    <w:tbl>
      <w:tblPr>
        <w:tblW w:w="14023"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911"/>
        <w:gridCol w:w="3028"/>
        <w:gridCol w:w="3028"/>
        <w:gridCol w:w="3028"/>
        <w:gridCol w:w="3028"/>
      </w:tblGrid>
      <w:tr w:rsidR="00456FA4" w:rsidRPr="008970EF" w:rsidTr="00456FA4">
        <w:trPr>
          <w:trHeight w:val="1140"/>
          <w:jc w:val="center"/>
        </w:trPr>
        <w:tc>
          <w:tcPr>
            <w:tcW w:w="1911" w:type="dxa"/>
            <w:tcBorders>
              <w:bottom w:val="nil"/>
              <w:right w:val="nil"/>
            </w:tcBorders>
            <w:vAlign w:val="center"/>
          </w:tcPr>
          <w:p w:rsidR="00456FA4" w:rsidRPr="008970EF" w:rsidRDefault="00456FA4" w:rsidP="00FF2C00">
            <w:pPr>
              <w:spacing w:after="0" w:line="240" w:lineRule="auto"/>
              <w:jc w:val="center"/>
              <w:rPr>
                <w:rFonts w:eastAsia="Times New Roman" w:cs="Times New Roman"/>
                <w:b/>
                <w:sz w:val="20"/>
                <w:szCs w:val="20"/>
                <w:lang w:val="ka-GE" w:eastAsia="ru-RU"/>
              </w:rPr>
            </w:pPr>
          </w:p>
          <w:p w:rsidR="00456FA4" w:rsidRPr="008970EF" w:rsidRDefault="00456FA4" w:rsidP="00FF2C00">
            <w:pPr>
              <w:spacing w:after="0" w:line="240" w:lineRule="auto"/>
              <w:jc w:val="center"/>
              <w:rPr>
                <w:rFonts w:eastAsia="Times New Roman" w:cs="Times New Roman"/>
                <w:b/>
                <w:sz w:val="20"/>
                <w:szCs w:val="20"/>
                <w:lang w:val="ka-GE" w:eastAsia="ru-RU"/>
              </w:rPr>
            </w:pPr>
          </w:p>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რიცხვი, თვე</w:t>
            </w:r>
          </w:p>
        </w:tc>
        <w:tc>
          <w:tcPr>
            <w:tcW w:w="3028" w:type="dxa"/>
            <w:tcBorders>
              <w:top w:val="single" w:sz="6" w:space="0" w:color="auto"/>
              <w:left w:val="single" w:sz="6" w:space="0" w:color="auto"/>
              <w:bottom w:val="single" w:sz="6" w:space="0" w:color="auto"/>
              <w:right w:val="single" w:sz="6" w:space="0" w:color="auto"/>
            </w:tcBorders>
            <w:vAlign w:val="center"/>
          </w:tcPr>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წყლის ხვედრითი ხარჯი პროდუქციის ერთეულზე (მ</w:t>
            </w:r>
            <w:r w:rsidRPr="008970EF">
              <w:rPr>
                <w:rFonts w:eastAsia="Times New Roman" w:cs="Times New Roman"/>
                <w:b/>
                <w:sz w:val="20"/>
                <w:szCs w:val="20"/>
                <w:vertAlign w:val="superscript"/>
                <w:lang w:val="ka-GE" w:eastAsia="ru-RU"/>
              </w:rPr>
              <w:t>3</w:t>
            </w:r>
            <w:r w:rsidRPr="008970EF">
              <w:rPr>
                <w:rFonts w:eastAsia="Times New Roman" w:cs="Times New Roman"/>
                <w:b/>
                <w:sz w:val="20"/>
                <w:szCs w:val="20"/>
                <w:lang w:val="ka-GE" w:eastAsia="ru-RU"/>
              </w:rPr>
              <w:t>), ელექტროენერგიის ხვედრითი ხარჯი (</w:t>
            </w:r>
            <w:proofErr w:type="spellStart"/>
            <w:r w:rsidRPr="008970EF">
              <w:rPr>
                <w:rFonts w:eastAsia="Times New Roman" w:cs="Times New Roman"/>
                <w:b/>
                <w:sz w:val="20"/>
                <w:szCs w:val="20"/>
                <w:lang w:val="ka-GE" w:eastAsia="ru-RU"/>
              </w:rPr>
              <w:t>კვტ.სთ</w:t>
            </w:r>
            <w:proofErr w:type="spellEnd"/>
            <w:r w:rsidRPr="008970EF">
              <w:rPr>
                <w:rFonts w:eastAsia="Times New Roman" w:cs="Times New Roman"/>
                <w:b/>
                <w:sz w:val="20"/>
                <w:szCs w:val="20"/>
                <w:lang w:val="ka-GE" w:eastAsia="ru-RU"/>
              </w:rPr>
              <w:t>/მ</w:t>
            </w:r>
            <w:r w:rsidRPr="008970EF">
              <w:rPr>
                <w:rFonts w:eastAsia="Times New Roman" w:cs="Times New Roman"/>
                <w:b/>
                <w:sz w:val="20"/>
                <w:szCs w:val="20"/>
                <w:vertAlign w:val="superscript"/>
                <w:lang w:val="ka-GE" w:eastAsia="ru-RU"/>
              </w:rPr>
              <w:t>3</w:t>
            </w:r>
            <w:r w:rsidRPr="008970EF">
              <w:rPr>
                <w:rFonts w:eastAsia="Times New Roman" w:cs="Times New Roman"/>
                <w:b/>
                <w:sz w:val="20"/>
                <w:szCs w:val="20"/>
                <w:lang w:val="ka-GE" w:eastAsia="ru-RU"/>
              </w:rPr>
              <w:t>), ტუმბოების წარმადობა (მ</w:t>
            </w:r>
            <w:r w:rsidRPr="008970EF">
              <w:rPr>
                <w:rFonts w:eastAsia="Times New Roman" w:cs="Times New Roman"/>
                <w:b/>
                <w:sz w:val="20"/>
                <w:szCs w:val="20"/>
                <w:vertAlign w:val="superscript"/>
                <w:lang w:val="ka-GE" w:eastAsia="ru-RU"/>
              </w:rPr>
              <w:t>3</w:t>
            </w:r>
            <w:r w:rsidRPr="008970EF">
              <w:rPr>
                <w:rFonts w:eastAsia="Times New Roman" w:cs="Times New Roman"/>
                <w:b/>
                <w:sz w:val="20"/>
                <w:szCs w:val="20"/>
                <w:lang w:val="ka-GE" w:eastAsia="ru-RU"/>
              </w:rPr>
              <w:t>/სთ)</w:t>
            </w:r>
          </w:p>
        </w:tc>
        <w:tc>
          <w:tcPr>
            <w:tcW w:w="3028" w:type="dxa"/>
            <w:tcBorders>
              <w:left w:val="nil"/>
              <w:bottom w:val="nil"/>
              <w:right w:val="nil"/>
            </w:tcBorders>
            <w:vAlign w:val="center"/>
          </w:tcPr>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გამოშვებული პროდუქციის მოცულობა (</w:t>
            </w:r>
            <w:proofErr w:type="spellStart"/>
            <w:r w:rsidRPr="008970EF">
              <w:rPr>
                <w:rFonts w:eastAsia="Times New Roman" w:cs="Times New Roman"/>
                <w:b/>
                <w:sz w:val="20"/>
                <w:szCs w:val="20"/>
                <w:lang w:val="ka-GE" w:eastAsia="ru-RU"/>
              </w:rPr>
              <w:t>ტ,ც,მ</w:t>
            </w:r>
            <w:r w:rsidRPr="008970EF">
              <w:rPr>
                <w:rFonts w:eastAsia="Times New Roman" w:cs="Times New Roman"/>
                <w:b/>
                <w:sz w:val="20"/>
                <w:szCs w:val="20"/>
                <w:vertAlign w:val="superscript"/>
                <w:lang w:val="ka-GE" w:eastAsia="ru-RU"/>
              </w:rPr>
              <w:t>3</w:t>
            </w:r>
            <w:proofErr w:type="spellEnd"/>
            <w:r w:rsidRPr="008970EF">
              <w:rPr>
                <w:rFonts w:eastAsia="Times New Roman" w:cs="Times New Roman"/>
                <w:b/>
                <w:sz w:val="20"/>
                <w:szCs w:val="20"/>
                <w:lang w:val="ka-GE" w:eastAsia="ru-RU"/>
              </w:rPr>
              <w:t>), საანგა</w:t>
            </w:r>
            <w:r w:rsidRPr="008970EF">
              <w:rPr>
                <w:rFonts w:eastAsia="Times New Roman" w:cs="Times New Roman"/>
                <w:b/>
                <w:sz w:val="20"/>
                <w:szCs w:val="20"/>
                <w:lang w:val="ka-GE" w:eastAsia="ru-RU"/>
              </w:rPr>
              <w:softHyphen/>
              <w:t xml:space="preserve">რიშო პერიოდში </w:t>
            </w:r>
            <w:proofErr w:type="spellStart"/>
            <w:r w:rsidRPr="008970EF">
              <w:rPr>
                <w:rFonts w:eastAsia="Times New Roman" w:cs="Times New Roman"/>
                <w:b/>
                <w:sz w:val="20"/>
                <w:szCs w:val="20"/>
                <w:lang w:val="ka-GE" w:eastAsia="ru-RU"/>
              </w:rPr>
              <w:t>ელ.ენერგიის</w:t>
            </w:r>
            <w:proofErr w:type="spellEnd"/>
            <w:r w:rsidRPr="008970EF">
              <w:rPr>
                <w:rFonts w:eastAsia="Times New Roman" w:cs="Times New Roman"/>
                <w:b/>
                <w:sz w:val="20"/>
                <w:szCs w:val="20"/>
                <w:lang w:val="ka-GE" w:eastAsia="ru-RU"/>
              </w:rPr>
              <w:t xml:space="preserve"> ხარჯი (</w:t>
            </w:r>
            <w:proofErr w:type="spellStart"/>
            <w:r w:rsidRPr="008970EF">
              <w:rPr>
                <w:rFonts w:eastAsia="Times New Roman" w:cs="Times New Roman"/>
                <w:b/>
                <w:sz w:val="20"/>
                <w:szCs w:val="20"/>
                <w:lang w:val="ka-GE" w:eastAsia="ru-RU"/>
              </w:rPr>
              <w:t>ათ.კვტ.სთ</w:t>
            </w:r>
            <w:proofErr w:type="spellEnd"/>
            <w:r w:rsidRPr="008970EF">
              <w:rPr>
                <w:rFonts w:eastAsia="Times New Roman" w:cs="Times New Roman"/>
                <w:b/>
                <w:sz w:val="20"/>
                <w:szCs w:val="20"/>
                <w:lang w:val="ka-GE" w:eastAsia="ru-RU"/>
              </w:rPr>
              <w:t>), ტუმბოს მუ</w:t>
            </w:r>
            <w:r w:rsidRPr="008970EF">
              <w:rPr>
                <w:rFonts w:eastAsia="Times New Roman" w:cs="Times New Roman"/>
                <w:b/>
                <w:sz w:val="20"/>
                <w:szCs w:val="20"/>
                <w:lang w:val="ka-GE" w:eastAsia="ru-RU"/>
              </w:rPr>
              <w:softHyphen/>
              <w:t>შაო</w:t>
            </w:r>
            <w:r w:rsidRPr="008970EF">
              <w:rPr>
                <w:rFonts w:eastAsia="Times New Roman" w:cs="Times New Roman"/>
                <w:b/>
                <w:sz w:val="20"/>
                <w:szCs w:val="20"/>
                <w:lang w:val="ka-GE" w:eastAsia="ru-RU"/>
              </w:rPr>
              <w:softHyphen/>
              <w:t>ბის ხანგრძლივობა (</w:t>
            </w:r>
            <w:proofErr w:type="spellStart"/>
            <w:r w:rsidRPr="008970EF">
              <w:rPr>
                <w:rFonts w:eastAsia="Times New Roman" w:cs="Times New Roman"/>
                <w:b/>
                <w:sz w:val="20"/>
                <w:szCs w:val="20"/>
                <w:lang w:val="ka-GE" w:eastAsia="ru-RU"/>
              </w:rPr>
              <w:t>დღ,სთ</w:t>
            </w:r>
            <w:proofErr w:type="spellEnd"/>
            <w:r w:rsidRPr="008970EF">
              <w:rPr>
                <w:rFonts w:eastAsia="Times New Roman" w:cs="Times New Roman"/>
                <w:b/>
                <w:sz w:val="20"/>
                <w:szCs w:val="20"/>
                <w:lang w:val="ka-GE" w:eastAsia="ru-RU"/>
              </w:rPr>
              <w:t>)</w:t>
            </w:r>
          </w:p>
        </w:tc>
        <w:tc>
          <w:tcPr>
            <w:tcW w:w="3028" w:type="dxa"/>
            <w:tcBorders>
              <w:top w:val="single" w:sz="6" w:space="0" w:color="auto"/>
              <w:left w:val="single" w:sz="6" w:space="0" w:color="auto"/>
              <w:bottom w:val="single" w:sz="6" w:space="0" w:color="auto"/>
              <w:right w:val="single" w:sz="6" w:space="0" w:color="auto"/>
            </w:tcBorders>
            <w:vAlign w:val="center"/>
          </w:tcPr>
          <w:p w:rsidR="00456FA4" w:rsidRPr="008970EF" w:rsidRDefault="00456FA4" w:rsidP="00FF2C00">
            <w:pPr>
              <w:spacing w:after="0" w:line="240" w:lineRule="auto"/>
              <w:jc w:val="center"/>
              <w:rPr>
                <w:rFonts w:eastAsia="Times New Roman" w:cs="Times New Roman"/>
                <w:b/>
                <w:sz w:val="20"/>
                <w:szCs w:val="20"/>
                <w:lang w:val="ka-GE" w:eastAsia="ru-RU"/>
              </w:rPr>
            </w:pPr>
          </w:p>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წყლის ხარჯი საანგარიშო პერიოდში</w:t>
            </w:r>
          </w:p>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ათას მ</w:t>
            </w:r>
            <w:r w:rsidRPr="008970EF">
              <w:rPr>
                <w:rFonts w:eastAsia="Times New Roman" w:cs="Times New Roman"/>
                <w:b/>
                <w:sz w:val="20"/>
                <w:szCs w:val="20"/>
                <w:vertAlign w:val="superscript"/>
                <w:lang w:val="ka-GE" w:eastAsia="ru-RU"/>
              </w:rPr>
              <w:t>3</w:t>
            </w:r>
          </w:p>
        </w:tc>
        <w:tc>
          <w:tcPr>
            <w:tcW w:w="3028" w:type="dxa"/>
            <w:tcBorders>
              <w:left w:val="nil"/>
              <w:bottom w:val="nil"/>
            </w:tcBorders>
            <w:vAlign w:val="center"/>
          </w:tcPr>
          <w:p w:rsidR="00456FA4" w:rsidRPr="008970EF" w:rsidRDefault="00456FA4" w:rsidP="00FF2C00">
            <w:pPr>
              <w:spacing w:after="0" w:line="240" w:lineRule="auto"/>
              <w:jc w:val="center"/>
              <w:rPr>
                <w:rFonts w:eastAsia="Times New Roman" w:cs="Times New Roman"/>
                <w:b/>
                <w:sz w:val="20"/>
                <w:szCs w:val="20"/>
                <w:lang w:val="ka-GE" w:eastAsia="ru-RU"/>
              </w:rPr>
            </w:pPr>
          </w:p>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აღრიცხვის განმახორციელე</w:t>
            </w:r>
            <w:r w:rsidRPr="008970EF">
              <w:rPr>
                <w:rFonts w:eastAsia="Times New Roman" w:cs="Times New Roman"/>
                <w:b/>
                <w:sz w:val="20"/>
                <w:szCs w:val="20"/>
                <w:lang w:val="ka-GE" w:eastAsia="ru-RU"/>
              </w:rPr>
              <w:softHyphen/>
              <w:t>ბელი პირის ხელმოწერა</w:t>
            </w:r>
          </w:p>
        </w:tc>
      </w:tr>
      <w:tr w:rsidR="00456FA4" w:rsidRPr="008970EF" w:rsidTr="00456FA4">
        <w:trPr>
          <w:trHeight w:val="238"/>
          <w:jc w:val="center"/>
        </w:trPr>
        <w:tc>
          <w:tcPr>
            <w:tcW w:w="1911" w:type="dxa"/>
            <w:tcBorders>
              <w:top w:val="single" w:sz="6" w:space="0" w:color="auto"/>
              <w:left w:val="single" w:sz="6" w:space="0" w:color="auto"/>
              <w:bottom w:val="nil"/>
              <w:right w:val="nil"/>
            </w:tcBorders>
            <w:vAlign w:val="center"/>
          </w:tcPr>
          <w:p w:rsidR="00456FA4" w:rsidRPr="008970EF" w:rsidRDefault="00456FA4" w:rsidP="00FF2C00">
            <w:pPr>
              <w:spacing w:after="0" w:line="240" w:lineRule="auto"/>
              <w:jc w:val="center"/>
              <w:rPr>
                <w:rFonts w:eastAsia="Times New Roman" w:cs="Times New Roman"/>
                <w:sz w:val="20"/>
                <w:szCs w:val="20"/>
                <w:lang w:val="ka-GE" w:eastAsia="ru-RU"/>
              </w:rPr>
            </w:pPr>
            <w:r w:rsidRPr="008970EF">
              <w:rPr>
                <w:rFonts w:eastAsia="Times New Roman" w:cs="Times New Roman"/>
                <w:sz w:val="20"/>
                <w:szCs w:val="20"/>
                <w:lang w:val="ka-GE" w:eastAsia="ru-RU"/>
              </w:rPr>
              <w:t>1</w:t>
            </w:r>
          </w:p>
        </w:tc>
        <w:tc>
          <w:tcPr>
            <w:tcW w:w="3028" w:type="dxa"/>
            <w:tcBorders>
              <w:top w:val="single" w:sz="6" w:space="0" w:color="auto"/>
              <w:left w:val="single" w:sz="6" w:space="0" w:color="auto"/>
              <w:bottom w:val="single" w:sz="6" w:space="0" w:color="auto"/>
              <w:right w:val="single" w:sz="6" w:space="0" w:color="auto"/>
            </w:tcBorders>
            <w:vAlign w:val="center"/>
          </w:tcPr>
          <w:p w:rsidR="00456FA4" w:rsidRPr="008970EF" w:rsidRDefault="00456FA4" w:rsidP="00FF2C00">
            <w:pPr>
              <w:spacing w:after="0" w:line="240" w:lineRule="auto"/>
              <w:jc w:val="center"/>
              <w:rPr>
                <w:rFonts w:eastAsia="Times New Roman" w:cs="Times New Roman"/>
                <w:sz w:val="20"/>
                <w:szCs w:val="20"/>
                <w:lang w:val="ka-GE" w:eastAsia="ru-RU"/>
              </w:rPr>
            </w:pPr>
            <w:r w:rsidRPr="008970EF">
              <w:rPr>
                <w:rFonts w:eastAsia="Times New Roman" w:cs="Times New Roman"/>
                <w:sz w:val="20"/>
                <w:szCs w:val="20"/>
                <w:lang w:val="ka-GE" w:eastAsia="ru-RU"/>
              </w:rPr>
              <w:t>2</w:t>
            </w:r>
          </w:p>
        </w:tc>
        <w:tc>
          <w:tcPr>
            <w:tcW w:w="3028" w:type="dxa"/>
            <w:tcBorders>
              <w:top w:val="single" w:sz="6" w:space="0" w:color="auto"/>
              <w:left w:val="nil"/>
              <w:bottom w:val="nil"/>
              <w:right w:val="nil"/>
            </w:tcBorders>
            <w:vAlign w:val="center"/>
          </w:tcPr>
          <w:p w:rsidR="00456FA4" w:rsidRPr="008970EF" w:rsidRDefault="00456FA4" w:rsidP="00FF2C00">
            <w:pPr>
              <w:spacing w:after="0" w:line="240" w:lineRule="auto"/>
              <w:jc w:val="center"/>
              <w:rPr>
                <w:rFonts w:eastAsia="Times New Roman" w:cs="Times New Roman"/>
                <w:sz w:val="20"/>
                <w:szCs w:val="20"/>
                <w:lang w:val="ka-GE" w:eastAsia="ru-RU"/>
              </w:rPr>
            </w:pPr>
            <w:r w:rsidRPr="008970EF">
              <w:rPr>
                <w:rFonts w:eastAsia="Times New Roman" w:cs="Times New Roman"/>
                <w:sz w:val="20"/>
                <w:szCs w:val="20"/>
                <w:lang w:val="ka-GE" w:eastAsia="ru-RU"/>
              </w:rPr>
              <w:t>3</w:t>
            </w:r>
          </w:p>
        </w:tc>
        <w:tc>
          <w:tcPr>
            <w:tcW w:w="3028" w:type="dxa"/>
            <w:tcBorders>
              <w:top w:val="single" w:sz="6" w:space="0" w:color="auto"/>
              <w:left w:val="single" w:sz="6" w:space="0" w:color="auto"/>
              <w:bottom w:val="single" w:sz="6" w:space="0" w:color="auto"/>
              <w:right w:val="single" w:sz="6" w:space="0" w:color="auto"/>
            </w:tcBorders>
            <w:vAlign w:val="center"/>
          </w:tcPr>
          <w:p w:rsidR="00456FA4" w:rsidRPr="008970EF" w:rsidRDefault="00456FA4" w:rsidP="00FF2C00">
            <w:pPr>
              <w:spacing w:after="0" w:line="240" w:lineRule="auto"/>
              <w:jc w:val="center"/>
              <w:rPr>
                <w:rFonts w:eastAsia="Times New Roman" w:cs="Times New Roman"/>
                <w:sz w:val="20"/>
                <w:szCs w:val="20"/>
                <w:lang w:val="ka-GE" w:eastAsia="ru-RU"/>
              </w:rPr>
            </w:pPr>
            <w:r w:rsidRPr="008970EF">
              <w:rPr>
                <w:rFonts w:eastAsia="Times New Roman" w:cs="Times New Roman"/>
                <w:sz w:val="20"/>
                <w:szCs w:val="20"/>
                <w:lang w:val="ka-GE" w:eastAsia="ru-RU"/>
              </w:rPr>
              <w:t>4</w:t>
            </w:r>
          </w:p>
        </w:tc>
        <w:tc>
          <w:tcPr>
            <w:tcW w:w="3028" w:type="dxa"/>
            <w:tcBorders>
              <w:top w:val="single" w:sz="6" w:space="0" w:color="auto"/>
              <w:left w:val="nil"/>
              <w:bottom w:val="nil"/>
            </w:tcBorders>
            <w:vAlign w:val="center"/>
          </w:tcPr>
          <w:p w:rsidR="00456FA4" w:rsidRPr="008970EF" w:rsidRDefault="00456FA4" w:rsidP="00FF2C00">
            <w:pPr>
              <w:spacing w:after="0" w:line="240" w:lineRule="auto"/>
              <w:jc w:val="center"/>
              <w:rPr>
                <w:rFonts w:eastAsia="Times New Roman" w:cs="Times New Roman"/>
                <w:sz w:val="20"/>
                <w:szCs w:val="20"/>
                <w:lang w:val="ka-GE" w:eastAsia="ru-RU"/>
              </w:rPr>
            </w:pPr>
            <w:r w:rsidRPr="008970EF">
              <w:rPr>
                <w:rFonts w:eastAsia="Times New Roman" w:cs="Times New Roman"/>
                <w:sz w:val="20"/>
                <w:szCs w:val="20"/>
                <w:lang w:val="ka-GE" w:eastAsia="ru-RU"/>
              </w:rPr>
              <w:t>5</w:t>
            </w:r>
          </w:p>
        </w:tc>
      </w:tr>
      <w:tr w:rsidR="00456FA4" w:rsidRPr="008970EF" w:rsidTr="00456FA4">
        <w:trPr>
          <w:trHeight w:val="228"/>
          <w:jc w:val="center"/>
        </w:trPr>
        <w:tc>
          <w:tcPr>
            <w:tcW w:w="1911" w:type="dxa"/>
            <w:tcBorders>
              <w:top w:val="single" w:sz="6" w:space="0" w:color="auto"/>
              <w:left w:val="single" w:sz="6" w:space="0" w:color="auto"/>
              <w:bottom w:val="single" w:sz="6" w:space="0" w:color="auto"/>
              <w:right w:val="nil"/>
            </w:tcBorders>
          </w:tcPr>
          <w:p w:rsidR="00456FA4" w:rsidRPr="008970EF" w:rsidRDefault="00456FA4" w:rsidP="00FF2C00">
            <w:pPr>
              <w:spacing w:after="0" w:line="240" w:lineRule="auto"/>
              <w:rPr>
                <w:rFonts w:eastAsia="Times New Roman" w:cs="Times New Roman"/>
                <w:sz w:val="20"/>
                <w:szCs w:val="20"/>
                <w:lang w:val="ka-GE" w:eastAsia="ru-RU"/>
              </w:rPr>
            </w:pPr>
          </w:p>
        </w:tc>
        <w:tc>
          <w:tcPr>
            <w:tcW w:w="3028" w:type="dxa"/>
            <w:tcBorders>
              <w:top w:val="single" w:sz="6" w:space="0" w:color="auto"/>
              <w:left w:val="single" w:sz="6" w:space="0" w:color="auto"/>
              <w:bottom w:val="single" w:sz="6" w:space="0" w:color="auto"/>
              <w:right w:val="single" w:sz="6" w:space="0" w:color="auto"/>
            </w:tcBorders>
          </w:tcPr>
          <w:p w:rsidR="00456FA4" w:rsidRPr="008970EF" w:rsidRDefault="00456FA4" w:rsidP="00FF2C00">
            <w:pPr>
              <w:spacing w:after="0" w:line="240" w:lineRule="auto"/>
              <w:rPr>
                <w:rFonts w:eastAsia="Times New Roman" w:cs="Times New Roman"/>
                <w:sz w:val="20"/>
                <w:szCs w:val="20"/>
                <w:lang w:val="ka-GE" w:eastAsia="ru-RU"/>
              </w:rPr>
            </w:pPr>
          </w:p>
        </w:tc>
        <w:tc>
          <w:tcPr>
            <w:tcW w:w="3028" w:type="dxa"/>
            <w:tcBorders>
              <w:top w:val="single" w:sz="6" w:space="0" w:color="auto"/>
              <w:left w:val="nil"/>
              <w:bottom w:val="single" w:sz="6" w:space="0" w:color="auto"/>
              <w:right w:val="nil"/>
            </w:tcBorders>
          </w:tcPr>
          <w:p w:rsidR="00456FA4" w:rsidRPr="008970EF" w:rsidRDefault="00456FA4" w:rsidP="00FF2C00">
            <w:pPr>
              <w:spacing w:after="0" w:line="240" w:lineRule="auto"/>
              <w:rPr>
                <w:rFonts w:eastAsia="Times New Roman" w:cs="Times New Roman"/>
                <w:sz w:val="20"/>
                <w:szCs w:val="20"/>
                <w:lang w:val="ka-GE" w:eastAsia="ru-RU"/>
              </w:rPr>
            </w:pPr>
          </w:p>
        </w:tc>
        <w:tc>
          <w:tcPr>
            <w:tcW w:w="3028" w:type="dxa"/>
            <w:tcBorders>
              <w:top w:val="single" w:sz="6" w:space="0" w:color="auto"/>
              <w:left w:val="single" w:sz="6" w:space="0" w:color="auto"/>
              <w:bottom w:val="single" w:sz="6" w:space="0" w:color="auto"/>
              <w:right w:val="single" w:sz="6" w:space="0" w:color="auto"/>
            </w:tcBorders>
          </w:tcPr>
          <w:p w:rsidR="00456FA4" w:rsidRPr="008970EF" w:rsidRDefault="00456FA4" w:rsidP="00FF2C00">
            <w:pPr>
              <w:spacing w:after="0" w:line="240" w:lineRule="auto"/>
              <w:rPr>
                <w:rFonts w:eastAsia="Times New Roman" w:cs="Times New Roman"/>
                <w:sz w:val="20"/>
                <w:szCs w:val="20"/>
                <w:lang w:val="ka-GE" w:eastAsia="ru-RU"/>
              </w:rPr>
            </w:pPr>
          </w:p>
        </w:tc>
        <w:tc>
          <w:tcPr>
            <w:tcW w:w="3028" w:type="dxa"/>
            <w:tcBorders>
              <w:top w:val="single" w:sz="6" w:space="0" w:color="auto"/>
              <w:left w:val="nil"/>
              <w:bottom w:val="single" w:sz="6" w:space="0" w:color="auto"/>
            </w:tcBorders>
          </w:tcPr>
          <w:p w:rsidR="00456FA4" w:rsidRPr="008970EF" w:rsidRDefault="00456FA4" w:rsidP="00FF2C00">
            <w:pPr>
              <w:spacing w:after="0" w:line="240" w:lineRule="auto"/>
              <w:rPr>
                <w:rFonts w:eastAsia="Times New Roman" w:cs="Times New Roman"/>
                <w:sz w:val="20"/>
                <w:szCs w:val="20"/>
                <w:lang w:val="ka-GE" w:eastAsia="ru-RU"/>
              </w:rPr>
            </w:pPr>
          </w:p>
        </w:tc>
      </w:tr>
    </w:tbl>
    <w:p w:rsidR="00456FA4" w:rsidRPr="008970EF" w:rsidRDefault="00456FA4" w:rsidP="00456FA4">
      <w:pPr>
        <w:spacing w:after="0" w:line="240" w:lineRule="auto"/>
        <w:rPr>
          <w:rFonts w:eastAsia="Times New Roman" w:cs="Times New Roman"/>
          <w:sz w:val="20"/>
          <w:szCs w:val="20"/>
          <w:lang w:val="ka-GE" w:eastAsia="ru-RU"/>
        </w:rPr>
      </w:pPr>
    </w:p>
    <w:p w:rsidR="00456FA4" w:rsidRPr="008970EF" w:rsidRDefault="00456FA4" w:rsidP="00456FA4">
      <w:pPr>
        <w:spacing w:after="0" w:line="240" w:lineRule="auto"/>
        <w:rPr>
          <w:rFonts w:eastAsia="Times New Roman" w:cs="Times New Roman"/>
          <w:sz w:val="20"/>
          <w:szCs w:val="20"/>
          <w:lang w:val="ka-GE" w:eastAsia="ru-RU"/>
        </w:rPr>
      </w:pPr>
      <w:r w:rsidRPr="008970EF">
        <w:rPr>
          <w:rFonts w:eastAsia="Times New Roman" w:cs="Times New Roman"/>
          <w:sz w:val="20"/>
          <w:szCs w:val="20"/>
          <w:lang w:val="ka-GE" w:eastAsia="ru-RU"/>
        </w:rPr>
        <w:t xml:space="preserve">შეამოწმა </w:t>
      </w:r>
      <w:r w:rsidRPr="008970EF">
        <w:rPr>
          <w:rFonts w:eastAsia="Times New Roman" w:cs="Times New Roman"/>
          <w:sz w:val="20"/>
          <w:szCs w:val="20"/>
          <w:u w:val="single"/>
          <w:lang w:val="ka-GE" w:eastAsia="ru-RU"/>
        </w:rPr>
        <w:t xml:space="preserve">_________________________   </w:t>
      </w:r>
      <w:r w:rsidRPr="008970EF">
        <w:rPr>
          <w:rFonts w:eastAsia="Times New Roman" w:cs="Times New Roman"/>
          <w:sz w:val="20"/>
          <w:szCs w:val="20"/>
          <w:lang w:val="ka-GE" w:eastAsia="ru-RU"/>
        </w:rPr>
        <w:t xml:space="preserve">                   </w:t>
      </w:r>
      <w:r w:rsidRPr="008970EF">
        <w:rPr>
          <w:rFonts w:eastAsia="Times New Roman" w:cs="Times New Roman"/>
          <w:sz w:val="20"/>
          <w:szCs w:val="20"/>
          <w:u w:val="single"/>
          <w:lang w:val="ka-GE" w:eastAsia="ru-RU"/>
        </w:rPr>
        <w:t xml:space="preserve">_________________________   </w:t>
      </w:r>
      <w:r w:rsidRPr="008970EF">
        <w:rPr>
          <w:rFonts w:eastAsia="Times New Roman" w:cs="Times New Roman"/>
          <w:sz w:val="20"/>
          <w:szCs w:val="20"/>
          <w:lang w:val="ka-GE" w:eastAsia="ru-RU"/>
        </w:rPr>
        <w:t xml:space="preserve">                      </w:t>
      </w:r>
      <w:r w:rsidRPr="008970EF">
        <w:rPr>
          <w:rFonts w:eastAsia="Times New Roman" w:cs="Times New Roman"/>
          <w:sz w:val="20"/>
          <w:szCs w:val="20"/>
          <w:u w:val="single"/>
          <w:lang w:val="ka-GE" w:eastAsia="ru-RU"/>
        </w:rPr>
        <w:t xml:space="preserve">_________________________   </w:t>
      </w:r>
      <w:r w:rsidRPr="008970EF">
        <w:rPr>
          <w:rFonts w:eastAsia="Times New Roman" w:cs="Times New Roman"/>
          <w:sz w:val="20"/>
          <w:szCs w:val="20"/>
          <w:lang w:val="ka-GE" w:eastAsia="ru-RU"/>
        </w:rPr>
        <w:t xml:space="preserve">            </w:t>
      </w:r>
    </w:p>
    <w:p w:rsidR="00456FA4" w:rsidRPr="008970EF" w:rsidRDefault="00456FA4" w:rsidP="00456FA4">
      <w:pPr>
        <w:spacing w:after="0" w:line="240" w:lineRule="auto"/>
        <w:rPr>
          <w:rFonts w:eastAsia="Times New Roman" w:cs="Times New Roman"/>
          <w:sz w:val="20"/>
          <w:szCs w:val="20"/>
          <w:lang w:val="ka-GE" w:eastAsia="ru-RU"/>
        </w:rPr>
      </w:pPr>
      <w:r w:rsidRPr="008970EF">
        <w:rPr>
          <w:rFonts w:eastAsia="Times New Roman" w:cs="Times New Roman"/>
          <w:sz w:val="20"/>
          <w:szCs w:val="20"/>
          <w:lang w:val="ka-GE" w:eastAsia="ru-RU"/>
        </w:rPr>
        <w:t xml:space="preserve">                               (თანამდებობა)                                                (ხელმოწერა)                                             (სახელი, გვარი)</w:t>
      </w:r>
    </w:p>
    <w:p w:rsidR="00456FA4" w:rsidRPr="008970EF" w:rsidRDefault="00456FA4" w:rsidP="00456FA4">
      <w:pPr>
        <w:spacing w:after="200" w:line="276" w:lineRule="auto"/>
        <w:rPr>
          <w:rFonts w:eastAsia="Times New Roman" w:cs="Times New Roman"/>
          <w:b/>
          <w:sz w:val="20"/>
          <w:szCs w:val="20"/>
          <w:lang w:val="ka-GE" w:eastAsia="ru-RU"/>
        </w:rPr>
      </w:pPr>
      <w:r w:rsidRPr="008970EF">
        <w:rPr>
          <w:rFonts w:eastAsia="Times New Roman" w:cs="Times New Roman"/>
          <w:b/>
          <w:sz w:val="20"/>
          <w:szCs w:val="20"/>
          <w:lang w:val="ka-GE" w:eastAsia="ru-RU"/>
        </w:rPr>
        <w:br w:type="page"/>
      </w:r>
    </w:p>
    <w:p w:rsidR="00456FA4" w:rsidRPr="008970EF" w:rsidRDefault="00456FA4" w:rsidP="0083124C">
      <w:pPr>
        <w:spacing w:after="0" w:line="240" w:lineRule="auto"/>
        <w:jc w:val="right"/>
        <w:rPr>
          <w:rFonts w:eastAsia="Times New Roman" w:cs="Times New Roman"/>
          <w:b/>
          <w:sz w:val="20"/>
          <w:szCs w:val="20"/>
          <w:lang w:val="ka-GE" w:eastAsia="ru-RU"/>
        </w:rPr>
      </w:pPr>
      <w:r w:rsidRPr="008970EF">
        <w:rPr>
          <w:rFonts w:eastAsia="Times New Roman" w:cs="Times New Roman"/>
          <w:b/>
          <w:sz w:val="20"/>
          <w:szCs w:val="20"/>
          <w:lang w:val="ka-GE" w:eastAsia="ru-RU"/>
        </w:rPr>
        <w:lastRenderedPageBreak/>
        <w:t>ფორმა “პად-6”</w:t>
      </w:r>
    </w:p>
    <w:p w:rsidR="00456FA4" w:rsidRPr="008970EF" w:rsidRDefault="00456FA4" w:rsidP="00456FA4">
      <w:pPr>
        <w:spacing w:after="0" w:line="240" w:lineRule="auto"/>
        <w:ind w:firstLine="8640"/>
        <w:jc w:val="right"/>
        <w:rPr>
          <w:rFonts w:eastAsia="Times New Roman" w:cs="Times New Roman"/>
          <w:sz w:val="20"/>
          <w:szCs w:val="20"/>
          <w:lang w:val="ka-GE" w:eastAsia="ru-RU"/>
        </w:rPr>
      </w:pPr>
      <w:r w:rsidRPr="008970EF">
        <w:rPr>
          <w:rFonts w:eastAsia="Times New Roman" w:cs="Times New Roman"/>
          <w:sz w:val="20"/>
          <w:szCs w:val="20"/>
          <w:lang w:val="ka-GE" w:eastAsia="ru-RU"/>
        </w:rPr>
        <w:t>დამტკიცებულია საქართველოს გარემოსა და ბუნებრივი</w:t>
      </w:r>
    </w:p>
    <w:p w:rsidR="00456FA4" w:rsidRPr="008970EF" w:rsidRDefault="00456FA4" w:rsidP="00456FA4">
      <w:pPr>
        <w:spacing w:after="0" w:line="240" w:lineRule="auto"/>
        <w:ind w:firstLine="8640"/>
        <w:jc w:val="right"/>
        <w:rPr>
          <w:rFonts w:eastAsia="Times New Roman" w:cs="Times New Roman"/>
          <w:sz w:val="20"/>
          <w:szCs w:val="20"/>
          <w:lang w:val="ka-GE" w:eastAsia="ru-RU"/>
        </w:rPr>
      </w:pPr>
      <w:r w:rsidRPr="008970EF">
        <w:rPr>
          <w:rFonts w:eastAsia="Times New Roman" w:cs="Times New Roman"/>
          <w:sz w:val="20"/>
          <w:szCs w:val="20"/>
          <w:lang w:val="ka-GE" w:eastAsia="ru-RU"/>
        </w:rPr>
        <w:t>რესურსების  დაცვის  სამინისტროს  1998 წლის</w:t>
      </w:r>
    </w:p>
    <w:p w:rsidR="00456FA4" w:rsidRPr="008970EF" w:rsidRDefault="00456FA4" w:rsidP="00456FA4">
      <w:pPr>
        <w:spacing w:after="0" w:line="240" w:lineRule="auto"/>
        <w:ind w:firstLine="8640"/>
        <w:jc w:val="right"/>
        <w:rPr>
          <w:rFonts w:eastAsia="Times New Roman" w:cs="Times New Roman"/>
          <w:sz w:val="20"/>
          <w:szCs w:val="20"/>
          <w:lang w:val="ka-GE" w:eastAsia="ru-RU"/>
        </w:rPr>
      </w:pPr>
      <w:r w:rsidRPr="008970EF">
        <w:rPr>
          <w:rFonts w:eastAsia="Times New Roman" w:cs="Times New Roman"/>
          <w:sz w:val="20"/>
          <w:szCs w:val="20"/>
          <w:lang w:val="ka-GE" w:eastAsia="ru-RU"/>
        </w:rPr>
        <w:t xml:space="preserve"> “07“ 05  №65   ბრძანებით </w:t>
      </w:r>
    </w:p>
    <w:p w:rsidR="00456FA4" w:rsidRPr="008970EF" w:rsidRDefault="00456FA4" w:rsidP="00456FA4">
      <w:pPr>
        <w:spacing w:after="0" w:line="240" w:lineRule="auto"/>
        <w:ind w:firstLine="8640"/>
        <w:jc w:val="right"/>
        <w:rPr>
          <w:rFonts w:eastAsia="Times New Roman" w:cs="Times New Roman"/>
          <w:sz w:val="20"/>
          <w:szCs w:val="20"/>
          <w:lang w:val="ka-GE" w:eastAsia="ru-RU"/>
        </w:rPr>
      </w:pPr>
      <w:r w:rsidRPr="008970EF">
        <w:rPr>
          <w:rFonts w:eastAsia="Times New Roman" w:cs="Times New Roman"/>
          <w:sz w:val="20"/>
          <w:szCs w:val="20"/>
          <w:lang w:val="ka-GE" w:eastAsia="ru-RU"/>
        </w:rPr>
        <w:t xml:space="preserve">საქართველოს სტატისტიკის სახელმწიფო </w:t>
      </w:r>
    </w:p>
    <w:p w:rsidR="00456FA4" w:rsidRPr="008970EF" w:rsidRDefault="00456FA4" w:rsidP="00456FA4">
      <w:pPr>
        <w:spacing w:after="0" w:line="240" w:lineRule="auto"/>
        <w:ind w:firstLine="8640"/>
        <w:jc w:val="right"/>
        <w:rPr>
          <w:rFonts w:eastAsia="Times New Roman" w:cs="Times New Roman"/>
          <w:sz w:val="20"/>
          <w:szCs w:val="20"/>
          <w:lang w:val="ka-GE" w:eastAsia="ru-RU"/>
        </w:rPr>
      </w:pPr>
      <w:r w:rsidRPr="008970EF">
        <w:rPr>
          <w:rFonts w:eastAsia="Times New Roman" w:cs="Times New Roman"/>
          <w:sz w:val="20"/>
          <w:szCs w:val="20"/>
          <w:lang w:val="ka-GE" w:eastAsia="ru-RU"/>
        </w:rPr>
        <w:t>დეპარტამენტთან შეთანხმებით (06.04.98)</w:t>
      </w:r>
    </w:p>
    <w:p w:rsidR="00456FA4" w:rsidRPr="008970EF" w:rsidRDefault="00456FA4" w:rsidP="00456FA4">
      <w:pPr>
        <w:spacing w:after="0" w:line="240" w:lineRule="auto"/>
        <w:rPr>
          <w:rFonts w:eastAsia="Times New Roman" w:cs="Times New Roman"/>
          <w:sz w:val="20"/>
          <w:szCs w:val="20"/>
          <w:u w:val="single"/>
          <w:lang w:val="ka-GE" w:eastAsia="ru-RU"/>
        </w:rPr>
      </w:pPr>
      <w:r w:rsidRPr="008970EF">
        <w:rPr>
          <w:rFonts w:eastAsia="Times New Roman" w:cs="Times New Roman"/>
          <w:sz w:val="20"/>
          <w:szCs w:val="20"/>
          <w:u w:val="single"/>
          <w:lang w:val="ka-GE" w:eastAsia="ru-RU"/>
        </w:rPr>
        <w:t>_____________________________________________________________________________________</w:t>
      </w:r>
    </w:p>
    <w:p w:rsidR="00456FA4" w:rsidRPr="008970EF" w:rsidRDefault="00456FA4" w:rsidP="00456FA4">
      <w:pPr>
        <w:spacing w:after="0" w:line="240" w:lineRule="auto"/>
        <w:rPr>
          <w:rFonts w:eastAsia="Times New Roman" w:cs="Times New Roman"/>
          <w:sz w:val="20"/>
          <w:szCs w:val="20"/>
          <w:lang w:val="ka-GE" w:eastAsia="ru-RU"/>
        </w:rPr>
      </w:pPr>
      <w:r w:rsidRPr="008970EF">
        <w:rPr>
          <w:rFonts w:eastAsia="Times New Roman" w:cs="Times New Roman"/>
          <w:sz w:val="20"/>
          <w:szCs w:val="20"/>
          <w:lang w:val="ka-GE" w:eastAsia="ru-RU"/>
        </w:rPr>
        <w:t xml:space="preserve">საწარმო (ორგანიზაცია) </w:t>
      </w:r>
    </w:p>
    <w:p w:rsidR="00456FA4" w:rsidRPr="008970EF" w:rsidRDefault="00456FA4" w:rsidP="00456FA4">
      <w:pPr>
        <w:spacing w:after="0" w:line="240" w:lineRule="auto"/>
        <w:rPr>
          <w:rFonts w:eastAsia="Times New Roman" w:cs="Times New Roman"/>
          <w:sz w:val="20"/>
          <w:szCs w:val="20"/>
          <w:u w:val="single"/>
          <w:lang w:val="ka-GE" w:eastAsia="ru-RU"/>
        </w:rPr>
      </w:pPr>
      <w:r w:rsidRPr="008970EF">
        <w:rPr>
          <w:rFonts w:eastAsia="Times New Roman" w:cs="Times New Roman"/>
          <w:sz w:val="20"/>
          <w:szCs w:val="20"/>
          <w:u w:val="single"/>
          <w:lang w:val="ka-GE" w:eastAsia="ru-RU"/>
        </w:rPr>
        <w:t>_____________________________________________________________________________________</w:t>
      </w:r>
    </w:p>
    <w:p w:rsidR="00456FA4" w:rsidRPr="008970EF" w:rsidRDefault="00456FA4" w:rsidP="00456FA4">
      <w:pPr>
        <w:spacing w:after="0" w:line="240" w:lineRule="auto"/>
        <w:rPr>
          <w:rFonts w:eastAsia="Times New Roman" w:cs="Times New Roman"/>
          <w:sz w:val="20"/>
          <w:szCs w:val="20"/>
          <w:u w:val="single"/>
          <w:lang w:val="ka-GE" w:eastAsia="ru-RU"/>
        </w:rPr>
      </w:pPr>
      <w:r w:rsidRPr="008970EF">
        <w:rPr>
          <w:rFonts w:eastAsia="Times New Roman" w:cs="Times New Roman"/>
          <w:sz w:val="20"/>
          <w:szCs w:val="20"/>
          <w:lang w:val="ka-GE" w:eastAsia="ru-RU"/>
        </w:rPr>
        <w:t>საამქრო (უბანი)</w:t>
      </w:r>
    </w:p>
    <w:p w:rsidR="00456FA4" w:rsidRPr="008970EF" w:rsidRDefault="00456FA4" w:rsidP="00456FA4">
      <w:pPr>
        <w:spacing w:after="0" w:line="240" w:lineRule="auto"/>
        <w:rPr>
          <w:rFonts w:eastAsia="Times New Roman" w:cs="Times New Roman"/>
          <w:sz w:val="20"/>
          <w:szCs w:val="20"/>
          <w:u w:val="single"/>
          <w:lang w:val="ka-GE" w:eastAsia="ru-RU"/>
        </w:rPr>
      </w:pPr>
      <w:r w:rsidRPr="008970EF">
        <w:rPr>
          <w:rFonts w:eastAsia="Times New Roman" w:cs="Times New Roman"/>
          <w:sz w:val="20"/>
          <w:szCs w:val="20"/>
          <w:u w:val="single"/>
          <w:lang w:val="ka-GE" w:eastAsia="ru-RU"/>
        </w:rPr>
        <w:t>_____________________________________________________________________________________</w:t>
      </w:r>
    </w:p>
    <w:p w:rsidR="00456FA4" w:rsidRPr="008970EF" w:rsidRDefault="00456FA4" w:rsidP="00456FA4">
      <w:pPr>
        <w:spacing w:after="0" w:line="240" w:lineRule="auto"/>
        <w:rPr>
          <w:rFonts w:eastAsia="Times New Roman" w:cs="Times New Roman"/>
          <w:sz w:val="20"/>
          <w:szCs w:val="20"/>
          <w:u w:val="single"/>
          <w:lang w:val="ka-GE" w:eastAsia="ru-RU"/>
        </w:rPr>
      </w:pPr>
      <w:r w:rsidRPr="008970EF">
        <w:rPr>
          <w:rFonts w:eastAsia="Times New Roman" w:cs="Times New Roman"/>
          <w:sz w:val="20"/>
          <w:szCs w:val="20"/>
          <w:lang w:val="ka-GE" w:eastAsia="ru-RU"/>
        </w:rPr>
        <w:t>წყლის აღრიცხვის პუნქტის დასახელება და მისი ადგილმდებარეობა</w:t>
      </w:r>
    </w:p>
    <w:p w:rsidR="00456FA4" w:rsidRPr="008970EF" w:rsidRDefault="00456FA4" w:rsidP="00456FA4">
      <w:pPr>
        <w:spacing w:after="0" w:line="240" w:lineRule="auto"/>
        <w:rPr>
          <w:rFonts w:eastAsia="Times New Roman" w:cs="Times New Roman"/>
          <w:sz w:val="20"/>
          <w:szCs w:val="20"/>
          <w:u w:val="single"/>
          <w:lang w:val="ka-GE" w:eastAsia="ru-RU"/>
        </w:rPr>
      </w:pPr>
      <w:r w:rsidRPr="008970EF">
        <w:rPr>
          <w:rFonts w:eastAsia="Times New Roman" w:cs="Times New Roman"/>
          <w:sz w:val="20"/>
          <w:szCs w:val="20"/>
          <w:u w:val="single"/>
          <w:lang w:val="ka-GE" w:eastAsia="ru-RU"/>
        </w:rPr>
        <w:t>_____________________________________________________________________________________</w:t>
      </w:r>
    </w:p>
    <w:p w:rsidR="00456FA4" w:rsidRPr="008970EF" w:rsidRDefault="00456FA4" w:rsidP="00456FA4">
      <w:pPr>
        <w:spacing w:after="0" w:line="240" w:lineRule="auto"/>
        <w:rPr>
          <w:rFonts w:eastAsia="Times New Roman" w:cs="Times New Roman"/>
          <w:sz w:val="20"/>
          <w:szCs w:val="20"/>
          <w:lang w:val="ka-GE" w:eastAsia="ru-RU"/>
        </w:rPr>
      </w:pPr>
      <w:r w:rsidRPr="008970EF">
        <w:rPr>
          <w:rFonts w:eastAsia="Times New Roman" w:cs="Times New Roman"/>
          <w:sz w:val="20"/>
          <w:szCs w:val="20"/>
          <w:lang w:val="ka-GE" w:eastAsia="ru-RU"/>
        </w:rPr>
        <w:t>წყლის წყაროს (მიმღების) დასახელება და სახეობა</w:t>
      </w:r>
    </w:p>
    <w:p w:rsidR="00456FA4" w:rsidRPr="008970EF" w:rsidRDefault="00456FA4" w:rsidP="00456FA4">
      <w:pPr>
        <w:spacing w:after="0" w:line="240" w:lineRule="auto"/>
        <w:rPr>
          <w:rFonts w:eastAsia="Times New Roman" w:cs="Times New Roman"/>
          <w:sz w:val="20"/>
          <w:szCs w:val="20"/>
          <w:lang w:val="ka-GE" w:eastAsia="ru-RU"/>
        </w:rPr>
      </w:pPr>
      <w:r w:rsidRPr="008970EF">
        <w:rPr>
          <w:rFonts w:eastAsia="Times New Roman" w:cs="Times New Roman"/>
          <w:sz w:val="20"/>
          <w:szCs w:val="20"/>
          <w:lang w:val="ka-GE" w:eastAsia="ru-RU"/>
        </w:rPr>
        <w:t>ჩაშვებული ჩამდინარე წყლების ხარისხის აღრიცხვის ჟურნალი</w:t>
      </w:r>
    </w:p>
    <w:p w:rsidR="00456FA4" w:rsidRPr="008970EF" w:rsidRDefault="00456FA4" w:rsidP="00456FA4">
      <w:pPr>
        <w:spacing w:after="0" w:line="240" w:lineRule="auto"/>
        <w:ind w:firstLine="8364"/>
        <w:jc w:val="right"/>
        <w:rPr>
          <w:rFonts w:eastAsia="Times New Roman" w:cs="Times New Roman"/>
          <w:sz w:val="20"/>
          <w:szCs w:val="20"/>
          <w:lang w:val="ka-GE" w:eastAsia="ru-RU"/>
        </w:rPr>
      </w:pPr>
      <w:r w:rsidRPr="008970EF">
        <w:rPr>
          <w:rFonts w:eastAsia="Times New Roman" w:cs="Times New Roman"/>
          <w:sz w:val="20"/>
          <w:szCs w:val="20"/>
          <w:lang w:val="ka-GE" w:eastAsia="ru-RU"/>
        </w:rPr>
        <w:t>გახსნილია  “____” ___________________ 20    წ.</w:t>
      </w:r>
    </w:p>
    <w:p w:rsidR="00456FA4" w:rsidRPr="008970EF" w:rsidRDefault="00456FA4" w:rsidP="00456FA4">
      <w:pPr>
        <w:spacing w:after="0" w:line="240" w:lineRule="auto"/>
        <w:ind w:firstLine="8364"/>
        <w:jc w:val="right"/>
        <w:rPr>
          <w:rFonts w:eastAsia="Times New Roman" w:cs="Times New Roman"/>
          <w:sz w:val="20"/>
          <w:szCs w:val="20"/>
          <w:lang w:val="ka-GE" w:eastAsia="ru-RU"/>
        </w:rPr>
      </w:pPr>
      <w:r w:rsidRPr="008970EF">
        <w:rPr>
          <w:rFonts w:eastAsia="Times New Roman" w:cs="Times New Roman"/>
          <w:sz w:val="20"/>
          <w:szCs w:val="20"/>
          <w:lang w:val="ka-GE" w:eastAsia="ru-RU"/>
        </w:rPr>
        <w:t>დახურულია  “____” ___________________ 20    წ.</w:t>
      </w:r>
    </w:p>
    <w:p w:rsidR="00456FA4" w:rsidRPr="008970EF" w:rsidRDefault="00456FA4" w:rsidP="00456FA4">
      <w:pPr>
        <w:spacing w:after="0" w:line="240" w:lineRule="auto"/>
        <w:jc w:val="right"/>
        <w:rPr>
          <w:rFonts w:eastAsia="Times New Roman" w:cs="Times New Roman"/>
          <w:sz w:val="20"/>
          <w:szCs w:val="20"/>
          <w:lang w:val="ka-GE" w:eastAsia="ru-RU"/>
        </w:rPr>
      </w:pPr>
      <w:r w:rsidRPr="008970EF">
        <w:rPr>
          <w:rFonts w:eastAsia="Times New Roman" w:cs="Times New Roman"/>
          <w:sz w:val="20"/>
          <w:szCs w:val="20"/>
          <w:lang w:val="ka-GE" w:eastAsia="ru-RU"/>
        </w:rPr>
        <w:t xml:space="preserve">ჟურნალი შედგება </w:t>
      </w:r>
      <w:r w:rsidRPr="008970EF">
        <w:rPr>
          <w:rFonts w:eastAsia="Times New Roman" w:cs="Times New Roman"/>
          <w:sz w:val="20"/>
          <w:szCs w:val="20"/>
          <w:u w:val="single"/>
          <w:lang w:val="ka-GE" w:eastAsia="ru-RU"/>
        </w:rPr>
        <w:t xml:space="preserve">___________ </w:t>
      </w:r>
      <w:r w:rsidRPr="008970EF">
        <w:rPr>
          <w:rFonts w:eastAsia="Times New Roman" w:cs="Times New Roman"/>
          <w:sz w:val="20"/>
          <w:szCs w:val="20"/>
          <w:lang w:val="ka-GE" w:eastAsia="ru-RU"/>
        </w:rPr>
        <w:t>ფურცლისაგან</w:t>
      </w:r>
    </w:p>
    <w:p w:rsidR="00456FA4" w:rsidRPr="008970EF" w:rsidRDefault="00456FA4" w:rsidP="00456FA4">
      <w:pPr>
        <w:spacing w:after="0" w:line="240" w:lineRule="auto"/>
        <w:rPr>
          <w:rFonts w:eastAsia="Times New Roman" w:cs="Times New Roman"/>
          <w:sz w:val="20"/>
          <w:szCs w:val="20"/>
          <w:lang w:val="ka-GE" w:eastAsia="ru-RU"/>
        </w:rPr>
      </w:pPr>
      <w:r w:rsidRPr="008970EF">
        <w:rPr>
          <w:rFonts w:eastAsia="Times New Roman" w:cs="Times New Roman"/>
          <w:sz w:val="20"/>
          <w:szCs w:val="20"/>
          <w:lang w:val="ka-GE" w:eastAsia="ru-RU"/>
        </w:rPr>
        <w:t>მოცემული ნიმუშის მიხედვით იბეჭდება ჟურნალის ყველა გვერდი</w:t>
      </w:r>
    </w:p>
    <w:p w:rsidR="00456FA4" w:rsidRPr="008970EF" w:rsidRDefault="00456FA4" w:rsidP="00456FA4">
      <w:pPr>
        <w:spacing w:after="0" w:line="240" w:lineRule="auto"/>
        <w:rPr>
          <w:rFonts w:eastAsia="Times New Roman" w:cs="Times New Roman"/>
          <w:sz w:val="20"/>
          <w:szCs w:val="20"/>
          <w:lang w:val="ka-GE" w:eastAsia="ru-RU"/>
        </w:rPr>
      </w:pPr>
    </w:p>
    <w:tbl>
      <w:tblPr>
        <w:tblW w:w="14511"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844"/>
        <w:gridCol w:w="1876"/>
        <w:gridCol w:w="2947"/>
        <w:gridCol w:w="2814"/>
        <w:gridCol w:w="2680"/>
        <w:gridCol w:w="2350"/>
      </w:tblGrid>
      <w:tr w:rsidR="00456FA4" w:rsidRPr="008970EF" w:rsidTr="00456FA4">
        <w:trPr>
          <w:trHeight w:val="934"/>
          <w:jc w:val="center"/>
        </w:trPr>
        <w:tc>
          <w:tcPr>
            <w:tcW w:w="1844" w:type="dxa"/>
            <w:tcBorders>
              <w:bottom w:val="nil"/>
              <w:right w:val="nil"/>
            </w:tcBorders>
            <w:vAlign w:val="center"/>
          </w:tcPr>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თარიღი და სინჯის აღების ადგილი</w:t>
            </w:r>
          </w:p>
          <w:p w:rsidR="00456FA4" w:rsidRPr="008970EF" w:rsidRDefault="00456FA4" w:rsidP="00FF2C00">
            <w:pPr>
              <w:spacing w:after="0" w:line="240" w:lineRule="auto"/>
              <w:jc w:val="center"/>
              <w:rPr>
                <w:rFonts w:eastAsia="Times New Roman" w:cs="Times New Roman"/>
                <w:b/>
                <w:sz w:val="20"/>
                <w:szCs w:val="20"/>
                <w:lang w:val="ka-GE" w:eastAsia="ru-RU"/>
              </w:rPr>
            </w:pPr>
          </w:p>
        </w:tc>
        <w:tc>
          <w:tcPr>
            <w:tcW w:w="1876" w:type="dxa"/>
            <w:tcBorders>
              <w:top w:val="single" w:sz="6" w:space="0" w:color="auto"/>
              <w:left w:val="single" w:sz="6" w:space="0" w:color="auto"/>
              <w:bottom w:val="single" w:sz="6" w:space="0" w:color="auto"/>
              <w:right w:val="single" w:sz="6" w:space="0" w:color="auto"/>
            </w:tcBorders>
            <w:vAlign w:val="center"/>
          </w:tcPr>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ინგრედიენტის დასახელება</w:t>
            </w:r>
          </w:p>
          <w:p w:rsidR="00456FA4" w:rsidRPr="008970EF" w:rsidRDefault="00456FA4" w:rsidP="00FF2C00">
            <w:pPr>
              <w:spacing w:after="0" w:line="240" w:lineRule="auto"/>
              <w:jc w:val="center"/>
              <w:rPr>
                <w:rFonts w:eastAsia="Times New Roman" w:cs="Times New Roman"/>
                <w:b/>
                <w:sz w:val="20"/>
                <w:szCs w:val="20"/>
                <w:lang w:val="ka-GE" w:eastAsia="ru-RU"/>
              </w:rPr>
            </w:pPr>
          </w:p>
        </w:tc>
        <w:tc>
          <w:tcPr>
            <w:tcW w:w="2947" w:type="dxa"/>
            <w:tcBorders>
              <w:left w:val="nil"/>
              <w:bottom w:val="nil"/>
              <w:right w:val="nil"/>
            </w:tcBorders>
            <w:vAlign w:val="center"/>
          </w:tcPr>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ინგრედიენტის კონცენტრაცია</w:t>
            </w:r>
          </w:p>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მგ/ლ</w:t>
            </w:r>
          </w:p>
        </w:tc>
        <w:tc>
          <w:tcPr>
            <w:tcW w:w="2814" w:type="dxa"/>
            <w:tcBorders>
              <w:top w:val="single" w:sz="6" w:space="0" w:color="auto"/>
              <w:left w:val="single" w:sz="6" w:space="0" w:color="auto"/>
              <w:bottom w:val="single" w:sz="6" w:space="0" w:color="auto"/>
              <w:right w:val="single" w:sz="6" w:space="0" w:color="auto"/>
            </w:tcBorders>
            <w:vAlign w:val="center"/>
          </w:tcPr>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ჩამდინარე წყლების ხარჯი</w:t>
            </w:r>
          </w:p>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ათას მ</w:t>
            </w:r>
            <w:r w:rsidRPr="008970EF">
              <w:rPr>
                <w:rFonts w:eastAsia="Times New Roman" w:cs="Times New Roman"/>
                <w:b/>
                <w:sz w:val="20"/>
                <w:szCs w:val="20"/>
                <w:vertAlign w:val="superscript"/>
                <w:lang w:val="ka-GE" w:eastAsia="ru-RU"/>
              </w:rPr>
              <w:t>3</w:t>
            </w:r>
            <w:r w:rsidRPr="008970EF">
              <w:rPr>
                <w:rFonts w:eastAsia="Times New Roman" w:cs="Times New Roman"/>
                <w:b/>
                <w:sz w:val="20"/>
                <w:szCs w:val="20"/>
                <w:lang w:val="ka-GE" w:eastAsia="ru-RU"/>
              </w:rPr>
              <w:t>/დღ</w:t>
            </w:r>
          </w:p>
        </w:tc>
        <w:tc>
          <w:tcPr>
            <w:tcW w:w="2680" w:type="dxa"/>
            <w:tcBorders>
              <w:top w:val="single" w:sz="6" w:space="0" w:color="auto"/>
              <w:left w:val="nil"/>
              <w:bottom w:val="single" w:sz="6" w:space="0" w:color="auto"/>
              <w:right w:val="single" w:sz="6" w:space="0" w:color="auto"/>
            </w:tcBorders>
            <w:vAlign w:val="center"/>
          </w:tcPr>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ჩაშვებული ინგრედიენტების რაოდენობა,</w:t>
            </w:r>
          </w:p>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კგ</w:t>
            </w:r>
          </w:p>
        </w:tc>
        <w:tc>
          <w:tcPr>
            <w:tcW w:w="2350" w:type="dxa"/>
            <w:tcBorders>
              <w:left w:val="nil"/>
              <w:bottom w:val="nil"/>
            </w:tcBorders>
            <w:vAlign w:val="center"/>
          </w:tcPr>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აღრიცხვის განმახორციელე</w:t>
            </w:r>
            <w:r w:rsidRPr="008970EF">
              <w:rPr>
                <w:rFonts w:eastAsia="Times New Roman" w:cs="Times New Roman"/>
                <w:b/>
                <w:sz w:val="20"/>
                <w:szCs w:val="20"/>
                <w:lang w:val="ka-GE" w:eastAsia="ru-RU"/>
              </w:rPr>
              <w:softHyphen/>
              <w:t>ბელი პირის ხელმოწერა</w:t>
            </w:r>
          </w:p>
        </w:tc>
      </w:tr>
      <w:tr w:rsidR="00456FA4" w:rsidRPr="008970EF" w:rsidTr="00456FA4">
        <w:trPr>
          <w:trHeight w:val="244"/>
          <w:jc w:val="center"/>
        </w:trPr>
        <w:tc>
          <w:tcPr>
            <w:tcW w:w="1844" w:type="dxa"/>
            <w:tcBorders>
              <w:top w:val="single" w:sz="6" w:space="0" w:color="auto"/>
              <w:left w:val="single" w:sz="6" w:space="0" w:color="auto"/>
              <w:bottom w:val="nil"/>
              <w:right w:val="nil"/>
            </w:tcBorders>
            <w:vAlign w:val="center"/>
          </w:tcPr>
          <w:p w:rsidR="00456FA4" w:rsidRPr="008970EF" w:rsidRDefault="00456FA4" w:rsidP="00FF2C00">
            <w:pPr>
              <w:spacing w:after="0" w:line="240" w:lineRule="auto"/>
              <w:jc w:val="center"/>
              <w:rPr>
                <w:rFonts w:eastAsia="Times New Roman" w:cs="Times New Roman"/>
                <w:sz w:val="20"/>
                <w:szCs w:val="20"/>
                <w:lang w:val="ka-GE" w:eastAsia="ru-RU"/>
              </w:rPr>
            </w:pPr>
            <w:r w:rsidRPr="008970EF">
              <w:rPr>
                <w:rFonts w:eastAsia="Times New Roman" w:cs="Times New Roman"/>
                <w:sz w:val="20"/>
                <w:szCs w:val="20"/>
                <w:lang w:val="ka-GE" w:eastAsia="ru-RU"/>
              </w:rPr>
              <w:t>1</w:t>
            </w:r>
          </w:p>
        </w:tc>
        <w:tc>
          <w:tcPr>
            <w:tcW w:w="1876" w:type="dxa"/>
            <w:tcBorders>
              <w:top w:val="single" w:sz="6" w:space="0" w:color="auto"/>
              <w:left w:val="single" w:sz="6" w:space="0" w:color="auto"/>
              <w:bottom w:val="single" w:sz="6" w:space="0" w:color="auto"/>
              <w:right w:val="single" w:sz="6" w:space="0" w:color="auto"/>
            </w:tcBorders>
            <w:vAlign w:val="center"/>
          </w:tcPr>
          <w:p w:rsidR="00456FA4" w:rsidRPr="008970EF" w:rsidRDefault="00456FA4" w:rsidP="00FF2C00">
            <w:pPr>
              <w:spacing w:after="0" w:line="240" w:lineRule="auto"/>
              <w:jc w:val="center"/>
              <w:rPr>
                <w:rFonts w:eastAsia="Times New Roman" w:cs="Times New Roman"/>
                <w:sz w:val="20"/>
                <w:szCs w:val="20"/>
                <w:lang w:val="ka-GE" w:eastAsia="ru-RU"/>
              </w:rPr>
            </w:pPr>
            <w:r w:rsidRPr="008970EF">
              <w:rPr>
                <w:rFonts w:eastAsia="Times New Roman" w:cs="Times New Roman"/>
                <w:sz w:val="20"/>
                <w:szCs w:val="20"/>
                <w:lang w:val="ka-GE" w:eastAsia="ru-RU"/>
              </w:rPr>
              <w:t>2</w:t>
            </w:r>
          </w:p>
        </w:tc>
        <w:tc>
          <w:tcPr>
            <w:tcW w:w="2947" w:type="dxa"/>
            <w:tcBorders>
              <w:top w:val="single" w:sz="6" w:space="0" w:color="auto"/>
              <w:left w:val="nil"/>
              <w:bottom w:val="nil"/>
              <w:right w:val="nil"/>
            </w:tcBorders>
            <w:vAlign w:val="center"/>
          </w:tcPr>
          <w:p w:rsidR="00456FA4" w:rsidRPr="008970EF" w:rsidRDefault="00456FA4" w:rsidP="00FF2C00">
            <w:pPr>
              <w:spacing w:after="0" w:line="240" w:lineRule="auto"/>
              <w:jc w:val="center"/>
              <w:rPr>
                <w:rFonts w:eastAsia="Times New Roman" w:cs="Times New Roman"/>
                <w:sz w:val="20"/>
                <w:szCs w:val="20"/>
                <w:lang w:val="ka-GE" w:eastAsia="ru-RU"/>
              </w:rPr>
            </w:pPr>
            <w:r w:rsidRPr="008970EF">
              <w:rPr>
                <w:rFonts w:eastAsia="Times New Roman" w:cs="Times New Roman"/>
                <w:sz w:val="20"/>
                <w:szCs w:val="20"/>
                <w:lang w:val="ka-GE" w:eastAsia="ru-RU"/>
              </w:rPr>
              <w:t>3</w:t>
            </w:r>
          </w:p>
        </w:tc>
        <w:tc>
          <w:tcPr>
            <w:tcW w:w="2814" w:type="dxa"/>
            <w:tcBorders>
              <w:top w:val="single" w:sz="6" w:space="0" w:color="auto"/>
              <w:left w:val="single" w:sz="6" w:space="0" w:color="auto"/>
              <w:bottom w:val="single" w:sz="6" w:space="0" w:color="auto"/>
              <w:right w:val="single" w:sz="6" w:space="0" w:color="auto"/>
            </w:tcBorders>
            <w:vAlign w:val="center"/>
          </w:tcPr>
          <w:p w:rsidR="00456FA4" w:rsidRPr="008970EF" w:rsidRDefault="00456FA4" w:rsidP="00FF2C00">
            <w:pPr>
              <w:spacing w:after="0" w:line="240" w:lineRule="auto"/>
              <w:jc w:val="center"/>
              <w:rPr>
                <w:rFonts w:eastAsia="Times New Roman" w:cs="Times New Roman"/>
                <w:sz w:val="20"/>
                <w:szCs w:val="20"/>
                <w:lang w:val="ka-GE" w:eastAsia="ru-RU"/>
              </w:rPr>
            </w:pPr>
            <w:r w:rsidRPr="008970EF">
              <w:rPr>
                <w:rFonts w:eastAsia="Times New Roman" w:cs="Times New Roman"/>
                <w:sz w:val="20"/>
                <w:szCs w:val="20"/>
                <w:lang w:val="ka-GE" w:eastAsia="ru-RU"/>
              </w:rPr>
              <w:t>4</w:t>
            </w:r>
          </w:p>
        </w:tc>
        <w:tc>
          <w:tcPr>
            <w:tcW w:w="2680" w:type="dxa"/>
            <w:tcBorders>
              <w:top w:val="single" w:sz="6" w:space="0" w:color="auto"/>
              <w:left w:val="nil"/>
              <w:bottom w:val="single" w:sz="6" w:space="0" w:color="auto"/>
              <w:right w:val="single" w:sz="6" w:space="0" w:color="auto"/>
            </w:tcBorders>
            <w:vAlign w:val="center"/>
          </w:tcPr>
          <w:p w:rsidR="00456FA4" w:rsidRPr="008970EF" w:rsidRDefault="00456FA4" w:rsidP="00FF2C00">
            <w:pPr>
              <w:spacing w:after="0" w:line="240" w:lineRule="auto"/>
              <w:jc w:val="center"/>
              <w:rPr>
                <w:rFonts w:eastAsia="Times New Roman" w:cs="Times New Roman"/>
                <w:sz w:val="20"/>
                <w:szCs w:val="20"/>
                <w:lang w:val="ka-GE" w:eastAsia="ru-RU"/>
              </w:rPr>
            </w:pPr>
            <w:r w:rsidRPr="008970EF">
              <w:rPr>
                <w:rFonts w:eastAsia="Times New Roman" w:cs="Times New Roman"/>
                <w:sz w:val="20"/>
                <w:szCs w:val="20"/>
                <w:lang w:val="ka-GE" w:eastAsia="ru-RU"/>
              </w:rPr>
              <w:t>5</w:t>
            </w:r>
          </w:p>
        </w:tc>
        <w:tc>
          <w:tcPr>
            <w:tcW w:w="2350" w:type="dxa"/>
            <w:tcBorders>
              <w:top w:val="single" w:sz="6" w:space="0" w:color="auto"/>
              <w:left w:val="nil"/>
              <w:bottom w:val="nil"/>
            </w:tcBorders>
            <w:vAlign w:val="center"/>
          </w:tcPr>
          <w:p w:rsidR="00456FA4" w:rsidRPr="008970EF" w:rsidRDefault="00456FA4" w:rsidP="00FF2C00">
            <w:pPr>
              <w:spacing w:after="0" w:line="240" w:lineRule="auto"/>
              <w:jc w:val="center"/>
              <w:rPr>
                <w:rFonts w:eastAsia="Times New Roman" w:cs="Times New Roman"/>
                <w:sz w:val="20"/>
                <w:szCs w:val="20"/>
                <w:lang w:val="ka-GE" w:eastAsia="ru-RU"/>
              </w:rPr>
            </w:pPr>
            <w:r w:rsidRPr="008970EF">
              <w:rPr>
                <w:rFonts w:eastAsia="Times New Roman" w:cs="Times New Roman"/>
                <w:sz w:val="20"/>
                <w:szCs w:val="20"/>
                <w:lang w:val="ka-GE" w:eastAsia="ru-RU"/>
              </w:rPr>
              <w:t>6</w:t>
            </w:r>
          </w:p>
        </w:tc>
      </w:tr>
      <w:tr w:rsidR="00456FA4" w:rsidRPr="008970EF" w:rsidTr="00456FA4">
        <w:trPr>
          <w:trHeight w:val="233"/>
          <w:jc w:val="center"/>
        </w:trPr>
        <w:tc>
          <w:tcPr>
            <w:tcW w:w="1844" w:type="dxa"/>
            <w:tcBorders>
              <w:top w:val="single" w:sz="6" w:space="0" w:color="auto"/>
              <w:left w:val="single" w:sz="6" w:space="0" w:color="auto"/>
              <w:bottom w:val="single" w:sz="6" w:space="0" w:color="auto"/>
              <w:right w:val="nil"/>
            </w:tcBorders>
          </w:tcPr>
          <w:p w:rsidR="00456FA4" w:rsidRPr="008970EF" w:rsidRDefault="00456FA4" w:rsidP="00FF2C00">
            <w:pPr>
              <w:spacing w:after="0" w:line="240" w:lineRule="auto"/>
              <w:rPr>
                <w:rFonts w:eastAsia="Times New Roman" w:cs="Times New Roman"/>
                <w:sz w:val="20"/>
                <w:szCs w:val="20"/>
                <w:lang w:val="ka-GE" w:eastAsia="ru-RU"/>
              </w:rPr>
            </w:pPr>
          </w:p>
        </w:tc>
        <w:tc>
          <w:tcPr>
            <w:tcW w:w="1876" w:type="dxa"/>
            <w:tcBorders>
              <w:top w:val="single" w:sz="6" w:space="0" w:color="auto"/>
              <w:left w:val="single" w:sz="6" w:space="0" w:color="auto"/>
              <w:bottom w:val="single" w:sz="6" w:space="0" w:color="auto"/>
              <w:right w:val="single" w:sz="6" w:space="0" w:color="auto"/>
            </w:tcBorders>
          </w:tcPr>
          <w:p w:rsidR="00456FA4" w:rsidRPr="008970EF" w:rsidRDefault="00456FA4" w:rsidP="00FF2C00">
            <w:pPr>
              <w:spacing w:after="0" w:line="240" w:lineRule="auto"/>
              <w:rPr>
                <w:rFonts w:eastAsia="Times New Roman" w:cs="Times New Roman"/>
                <w:sz w:val="20"/>
                <w:szCs w:val="20"/>
                <w:lang w:val="ka-GE" w:eastAsia="ru-RU"/>
              </w:rPr>
            </w:pPr>
          </w:p>
        </w:tc>
        <w:tc>
          <w:tcPr>
            <w:tcW w:w="2947" w:type="dxa"/>
            <w:tcBorders>
              <w:top w:val="single" w:sz="6" w:space="0" w:color="auto"/>
              <w:left w:val="nil"/>
              <w:bottom w:val="single" w:sz="6" w:space="0" w:color="auto"/>
              <w:right w:val="nil"/>
            </w:tcBorders>
          </w:tcPr>
          <w:p w:rsidR="00456FA4" w:rsidRPr="008970EF" w:rsidRDefault="00456FA4" w:rsidP="00FF2C00">
            <w:pPr>
              <w:spacing w:after="0" w:line="240" w:lineRule="auto"/>
              <w:rPr>
                <w:rFonts w:eastAsia="Times New Roman" w:cs="Times New Roman"/>
                <w:sz w:val="20"/>
                <w:szCs w:val="20"/>
                <w:lang w:val="ka-GE" w:eastAsia="ru-RU"/>
              </w:rPr>
            </w:pPr>
          </w:p>
        </w:tc>
        <w:tc>
          <w:tcPr>
            <w:tcW w:w="2814" w:type="dxa"/>
            <w:tcBorders>
              <w:top w:val="single" w:sz="6" w:space="0" w:color="auto"/>
              <w:left w:val="single" w:sz="6" w:space="0" w:color="auto"/>
              <w:bottom w:val="single" w:sz="6" w:space="0" w:color="auto"/>
              <w:right w:val="single" w:sz="6" w:space="0" w:color="auto"/>
            </w:tcBorders>
          </w:tcPr>
          <w:p w:rsidR="00456FA4" w:rsidRPr="008970EF" w:rsidRDefault="00456FA4" w:rsidP="00FF2C00">
            <w:pPr>
              <w:spacing w:after="0" w:line="240" w:lineRule="auto"/>
              <w:rPr>
                <w:rFonts w:eastAsia="Times New Roman" w:cs="Times New Roman"/>
                <w:sz w:val="20"/>
                <w:szCs w:val="20"/>
                <w:lang w:val="ka-GE" w:eastAsia="ru-RU"/>
              </w:rPr>
            </w:pPr>
          </w:p>
        </w:tc>
        <w:tc>
          <w:tcPr>
            <w:tcW w:w="2680" w:type="dxa"/>
            <w:tcBorders>
              <w:top w:val="single" w:sz="6" w:space="0" w:color="auto"/>
              <w:left w:val="nil"/>
              <w:bottom w:val="single" w:sz="6" w:space="0" w:color="auto"/>
              <w:right w:val="single" w:sz="6" w:space="0" w:color="auto"/>
            </w:tcBorders>
          </w:tcPr>
          <w:p w:rsidR="00456FA4" w:rsidRPr="008970EF" w:rsidRDefault="00456FA4" w:rsidP="00FF2C00">
            <w:pPr>
              <w:spacing w:after="0" w:line="240" w:lineRule="auto"/>
              <w:rPr>
                <w:rFonts w:eastAsia="Times New Roman" w:cs="Times New Roman"/>
                <w:sz w:val="20"/>
                <w:szCs w:val="20"/>
                <w:lang w:val="ka-GE" w:eastAsia="ru-RU"/>
              </w:rPr>
            </w:pPr>
          </w:p>
        </w:tc>
        <w:tc>
          <w:tcPr>
            <w:tcW w:w="2350" w:type="dxa"/>
            <w:tcBorders>
              <w:top w:val="single" w:sz="6" w:space="0" w:color="auto"/>
              <w:left w:val="nil"/>
              <w:bottom w:val="single" w:sz="6" w:space="0" w:color="auto"/>
            </w:tcBorders>
          </w:tcPr>
          <w:p w:rsidR="00456FA4" w:rsidRPr="008970EF" w:rsidRDefault="00456FA4" w:rsidP="00FF2C00">
            <w:pPr>
              <w:spacing w:after="0" w:line="240" w:lineRule="auto"/>
              <w:rPr>
                <w:rFonts w:eastAsia="Times New Roman" w:cs="Times New Roman"/>
                <w:sz w:val="20"/>
                <w:szCs w:val="20"/>
                <w:lang w:val="ka-GE" w:eastAsia="ru-RU"/>
              </w:rPr>
            </w:pPr>
          </w:p>
        </w:tc>
      </w:tr>
      <w:tr w:rsidR="00456FA4" w:rsidRPr="008970EF" w:rsidTr="00456FA4">
        <w:trPr>
          <w:trHeight w:val="233"/>
          <w:jc w:val="center"/>
        </w:trPr>
        <w:tc>
          <w:tcPr>
            <w:tcW w:w="1844" w:type="dxa"/>
            <w:tcBorders>
              <w:top w:val="nil"/>
              <w:right w:val="nil"/>
            </w:tcBorders>
          </w:tcPr>
          <w:p w:rsidR="00456FA4" w:rsidRPr="008970EF" w:rsidRDefault="00456FA4" w:rsidP="00FF2C00">
            <w:pPr>
              <w:spacing w:after="0" w:line="240" w:lineRule="auto"/>
              <w:rPr>
                <w:rFonts w:eastAsia="Times New Roman" w:cs="Times New Roman"/>
                <w:sz w:val="20"/>
                <w:szCs w:val="20"/>
                <w:lang w:val="ka-GE" w:eastAsia="ru-RU"/>
              </w:rPr>
            </w:pPr>
          </w:p>
        </w:tc>
        <w:tc>
          <w:tcPr>
            <w:tcW w:w="1876" w:type="dxa"/>
            <w:tcBorders>
              <w:top w:val="single" w:sz="6" w:space="0" w:color="auto"/>
              <w:left w:val="single" w:sz="6" w:space="0" w:color="auto"/>
              <w:bottom w:val="single" w:sz="6" w:space="0" w:color="auto"/>
              <w:right w:val="single" w:sz="6" w:space="0" w:color="auto"/>
            </w:tcBorders>
          </w:tcPr>
          <w:p w:rsidR="00456FA4" w:rsidRPr="008970EF" w:rsidRDefault="00456FA4" w:rsidP="00FF2C00">
            <w:pPr>
              <w:spacing w:after="0" w:line="240" w:lineRule="auto"/>
              <w:rPr>
                <w:rFonts w:eastAsia="Times New Roman" w:cs="Times New Roman"/>
                <w:sz w:val="20"/>
                <w:szCs w:val="20"/>
                <w:lang w:val="ka-GE" w:eastAsia="ru-RU"/>
              </w:rPr>
            </w:pPr>
          </w:p>
        </w:tc>
        <w:tc>
          <w:tcPr>
            <w:tcW w:w="2947" w:type="dxa"/>
            <w:tcBorders>
              <w:top w:val="nil"/>
              <w:left w:val="nil"/>
              <w:right w:val="nil"/>
            </w:tcBorders>
          </w:tcPr>
          <w:p w:rsidR="00456FA4" w:rsidRPr="008970EF" w:rsidRDefault="00456FA4" w:rsidP="00FF2C00">
            <w:pPr>
              <w:spacing w:after="0" w:line="240" w:lineRule="auto"/>
              <w:rPr>
                <w:rFonts w:eastAsia="Times New Roman" w:cs="Times New Roman"/>
                <w:sz w:val="20"/>
                <w:szCs w:val="20"/>
                <w:lang w:val="ka-GE" w:eastAsia="ru-RU"/>
              </w:rPr>
            </w:pPr>
          </w:p>
        </w:tc>
        <w:tc>
          <w:tcPr>
            <w:tcW w:w="2814" w:type="dxa"/>
            <w:tcBorders>
              <w:top w:val="single" w:sz="6" w:space="0" w:color="auto"/>
              <w:left w:val="single" w:sz="6" w:space="0" w:color="auto"/>
              <w:bottom w:val="single" w:sz="6" w:space="0" w:color="auto"/>
              <w:right w:val="single" w:sz="6" w:space="0" w:color="auto"/>
            </w:tcBorders>
          </w:tcPr>
          <w:p w:rsidR="00456FA4" w:rsidRPr="008970EF" w:rsidRDefault="00456FA4" w:rsidP="00FF2C00">
            <w:pPr>
              <w:spacing w:after="0" w:line="240" w:lineRule="auto"/>
              <w:rPr>
                <w:rFonts w:eastAsia="Times New Roman" w:cs="Times New Roman"/>
                <w:sz w:val="20"/>
                <w:szCs w:val="20"/>
                <w:lang w:val="ka-GE" w:eastAsia="ru-RU"/>
              </w:rPr>
            </w:pPr>
          </w:p>
        </w:tc>
        <w:tc>
          <w:tcPr>
            <w:tcW w:w="2680" w:type="dxa"/>
            <w:tcBorders>
              <w:top w:val="single" w:sz="6" w:space="0" w:color="auto"/>
              <w:left w:val="nil"/>
              <w:bottom w:val="single" w:sz="6" w:space="0" w:color="auto"/>
              <w:right w:val="single" w:sz="6" w:space="0" w:color="auto"/>
            </w:tcBorders>
          </w:tcPr>
          <w:p w:rsidR="00456FA4" w:rsidRPr="008970EF" w:rsidRDefault="00456FA4" w:rsidP="00FF2C00">
            <w:pPr>
              <w:spacing w:after="0" w:line="240" w:lineRule="auto"/>
              <w:rPr>
                <w:rFonts w:eastAsia="Times New Roman" w:cs="Times New Roman"/>
                <w:sz w:val="20"/>
                <w:szCs w:val="20"/>
                <w:lang w:val="ka-GE" w:eastAsia="ru-RU"/>
              </w:rPr>
            </w:pPr>
          </w:p>
        </w:tc>
        <w:tc>
          <w:tcPr>
            <w:tcW w:w="2350" w:type="dxa"/>
            <w:tcBorders>
              <w:top w:val="nil"/>
              <w:left w:val="nil"/>
            </w:tcBorders>
          </w:tcPr>
          <w:p w:rsidR="00456FA4" w:rsidRPr="008970EF" w:rsidRDefault="00456FA4" w:rsidP="00FF2C00">
            <w:pPr>
              <w:spacing w:after="0" w:line="240" w:lineRule="auto"/>
              <w:rPr>
                <w:rFonts w:eastAsia="Times New Roman" w:cs="Times New Roman"/>
                <w:sz w:val="20"/>
                <w:szCs w:val="20"/>
                <w:lang w:val="ka-GE" w:eastAsia="ru-RU"/>
              </w:rPr>
            </w:pPr>
          </w:p>
        </w:tc>
      </w:tr>
    </w:tbl>
    <w:p w:rsidR="00456FA4" w:rsidRPr="008970EF" w:rsidRDefault="00456FA4" w:rsidP="00456FA4">
      <w:pPr>
        <w:spacing w:after="0" w:line="240" w:lineRule="auto"/>
        <w:rPr>
          <w:rFonts w:eastAsia="Times New Roman" w:cs="Times New Roman"/>
          <w:sz w:val="20"/>
          <w:szCs w:val="20"/>
          <w:lang w:val="ka-GE" w:eastAsia="ru-RU"/>
        </w:rPr>
      </w:pPr>
      <w:r w:rsidRPr="008970EF">
        <w:rPr>
          <w:rFonts w:eastAsia="Times New Roman" w:cs="Times New Roman"/>
          <w:sz w:val="20"/>
          <w:szCs w:val="20"/>
          <w:lang w:val="ka-GE" w:eastAsia="ru-RU"/>
        </w:rPr>
        <w:t xml:space="preserve"> </w:t>
      </w:r>
    </w:p>
    <w:p w:rsidR="00456FA4" w:rsidRPr="008970EF" w:rsidRDefault="00456FA4" w:rsidP="00456FA4">
      <w:pPr>
        <w:spacing w:after="0" w:line="240" w:lineRule="auto"/>
        <w:rPr>
          <w:rFonts w:eastAsia="Times New Roman" w:cs="Times New Roman"/>
          <w:sz w:val="20"/>
          <w:szCs w:val="20"/>
          <w:lang w:val="ka-GE" w:eastAsia="ru-RU"/>
        </w:rPr>
      </w:pPr>
      <w:r w:rsidRPr="008970EF">
        <w:rPr>
          <w:rFonts w:eastAsia="Times New Roman" w:cs="Times New Roman"/>
          <w:sz w:val="20"/>
          <w:szCs w:val="20"/>
          <w:lang w:val="ka-GE" w:eastAsia="ru-RU"/>
        </w:rPr>
        <w:t xml:space="preserve">შეამოწმა </w:t>
      </w:r>
      <w:r w:rsidRPr="008970EF">
        <w:rPr>
          <w:rFonts w:eastAsia="Times New Roman" w:cs="Times New Roman"/>
          <w:sz w:val="20"/>
          <w:szCs w:val="20"/>
          <w:u w:val="single"/>
          <w:lang w:val="ka-GE" w:eastAsia="ru-RU"/>
        </w:rPr>
        <w:t xml:space="preserve">_________________________   </w:t>
      </w:r>
      <w:r w:rsidRPr="008970EF">
        <w:rPr>
          <w:rFonts w:eastAsia="Times New Roman" w:cs="Times New Roman"/>
          <w:sz w:val="20"/>
          <w:szCs w:val="20"/>
          <w:lang w:val="ka-GE" w:eastAsia="ru-RU"/>
        </w:rPr>
        <w:t xml:space="preserve">                   </w:t>
      </w:r>
      <w:r w:rsidRPr="008970EF">
        <w:rPr>
          <w:rFonts w:eastAsia="Times New Roman" w:cs="Times New Roman"/>
          <w:sz w:val="20"/>
          <w:szCs w:val="20"/>
          <w:u w:val="single"/>
          <w:lang w:val="ka-GE" w:eastAsia="ru-RU"/>
        </w:rPr>
        <w:t xml:space="preserve">_________________________   </w:t>
      </w:r>
      <w:r w:rsidRPr="008970EF">
        <w:rPr>
          <w:rFonts w:eastAsia="Times New Roman" w:cs="Times New Roman"/>
          <w:sz w:val="20"/>
          <w:szCs w:val="20"/>
          <w:lang w:val="ka-GE" w:eastAsia="ru-RU"/>
        </w:rPr>
        <w:t xml:space="preserve">                      </w:t>
      </w:r>
      <w:r w:rsidRPr="008970EF">
        <w:rPr>
          <w:rFonts w:eastAsia="Times New Roman" w:cs="Times New Roman"/>
          <w:sz w:val="20"/>
          <w:szCs w:val="20"/>
          <w:u w:val="single"/>
          <w:lang w:val="ka-GE" w:eastAsia="ru-RU"/>
        </w:rPr>
        <w:t xml:space="preserve">_________________________   </w:t>
      </w:r>
      <w:r w:rsidRPr="008970EF">
        <w:rPr>
          <w:rFonts w:eastAsia="Times New Roman" w:cs="Times New Roman"/>
          <w:sz w:val="20"/>
          <w:szCs w:val="20"/>
          <w:lang w:val="ka-GE" w:eastAsia="ru-RU"/>
        </w:rPr>
        <w:t xml:space="preserve">            </w:t>
      </w:r>
    </w:p>
    <w:p w:rsidR="00456FA4" w:rsidRPr="008970EF" w:rsidRDefault="00456FA4" w:rsidP="00456FA4">
      <w:pPr>
        <w:spacing w:after="0" w:line="240" w:lineRule="auto"/>
        <w:rPr>
          <w:rFonts w:eastAsia="Times New Roman" w:cs="Times New Roman"/>
          <w:sz w:val="20"/>
          <w:szCs w:val="20"/>
          <w:lang w:val="ka-GE" w:eastAsia="ru-RU"/>
        </w:rPr>
      </w:pPr>
      <w:r w:rsidRPr="008970EF">
        <w:rPr>
          <w:rFonts w:eastAsia="Times New Roman" w:cs="Times New Roman"/>
          <w:sz w:val="20"/>
          <w:szCs w:val="20"/>
          <w:lang w:val="ka-GE" w:eastAsia="ru-RU"/>
        </w:rPr>
        <w:t xml:space="preserve">                               (თანამდებობა)                                                (ხელმოწერა)                                             (სახელი, გვარი)</w:t>
      </w:r>
    </w:p>
    <w:p w:rsidR="00456FA4" w:rsidRPr="008970EF" w:rsidRDefault="00456FA4" w:rsidP="00456FA4">
      <w:pPr>
        <w:spacing w:after="0" w:line="240" w:lineRule="auto"/>
        <w:rPr>
          <w:rFonts w:eastAsia="Times New Roman" w:cs="Times New Roman"/>
          <w:sz w:val="20"/>
          <w:szCs w:val="20"/>
          <w:lang w:val="ka-GE" w:eastAsia="ru-RU"/>
        </w:rPr>
      </w:pPr>
    </w:p>
    <w:p w:rsidR="00456FA4" w:rsidRPr="008970EF" w:rsidRDefault="00456FA4" w:rsidP="00456FA4">
      <w:pPr>
        <w:rPr>
          <w:lang w:val="ka-GE"/>
        </w:rPr>
      </w:pPr>
    </w:p>
    <w:p w:rsidR="00456FA4" w:rsidRPr="008970EF" w:rsidRDefault="00456FA4" w:rsidP="00456FA4">
      <w:pPr>
        <w:rPr>
          <w:lang w:val="ka-GE"/>
        </w:rPr>
        <w:sectPr w:rsidR="00456FA4" w:rsidRPr="008970EF" w:rsidSect="00837991">
          <w:pgSz w:w="16839" w:h="11907" w:orient="landscape" w:code="9"/>
          <w:pgMar w:top="1138" w:right="1138" w:bottom="1138" w:left="1138" w:header="720" w:footer="720" w:gutter="0"/>
          <w:cols w:space="720"/>
          <w:docGrid w:linePitch="360"/>
        </w:sectPr>
      </w:pPr>
    </w:p>
    <w:p w:rsidR="007A7A1B" w:rsidRPr="00143EC1" w:rsidRDefault="00EE2E3B" w:rsidP="00EE2E3B">
      <w:pPr>
        <w:pStyle w:val="Heading2"/>
        <w:rPr>
          <w:lang w:val="ka-GE"/>
        </w:rPr>
      </w:pPr>
      <w:bookmarkStart w:id="23" w:name="_Toc118465934"/>
      <w:r w:rsidRPr="00143EC1">
        <w:rPr>
          <w:lang w:val="ka-GE"/>
        </w:rPr>
        <w:lastRenderedPageBreak/>
        <w:t>დანართი N</w:t>
      </w:r>
      <w:r w:rsidR="00B37923" w:rsidRPr="00143EC1">
        <w:rPr>
          <w:lang w:val="ka-GE"/>
        </w:rPr>
        <w:t>2</w:t>
      </w:r>
      <w:r w:rsidRPr="00143EC1">
        <w:rPr>
          <w:lang w:val="ka-GE"/>
        </w:rPr>
        <w:t xml:space="preserve">: </w:t>
      </w:r>
      <w:r w:rsidRPr="00143EC1">
        <w:rPr>
          <w:b w:val="0"/>
          <w:lang w:val="ka-GE"/>
        </w:rPr>
        <w:t xml:space="preserve">მდ. </w:t>
      </w:r>
      <w:r w:rsidR="00A3110F">
        <w:rPr>
          <w:b w:val="0"/>
          <w:lang w:val="ka-GE"/>
        </w:rPr>
        <w:t>ჩოლაბურის</w:t>
      </w:r>
      <w:r w:rsidRPr="00143EC1">
        <w:rPr>
          <w:b w:val="0"/>
          <w:lang w:val="ka-GE"/>
        </w:rPr>
        <w:t xml:space="preserve"> წყლის ლაბორატორიული ანალიზის ოქმები</w:t>
      </w:r>
      <w:bookmarkEnd w:id="23"/>
      <w:r w:rsidRPr="00143EC1">
        <w:rPr>
          <w:lang w:val="ka-GE"/>
        </w:rPr>
        <w:t xml:space="preserve"> </w:t>
      </w:r>
    </w:p>
    <w:p w:rsidR="00EE2E3B" w:rsidRPr="008970EF" w:rsidRDefault="00F705F7" w:rsidP="00EE2E3B">
      <w:pPr>
        <w:spacing w:after="0"/>
        <w:jc w:val="center"/>
        <w:rPr>
          <w:lang w:val="ka-GE"/>
        </w:rPr>
      </w:pPr>
      <w:r w:rsidRPr="001B3865">
        <w:rPr>
          <w:noProof/>
          <w:color w:val="000000" w:themeColor="text1"/>
          <w:lang w:val="ka-GE" w:eastAsia="ka-GE"/>
        </w:rPr>
        <w:drawing>
          <wp:inline distT="0" distB="0" distL="0" distR="0" wp14:anchorId="767F95A0" wp14:editId="179C1436">
            <wp:extent cx="5497560" cy="7937770"/>
            <wp:effectExtent l="0" t="0" r="8255" b="635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499133" cy="7940041"/>
                    </a:xfrm>
                    <a:prstGeom prst="rect">
                      <a:avLst/>
                    </a:prstGeom>
                  </pic:spPr>
                </pic:pic>
              </a:graphicData>
            </a:graphic>
          </wp:inline>
        </w:drawing>
      </w:r>
    </w:p>
    <w:sectPr w:rsidR="00EE2E3B" w:rsidRPr="008970EF" w:rsidSect="0039424E">
      <w:pgSz w:w="12240" w:h="15840"/>
      <w:pgMar w:top="1138" w:right="1138" w:bottom="1138" w:left="113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3A22" w:rsidRDefault="00E83A22" w:rsidP="009E3B14">
      <w:pPr>
        <w:spacing w:after="0" w:line="240" w:lineRule="auto"/>
      </w:pPr>
      <w:r>
        <w:separator/>
      </w:r>
    </w:p>
  </w:endnote>
  <w:endnote w:type="continuationSeparator" w:id="0">
    <w:p w:rsidR="00E83A22" w:rsidRDefault="00E83A22" w:rsidP="009E3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00000287" w:usb1="00000000" w:usb2="00000000" w:usb3="00000000" w:csb0="0000009F" w:csb1="00000000"/>
  </w:font>
  <w:font w:name="AcadNusx">
    <w:altName w:val="Times New Roman"/>
    <w:panose1 w:val="00000000000000000000"/>
    <w:charset w:val="00"/>
    <w:family w:val="auto"/>
    <w:pitch w:val="variable"/>
    <w:sig w:usb0="00000087" w:usb1="00000000" w:usb2="00000000" w:usb3="00000000" w:csb0="0000001B"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3A22" w:rsidRDefault="00E83A22" w:rsidP="009E3B14">
      <w:pPr>
        <w:spacing w:after="0" w:line="240" w:lineRule="auto"/>
      </w:pPr>
      <w:r>
        <w:separator/>
      </w:r>
    </w:p>
  </w:footnote>
  <w:footnote w:type="continuationSeparator" w:id="0">
    <w:p w:rsidR="00E83A22" w:rsidRDefault="00E83A22" w:rsidP="009E3B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336367"/>
      <w:docPartObj>
        <w:docPartGallery w:val="Page Numbers (Top of Page)"/>
        <w:docPartUnique/>
      </w:docPartObj>
    </w:sdtPr>
    <w:sdtEndPr>
      <w:rPr>
        <w:color w:val="A6A6A6" w:themeColor="background1" w:themeShade="A6"/>
      </w:rPr>
    </w:sdtEndPr>
    <w:sdtContent>
      <w:p w:rsidR="00DD4593" w:rsidRPr="00970998" w:rsidRDefault="00DD4593" w:rsidP="00656AE1">
        <w:pPr>
          <w:pStyle w:val="Header"/>
          <w:jc w:val="center"/>
          <w:rPr>
            <w:color w:val="A6A6A6" w:themeColor="background1" w:themeShade="A6"/>
          </w:rPr>
        </w:pPr>
        <w:r w:rsidRPr="00970998">
          <w:rPr>
            <w:color w:val="A6A6A6" w:themeColor="background1" w:themeShade="A6"/>
            <w:lang w:val="ka-GE"/>
          </w:rPr>
          <w:t xml:space="preserve">ზდჩ- შპს „მ გრუპი“                                                                                      </w:t>
        </w:r>
        <w:r w:rsidRPr="00970998">
          <w:rPr>
            <w:color w:val="A6A6A6" w:themeColor="background1" w:themeShade="A6"/>
            <w:sz w:val="20"/>
            <w:szCs w:val="20"/>
            <w:lang w:val="ka-GE"/>
          </w:rPr>
          <w:t>ფურცელი</w:t>
        </w:r>
        <w:r w:rsidRPr="00970998">
          <w:rPr>
            <w:color w:val="A6A6A6" w:themeColor="background1" w:themeShade="A6"/>
            <w:sz w:val="20"/>
            <w:szCs w:val="20"/>
            <w:lang w:val="ru-RU"/>
          </w:rPr>
          <w:t xml:space="preserve"> </w:t>
        </w:r>
        <w:r w:rsidRPr="00970998">
          <w:rPr>
            <w:bCs/>
            <w:color w:val="A6A6A6" w:themeColor="background1" w:themeShade="A6"/>
            <w:sz w:val="20"/>
            <w:szCs w:val="20"/>
          </w:rPr>
          <w:fldChar w:fldCharType="begin"/>
        </w:r>
        <w:r w:rsidRPr="00970998">
          <w:rPr>
            <w:bCs/>
            <w:color w:val="A6A6A6" w:themeColor="background1" w:themeShade="A6"/>
            <w:sz w:val="20"/>
            <w:szCs w:val="20"/>
          </w:rPr>
          <w:instrText>PAGE</w:instrText>
        </w:r>
        <w:r w:rsidRPr="00970998">
          <w:rPr>
            <w:bCs/>
            <w:color w:val="A6A6A6" w:themeColor="background1" w:themeShade="A6"/>
            <w:sz w:val="20"/>
            <w:szCs w:val="20"/>
          </w:rPr>
          <w:fldChar w:fldCharType="separate"/>
        </w:r>
        <w:r w:rsidR="0066567E">
          <w:rPr>
            <w:bCs/>
            <w:noProof/>
            <w:color w:val="A6A6A6" w:themeColor="background1" w:themeShade="A6"/>
            <w:sz w:val="20"/>
            <w:szCs w:val="20"/>
          </w:rPr>
          <w:t>22</w:t>
        </w:r>
        <w:r w:rsidRPr="00970998">
          <w:rPr>
            <w:bCs/>
            <w:color w:val="A6A6A6" w:themeColor="background1" w:themeShade="A6"/>
            <w:sz w:val="20"/>
            <w:szCs w:val="20"/>
          </w:rPr>
          <w:fldChar w:fldCharType="end"/>
        </w:r>
        <w:r w:rsidRPr="00970998">
          <w:rPr>
            <w:color w:val="A6A6A6" w:themeColor="background1" w:themeShade="A6"/>
            <w:sz w:val="20"/>
            <w:szCs w:val="20"/>
            <w:lang w:val="ru-RU"/>
          </w:rPr>
          <w:t xml:space="preserve"> </w:t>
        </w:r>
        <w:r w:rsidRPr="00970998">
          <w:rPr>
            <w:color w:val="A6A6A6" w:themeColor="background1" w:themeShade="A6"/>
            <w:sz w:val="20"/>
            <w:szCs w:val="20"/>
            <w:lang w:val="ka-GE"/>
          </w:rPr>
          <w:t>-</w:t>
        </w:r>
        <w:r w:rsidRPr="00970998">
          <w:rPr>
            <w:color w:val="A6A6A6" w:themeColor="background1" w:themeShade="A6"/>
            <w:sz w:val="20"/>
            <w:szCs w:val="20"/>
            <w:lang w:val="ru-RU"/>
          </w:rPr>
          <w:t xml:space="preserve"> </w:t>
        </w:r>
        <w:r w:rsidRPr="00970998">
          <w:rPr>
            <w:bCs/>
            <w:color w:val="A6A6A6" w:themeColor="background1" w:themeShade="A6"/>
            <w:sz w:val="20"/>
            <w:szCs w:val="20"/>
          </w:rPr>
          <w:fldChar w:fldCharType="begin"/>
        </w:r>
        <w:r w:rsidRPr="00970998">
          <w:rPr>
            <w:bCs/>
            <w:color w:val="A6A6A6" w:themeColor="background1" w:themeShade="A6"/>
            <w:sz w:val="20"/>
            <w:szCs w:val="20"/>
          </w:rPr>
          <w:instrText>NUMPAGES</w:instrText>
        </w:r>
        <w:r w:rsidRPr="00970998">
          <w:rPr>
            <w:bCs/>
            <w:color w:val="A6A6A6" w:themeColor="background1" w:themeShade="A6"/>
            <w:sz w:val="20"/>
            <w:szCs w:val="20"/>
          </w:rPr>
          <w:fldChar w:fldCharType="separate"/>
        </w:r>
        <w:r w:rsidR="0066567E">
          <w:rPr>
            <w:bCs/>
            <w:noProof/>
            <w:color w:val="A6A6A6" w:themeColor="background1" w:themeShade="A6"/>
            <w:sz w:val="20"/>
            <w:szCs w:val="20"/>
          </w:rPr>
          <w:t>24</w:t>
        </w:r>
        <w:r w:rsidRPr="00970998">
          <w:rPr>
            <w:bCs/>
            <w:color w:val="A6A6A6" w:themeColor="background1" w:themeShade="A6"/>
            <w:sz w:val="20"/>
            <w:szCs w:val="20"/>
          </w:rPr>
          <w:fldChar w:fldCharType="end"/>
        </w:r>
        <w:r w:rsidRPr="00970998">
          <w:rPr>
            <w:b/>
            <w:bCs/>
            <w:color w:val="A6A6A6" w:themeColor="background1" w:themeShade="A6"/>
            <w:sz w:val="24"/>
            <w:szCs w:val="24"/>
            <w:lang w:val="ka-GE"/>
          </w:rPr>
          <w:t xml:space="preserve"> </w:t>
        </w:r>
        <w:r w:rsidRPr="00970998">
          <w:rPr>
            <w:bCs/>
            <w:color w:val="A6A6A6" w:themeColor="background1" w:themeShade="A6"/>
            <w:sz w:val="20"/>
            <w:szCs w:val="20"/>
            <w:lang w:val="ka-GE"/>
          </w:rPr>
          <w:t>დან</w:t>
        </w:r>
      </w:p>
    </w:sdtContent>
  </w:sdt>
  <w:p w:rsidR="00DD4593" w:rsidRDefault="00DD4593" w:rsidP="004F546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01CC7"/>
    <w:multiLevelType w:val="hybridMultilevel"/>
    <w:tmpl w:val="6E02D26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1676F27"/>
    <w:multiLevelType w:val="hybridMultilevel"/>
    <w:tmpl w:val="1A048F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452A86"/>
    <w:multiLevelType w:val="hybridMultilevel"/>
    <w:tmpl w:val="07DE4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B019AF"/>
    <w:multiLevelType w:val="hybridMultilevel"/>
    <w:tmpl w:val="F508C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F9105A"/>
    <w:multiLevelType w:val="hybridMultilevel"/>
    <w:tmpl w:val="0414C5BC"/>
    <w:lvl w:ilvl="0" w:tplc="4F0E1BCE">
      <w:start w:val="2"/>
      <w:numFmt w:val="bullet"/>
      <w:lvlText w:val="–"/>
      <w:lvlJc w:val="left"/>
      <w:pPr>
        <w:ind w:left="644" w:hanging="360"/>
      </w:pPr>
      <w:rPr>
        <w:rFonts w:ascii="Sylfaen" w:eastAsia="Times New Roman" w:hAnsi="Sylfae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FF337C"/>
    <w:multiLevelType w:val="hybridMultilevel"/>
    <w:tmpl w:val="65F83164"/>
    <w:lvl w:ilvl="0" w:tplc="115E8EB6">
      <w:numFmt w:val="bullet"/>
      <w:lvlText w:val="-"/>
      <w:lvlJc w:val="left"/>
      <w:pPr>
        <w:ind w:left="720" w:hanging="360"/>
      </w:pPr>
      <w:rPr>
        <w:rFonts w:ascii="Sylfaen" w:eastAsia="Times New Roman" w:hAnsi="Sylfae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DD1DD9"/>
    <w:multiLevelType w:val="hybridMultilevel"/>
    <w:tmpl w:val="64E4F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340E04"/>
    <w:multiLevelType w:val="hybridMultilevel"/>
    <w:tmpl w:val="9F2C0BC2"/>
    <w:lvl w:ilvl="0" w:tplc="13C237DA">
      <w:start w:val="1"/>
      <w:numFmt w:val="bullet"/>
      <w:lvlText w:val=""/>
      <w:lvlJc w:val="left"/>
      <w:pPr>
        <w:ind w:left="720" w:hanging="360"/>
      </w:pPr>
      <w:rPr>
        <w:rFonts w:ascii="Symbol" w:hAnsi="Symbol" w:hint="default"/>
      </w:rPr>
    </w:lvl>
    <w:lvl w:ilvl="1" w:tplc="3274164C" w:tentative="1">
      <w:start w:val="1"/>
      <w:numFmt w:val="bullet"/>
      <w:lvlText w:val="o"/>
      <w:lvlJc w:val="left"/>
      <w:pPr>
        <w:ind w:left="1440" w:hanging="360"/>
      </w:pPr>
      <w:rPr>
        <w:rFonts w:ascii="Courier New" w:hAnsi="Courier New" w:cs="Courier New" w:hint="default"/>
      </w:rPr>
    </w:lvl>
    <w:lvl w:ilvl="2" w:tplc="B04E28FA" w:tentative="1">
      <w:start w:val="1"/>
      <w:numFmt w:val="bullet"/>
      <w:lvlText w:val=""/>
      <w:lvlJc w:val="left"/>
      <w:pPr>
        <w:ind w:left="2160" w:hanging="360"/>
      </w:pPr>
      <w:rPr>
        <w:rFonts w:ascii="Wingdings" w:hAnsi="Wingdings" w:hint="default"/>
      </w:rPr>
    </w:lvl>
    <w:lvl w:ilvl="3" w:tplc="7DA212F6" w:tentative="1">
      <w:start w:val="1"/>
      <w:numFmt w:val="bullet"/>
      <w:lvlText w:val=""/>
      <w:lvlJc w:val="left"/>
      <w:pPr>
        <w:ind w:left="2880" w:hanging="360"/>
      </w:pPr>
      <w:rPr>
        <w:rFonts w:ascii="Symbol" w:hAnsi="Symbol" w:hint="default"/>
      </w:rPr>
    </w:lvl>
    <w:lvl w:ilvl="4" w:tplc="A7F877F2" w:tentative="1">
      <w:start w:val="1"/>
      <w:numFmt w:val="bullet"/>
      <w:lvlText w:val="o"/>
      <w:lvlJc w:val="left"/>
      <w:pPr>
        <w:ind w:left="3600" w:hanging="360"/>
      </w:pPr>
      <w:rPr>
        <w:rFonts w:ascii="Courier New" w:hAnsi="Courier New" w:cs="Courier New" w:hint="default"/>
      </w:rPr>
    </w:lvl>
    <w:lvl w:ilvl="5" w:tplc="DF7E6B9E" w:tentative="1">
      <w:start w:val="1"/>
      <w:numFmt w:val="bullet"/>
      <w:lvlText w:val=""/>
      <w:lvlJc w:val="left"/>
      <w:pPr>
        <w:ind w:left="4320" w:hanging="360"/>
      </w:pPr>
      <w:rPr>
        <w:rFonts w:ascii="Wingdings" w:hAnsi="Wingdings" w:hint="default"/>
      </w:rPr>
    </w:lvl>
    <w:lvl w:ilvl="6" w:tplc="E3DC2786" w:tentative="1">
      <w:start w:val="1"/>
      <w:numFmt w:val="bullet"/>
      <w:lvlText w:val=""/>
      <w:lvlJc w:val="left"/>
      <w:pPr>
        <w:ind w:left="5040" w:hanging="360"/>
      </w:pPr>
      <w:rPr>
        <w:rFonts w:ascii="Symbol" w:hAnsi="Symbol" w:hint="default"/>
      </w:rPr>
    </w:lvl>
    <w:lvl w:ilvl="7" w:tplc="835E4F30" w:tentative="1">
      <w:start w:val="1"/>
      <w:numFmt w:val="bullet"/>
      <w:lvlText w:val="o"/>
      <w:lvlJc w:val="left"/>
      <w:pPr>
        <w:ind w:left="5760" w:hanging="360"/>
      </w:pPr>
      <w:rPr>
        <w:rFonts w:ascii="Courier New" w:hAnsi="Courier New" w:cs="Courier New" w:hint="default"/>
      </w:rPr>
    </w:lvl>
    <w:lvl w:ilvl="8" w:tplc="4E9E705A" w:tentative="1">
      <w:start w:val="1"/>
      <w:numFmt w:val="bullet"/>
      <w:lvlText w:val=""/>
      <w:lvlJc w:val="left"/>
      <w:pPr>
        <w:ind w:left="6480" w:hanging="360"/>
      </w:pPr>
      <w:rPr>
        <w:rFonts w:ascii="Wingdings" w:hAnsi="Wingdings" w:hint="default"/>
      </w:rPr>
    </w:lvl>
  </w:abstractNum>
  <w:abstractNum w:abstractNumId="8">
    <w:nsid w:val="1A0436D1"/>
    <w:multiLevelType w:val="hybridMultilevel"/>
    <w:tmpl w:val="615A0F46"/>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
    <w:nsid w:val="1DBA2831"/>
    <w:multiLevelType w:val="hybridMultilevel"/>
    <w:tmpl w:val="0E0665E0"/>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nsid w:val="1E1F4B6C"/>
    <w:multiLevelType w:val="hybridMultilevel"/>
    <w:tmpl w:val="52200D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2071B86"/>
    <w:multiLevelType w:val="hybridMultilevel"/>
    <w:tmpl w:val="3D0087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2280CDD"/>
    <w:multiLevelType w:val="hybridMultilevel"/>
    <w:tmpl w:val="04C091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42C6576"/>
    <w:multiLevelType w:val="hybridMultilevel"/>
    <w:tmpl w:val="8C7E5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AB93F95"/>
    <w:multiLevelType w:val="multilevel"/>
    <w:tmpl w:val="83327BBA"/>
    <w:lvl w:ilvl="0">
      <w:start w:val="1"/>
      <w:numFmt w:val="decimal"/>
      <w:lvlText w:val="%1."/>
      <w:lvlJc w:val="left"/>
      <w:pPr>
        <w:ind w:left="720" w:hanging="360"/>
      </w:pPr>
      <w:rPr>
        <w:b/>
        <w:color w:val="auto"/>
      </w:rPr>
    </w:lvl>
    <w:lvl w:ilvl="1">
      <w:start w:val="550"/>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nsid w:val="2D8218DC"/>
    <w:multiLevelType w:val="hybridMultilevel"/>
    <w:tmpl w:val="ED848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ED01DD7"/>
    <w:multiLevelType w:val="hybridMultilevel"/>
    <w:tmpl w:val="7D78EBC2"/>
    <w:lvl w:ilvl="0" w:tplc="52A27486">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0586BD4"/>
    <w:multiLevelType w:val="hybridMultilevel"/>
    <w:tmpl w:val="C0DAF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B77E0E"/>
    <w:multiLevelType w:val="hybridMultilevel"/>
    <w:tmpl w:val="9CA283EC"/>
    <w:lvl w:ilvl="0" w:tplc="C4BCD362">
      <w:start w:val="1"/>
      <w:numFmt w:val="bullet"/>
      <w:lvlText w:val=""/>
      <w:lvlJc w:val="left"/>
      <w:pPr>
        <w:ind w:left="360"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19">
    <w:nsid w:val="35925CA9"/>
    <w:multiLevelType w:val="hybridMultilevel"/>
    <w:tmpl w:val="3738C0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6BA4BB3"/>
    <w:multiLevelType w:val="hybridMultilevel"/>
    <w:tmpl w:val="88C8D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7E1638B"/>
    <w:multiLevelType w:val="hybridMultilevel"/>
    <w:tmpl w:val="43E40474"/>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22">
    <w:nsid w:val="3E6C7817"/>
    <w:multiLevelType w:val="hybridMultilevel"/>
    <w:tmpl w:val="B7F272EE"/>
    <w:lvl w:ilvl="0" w:tplc="AC4A0DBE">
      <w:start w:val="1"/>
      <w:numFmt w:val="decimal"/>
      <w:lvlText w:val="%1."/>
      <w:lvlJc w:val="left"/>
      <w:pPr>
        <w:ind w:left="720" w:hanging="360"/>
      </w:pPr>
      <w:rPr>
        <w:rFonts w:ascii="Sylfaen" w:hAnsi="Sylfaen"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B51CCF"/>
    <w:multiLevelType w:val="hybridMultilevel"/>
    <w:tmpl w:val="E90C13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29E2C08"/>
    <w:multiLevelType w:val="hybridMultilevel"/>
    <w:tmpl w:val="247870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A937DC7"/>
    <w:multiLevelType w:val="hybridMultilevel"/>
    <w:tmpl w:val="133C4AF6"/>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6">
    <w:nsid w:val="61C76500"/>
    <w:multiLevelType w:val="hybridMultilevel"/>
    <w:tmpl w:val="15CE01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4F42C97"/>
    <w:multiLevelType w:val="hybridMultilevel"/>
    <w:tmpl w:val="A558CF62"/>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8">
    <w:nsid w:val="66047804"/>
    <w:multiLevelType w:val="hybridMultilevel"/>
    <w:tmpl w:val="E5C43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98C7D09"/>
    <w:multiLevelType w:val="hybridMultilevel"/>
    <w:tmpl w:val="A314D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00078BF"/>
    <w:multiLevelType w:val="multilevel"/>
    <w:tmpl w:val="79F8B19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nsid w:val="74261E6B"/>
    <w:multiLevelType w:val="multilevel"/>
    <w:tmpl w:val="F12473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nsid w:val="74455E51"/>
    <w:multiLevelType w:val="hybridMultilevel"/>
    <w:tmpl w:val="34200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7CC1BD8"/>
    <w:multiLevelType w:val="hybridMultilevel"/>
    <w:tmpl w:val="AEAEF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C837A22"/>
    <w:multiLevelType w:val="hybridMultilevel"/>
    <w:tmpl w:val="849CD8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F7753EF"/>
    <w:multiLevelType w:val="hybridMultilevel"/>
    <w:tmpl w:val="73982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30"/>
  </w:num>
  <w:num w:numId="3">
    <w:abstractNumId w:val="30"/>
  </w:num>
  <w:num w:numId="4">
    <w:abstractNumId w:val="30"/>
  </w:num>
  <w:num w:numId="5">
    <w:abstractNumId w:val="30"/>
  </w:num>
  <w:num w:numId="6">
    <w:abstractNumId w:val="31"/>
  </w:num>
  <w:num w:numId="7">
    <w:abstractNumId w:val="22"/>
  </w:num>
  <w:num w:numId="8">
    <w:abstractNumId w:val="17"/>
  </w:num>
  <w:num w:numId="9">
    <w:abstractNumId w:val="14"/>
  </w:num>
  <w:num w:numId="10">
    <w:abstractNumId w:val="4"/>
  </w:num>
  <w:num w:numId="11">
    <w:abstractNumId w:val="23"/>
  </w:num>
  <w:num w:numId="12">
    <w:abstractNumId w:val="8"/>
  </w:num>
  <w:num w:numId="13">
    <w:abstractNumId w:val="32"/>
  </w:num>
  <w:num w:numId="14">
    <w:abstractNumId w:val="35"/>
  </w:num>
  <w:num w:numId="15">
    <w:abstractNumId w:val="20"/>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
  </w:num>
  <w:num w:numId="19">
    <w:abstractNumId w:val="10"/>
  </w:num>
  <w:num w:numId="20">
    <w:abstractNumId w:val="19"/>
  </w:num>
  <w:num w:numId="21">
    <w:abstractNumId w:val="28"/>
  </w:num>
  <w:num w:numId="22">
    <w:abstractNumId w:val="25"/>
  </w:num>
  <w:num w:numId="23">
    <w:abstractNumId w:val="2"/>
  </w:num>
  <w:num w:numId="24">
    <w:abstractNumId w:val="7"/>
  </w:num>
  <w:num w:numId="25">
    <w:abstractNumId w:val="27"/>
  </w:num>
  <w:num w:numId="26">
    <w:abstractNumId w:val="3"/>
  </w:num>
  <w:num w:numId="27">
    <w:abstractNumId w:val="5"/>
  </w:num>
  <w:num w:numId="28">
    <w:abstractNumId w:val="11"/>
  </w:num>
  <w:num w:numId="29">
    <w:abstractNumId w:val="9"/>
  </w:num>
  <w:num w:numId="30">
    <w:abstractNumId w:val="30"/>
  </w:num>
  <w:num w:numId="31">
    <w:abstractNumId w:val="29"/>
  </w:num>
  <w:num w:numId="32">
    <w:abstractNumId w:val="13"/>
  </w:num>
  <w:num w:numId="33">
    <w:abstractNumId w:val="12"/>
  </w:num>
  <w:num w:numId="34">
    <w:abstractNumId w:val="34"/>
  </w:num>
  <w:num w:numId="35">
    <w:abstractNumId w:val="26"/>
  </w:num>
  <w:num w:numId="36">
    <w:abstractNumId w:val="33"/>
  </w:num>
  <w:num w:numId="37">
    <w:abstractNumId w:val="6"/>
  </w:num>
  <w:num w:numId="38">
    <w:abstractNumId w:val="21"/>
  </w:num>
  <w:num w:numId="39">
    <w:abstractNumId w:val="24"/>
  </w:num>
  <w:num w:numId="40">
    <w:abstractNumId w:val="18"/>
  </w:num>
  <w:num w:numId="41">
    <w:abstractNumId w:val="30"/>
  </w:num>
  <w:num w:numId="42">
    <w:abstractNumId w:val="15"/>
  </w:num>
  <w:num w:numId="43">
    <w:abstractNumId w:val="16"/>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hyphenationZone w:val="141"/>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A5D"/>
    <w:rsid w:val="00012F04"/>
    <w:rsid w:val="00016FE1"/>
    <w:rsid w:val="000225C6"/>
    <w:rsid w:val="0002298B"/>
    <w:rsid w:val="00022A3C"/>
    <w:rsid w:val="0002313D"/>
    <w:rsid w:val="00025162"/>
    <w:rsid w:val="00035DDD"/>
    <w:rsid w:val="00035E21"/>
    <w:rsid w:val="0004733E"/>
    <w:rsid w:val="000553B0"/>
    <w:rsid w:val="00055529"/>
    <w:rsid w:val="000619EE"/>
    <w:rsid w:val="00063212"/>
    <w:rsid w:val="00063A59"/>
    <w:rsid w:val="00066F79"/>
    <w:rsid w:val="000724E2"/>
    <w:rsid w:val="00081A09"/>
    <w:rsid w:val="00091510"/>
    <w:rsid w:val="0009418C"/>
    <w:rsid w:val="00095ED0"/>
    <w:rsid w:val="00096ABE"/>
    <w:rsid w:val="000A4041"/>
    <w:rsid w:val="000A7330"/>
    <w:rsid w:val="000B22E5"/>
    <w:rsid w:val="000B7E1C"/>
    <w:rsid w:val="000C2AE5"/>
    <w:rsid w:val="000C70B8"/>
    <w:rsid w:val="000E43F2"/>
    <w:rsid w:val="000F2E49"/>
    <w:rsid w:val="000F54E4"/>
    <w:rsid w:val="000F5CF3"/>
    <w:rsid w:val="000F7ACD"/>
    <w:rsid w:val="00110639"/>
    <w:rsid w:val="0011067B"/>
    <w:rsid w:val="001112BE"/>
    <w:rsid w:val="00114942"/>
    <w:rsid w:val="0011793F"/>
    <w:rsid w:val="00121F2B"/>
    <w:rsid w:val="00134052"/>
    <w:rsid w:val="00137849"/>
    <w:rsid w:val="00143E8A"/>
    <w:rsid w:val="00143EC1"/>
    <w:rsid w:val="00151A39"/>
    <w:rsid w:val="0015464E"/>
    <w:rsid w:val="0016039B"/>
    <w:rsid w:val="001629B9"/>
    <w:rsid w:val="0016597C"/>
    <w:rsid w:val="00165E42"/>
    <w:rsid w:val="00175959"/>
    <w:rsid w:val="00183A1B"/>
    <w:rsid w:val="00184EF9"/>
    <w:rsid w:val="00185F2B"/>
    <w:rsid w:val="00187F12"/>
    <w:rsid w:val="001925EE"/>
    <w:rsid w:val="00192959"/>
    <w:rsid w:val="00192B23"/>
    <w:rsid w:val="00193CE6"/>
    <w:rsid w:val="00193F1E"/>
    <w:rsid w:val="001A2749"/>
    <w:rsid w:val="001B0822"/>
    <w:rsid w:val="001C5A77"/>
    <w:rsid w:val="001C762B"/>
    <w:rsid w:val="001D1042"/>
    <w:rsid w:val="001D2942"/>
    <w:rsid w:val="001D5908"/>
    <w:rsid w:val="001E7189"/>
    <w:rsid w:val="001F11F9"/>
    <w:rsid w:val="001F34F4"/>
    <w:rsid w:val="002019D6"/>
    <w:rsid w:val="0020572A"/>
    <w:rsid w:val="00206B06"/>
    <w:rsid w:val="00210BFE"/>
    <w:rsid w:val="002169DC"/>
    <w:rsid w:val="00230EED"/>
    <w:rsid w:val="00234039"/>
    <w:rsid w:val="00234A55"/>
    <w:rsid w:val="002353AC"/>
    <w:rsid w:val="002432FC"/>
    <w:rsid w:val="00245D83"/>
    <w:rsid w:val="00250C41"/>
    <w:rsid w:val="00253275"/>
    <w:rsid w:val="00260A68"/>
    <w:rsid w:val="00261593"/>
    <w:rsid w:val="00261940"/>
    <w:rsid w:val="0028071C"/>
    <w:rsid w:val="00280B05"/>
    <w:rsid w:val="00280B96"/>
    <w:rsid w:val="00287402"/>
    <w:rsid w:val="00293841"/>
    <w:rsid w:val="00293FB6"/>
    <w:rsid w:val="00295441"/>
    <w:rsid w:val="002A7FF6"/>
    <w:rsid w:val="002B1AA6"/>
    <w:rsid w:val="002C1D51"/>
    <w:rsid w:val="002C78B2"/>
    <w:rsid w:val="002D3E92"/>
    <w:rsid w:val="002D52F9"/>
    <w:rsid w:val="002E0D9F"/>
    <w:rsid w:val="002E23AF"/>
    <w:rsid w:val="002E75E8"/>
    <w:rsid w:val="002F0CAF"/>
    <w:rsid w:val="002F2531"/>
    <w:rsid w:val="002F5032"/>
    <w:rsid w:val="002F7F0D"/>
    <w:rsid w:val="003066E9"/>
    <w:rsid w:val="00315CE7"/>
    <w:rsid w:val="00323217"/>
    <w:rsid w:val="0033080C"/>
    <w:rsid w:val="00330E6E"/>
    <w:rsid w:val="00336444"/>
    <w:rsid w:val="00336F11"/>
    <w:rsid w:val="00346329"/>
    <w:rsid w:val="00347F6C"/>
    <w:rsid w:val="003538B7"/>
    <w:rsid w:val="00355506"/>
    <w:rsid w:val="00362B6D"/>
    <w:rsid w:val="00362FE9"/>
    <w:rsid w:val="00364BC7"/>
    <w:rsid w:val="003673F0"/>
    <w:rsid w:val="00384537"/>
    <w:rsid w:val="0039424E"/>
    <w:rsid w:val="003B0614"/>
    <w:rsid w:val="003B1D1F"/>
    <w:rsid w:val="003B6F7A"/>
    <w:rsid w:val="003C19CA"/>
    <w:rsid w:val="003C35E8"/>
    <w:rsid w:val="003C6A5D"/>
    <w:rsid w:val="003D6237"/>
    <w:rsid w:val="003E0A9C"/>
    <w:rsid w:val="003E41EF"/>
    <w:rsid w:val="004041EF"/>
    <w:rsid w:val="00410470"/>
    <w:rsid w:val="00416478"/>
    <w:rsid w:val="004204CC"/>
    <w:rsid w:val="00420ACA"/>
    <w:rsid w:val="00420ADE"/>
    <w:rsid w:val="00435930"/>
    <w:rsid w:val="00442A23"/>
    <w:rsid w:val="0044659E"/>
    <w:rsid w:val="00455D0D"/>
    <w:rsid w:val="00456FA4"/>
    <w:rsid w:val="00457AEA"/>
    <w:rsid w:val="00461BF2"/>
    <w:rsid w:val="00465390"/>
    <w:rsid w:val="00465E05"/>
    <w:rsid w:val="00472C2F"/>
    <w:rsid w:val="0048409C"/>
    <w:rsid w:val="00485E8A"/>
    <w:rsid w:val="004928AA"/>
    <w:rsid w:val="00497D83"/>
    <w:rsid w:val="004A14FE"/>
    <w:rsid w:val="004A4D1E"/>
    <w:rsid w:val="004B01AF"/>
    <w:rsid w:val="004B14EB"/>
    <w:rsid w:val="004B44CE"/>
    <w:rsid w:val="004B79FA"/>
    <w:rsid w:val="004C00F0"/>
    <w:rsid w:val="004C31B8"/>
    <w:rsid w:val="004D0E81"/>
    <w:rsid w:val="004E3A1C"/>
    <w:rsid w:val="004E59C2"/>
    <w:rsid w:val="004F546E"/>
    <w:rsid w:val="004F66B6"/>
    <w:rsid w:val="005150CC"/>
    <w:rsid w:val="00526D09"/>
    <w:rsid w:val="00527600"/>
    <w:rsid w:val="00531732"/>
    <w:rsid w:val="00547D3E"/>
    <w:rsid w:val="00553330"/>
    <w:rsid w:val="00555C09"/>
    <w:rsid w:val="005615C7"/>
    <w:rsid w:val="0056336C"/>
    <w:rsid w:val="005640ED"/>
    <w:rsid w:val="005679CD"/>
    <w:rsid w:val="00571BD3"/>
    <w:rsid w:val="00572541"/>
    <w:rsid w:val="005727DF"/>
    <w:rsid w:val="00577DE7"/>
    <w:rsid w:val="005845E9"/>
    <w:rsid w:val="00584689"/>
    <w:rsid w:val="005A40F7"/>
    <w:rsid w:val="005C141F"/>
    <w:rsid w:val="005C3E44"/>
    <w:rsid w:val="005C4EAC"/>
    <w:rsid w:val="005E4A65"/>
    <w:rsid w:val="005E5E03"/>
    <w:rsid w:val="005F3676"/>
    <w:rsid w:val="005F6B92"/>
    <w:rsid w:val="005F7D1B"/>
    <w:rsid w:val="00600915"/>
    <w:rsid w:val="006010DE"/>
    <w:rsid w:val="006133FD"/>
    <w:rsid w:val="00614928"/>
    <w:rsid w:val="0061504E"/>
    <w:rsid w:val="00615EB7"/>
    <w:rsid w:val="00633A39"/>
    <w:rsid w:val="00637129"/>
    <w:rsid w:val="00641641"/>
    <w:rsid w:val="00642458"/>
    <w:rsid w:val="00644860"/>
    <w:rsid w:val="00652F11"/>
    <w:rsid w:val="00656AE1"/>
    <w:rsid w:val="006574AB"/>
    <w:rsid w:val="0066567E"/>
    <w:rsid w:val="00666C40"/>
    <w:rsid w:val="0067013E"/>
    <w:rsid w:val="0067201D"/>
    <w:rsid w:val="00677DEB"/>
    <w:rsid w:val="00681743"/>
    <w:rsid w:val="006836CE"/>
    <w:rsid w:val="006850A7"/>
    <w:rsid w:val="006868C5"/>
    <w:rsid w:val="006A0A4A"/>
    <w:rsid w:val="006B1C54"/>
    <w:rsid w:val="006B6432"/>
    <w:rsid w:val="006C03BA"/>
    <w:rsid w:val="006C1974"/>
    <w:rsid w:val="006D3F82"/>
    <w:rsid w:val="006D40D5"/>
    <w:rsid w:val="006D5AAD"/>
    <w:rsid w:val="006E3D10"/>
    <w:rsid w:val="007002E6"/>
    <w:rsid w:val="0071375D"/>
    <w:rsid w:val="0072093F"/>
    <w:rsid w:val="00723E56"/>
    <w:rsid w:val="00727478"/>
    <w:rsid w:val="007312B6"/>
    <w:rsid w:val="00741197"/>
    <w:rsid w:val="00743E65"/>
    <w:rsid w:val="00745E86"/>
    <w:rsid w:val="00750DDE"/>
    <w:rsid w:val="00751F7B"/>
    <w:rsid w:val="007565C7"/>
    <w:rsid w:val="00761641"/>
    <w:rsid w:val="00763752"/>
    <w:rsid w:val="00765BF0"/>
    <w:rsid w:val="007664F2"/>
    <w:rsid w:val="00773122"/>
    <w:rsid w:val="007740FB"/>
    <w:rsid w:val="00777E43"/>
    <w:rsid w:val="00781404"/>
    <w:rsid w:val="00785726"/>
    <w:rsid w:val="007A3FAF"/>
    <w:rsid w:val="007A4A23"/>
    <w:rsid w:val="007A7A1B"/>
    <w:rsid w:val="007A7A2E"/>
    <w:rsid w:val="007B6C18"/>
    <w:rsid w:val="007D0FE1"/>
    <w:rsid w:val="007D2DED"/>
    <w:rsid w:val="007D7CB6"/>
    <w:rsid w:val="007E5075"/>
    <w:rsid w:val="007E685B"/>
    <w:rsid w:val="007F0440"/>
    <w:rsid w:val="007F1E0E"/>
    <w:rsid w:val="007F7FE7"/>
    <w:rsid w:val="008033D6"/>
    <w:rsid w:val="0081370C"/>
    <w:rsid w:val="008139D6"/>
    <w:rsid w:val="00816295"/>
    <w:rsid w:val="00826C87"/>
    <w:rsid w:val="0083124C"/>
    <w:rsid w:val="0083463D"/>
    <w:rsid w:val="00835558"/>
    <w:rsid w:val="0083599E"/>
    <w:rsid w:val="00837991"/>
    <w:rsid w:val="008440B5"/>
    <w:rsid w:val="00844AC0"/>
    <w:rsid w:val="00846558"/>
    <w:rsid w:val="0085716C"/>
    <w:rsid w:val="008623EE"/>
    <w:rsid w:val="00862A83"/>
    <w:rsid w:val="00863F8E"/>
    <w:rsid w:val="008728CD"/>
    <w:rsid w:val="00877E09"/>
    <w:rsid w:val="00881B3F"/>
    <w:rsid w:val="008839C4"/>
    <w:rsid w:val="008872FC"/>
    <w:rsid w:val="008970EF"/>
    <w:rsid w:val="00897403"/>
    <w:rsid w:val="008A5A49"/>
    <w:rsid w:val="008B1FA2"/>
    <w:rsid w:val="008C3BDF"/>
    <w:rsid w:val="008C4BE5"/>
    <w:rsid w:val="008D0C6B"/>
    <w:rsid w:val="008D3732"/>
    <w:rsid w:val="008D4FB2"/>
    <w:rsid w:val="008D7C5E"/>
    <w:rsid w:val="008E0F62"/>
    <w:rsid w:val="008E227E"/>
    <w:rsid w:val="008E4CBD"/>
    <w:rsid w:val="008F4488"/>
    <w:rsid w:val="008F56A6"/>
    <w:rsid w:val="008F5E52"/>
    <w:rsid w:val="008F6C99"/>
    <w:rsid w:val="008F72D8"/>
    <w:rsid w:val="009015A3"/>
    <w:rsid w:val="00901BA9"/>
    <w:rsid w:val="00903468"/>
    <w:rsid w:val="00921093"/>
    <w:rsid w:val="00921963"/>
    <w:rsid w:val="00922912"/>
    <w:rsid w:val="00925C48"/>
    <w:rsid w:val="00932D2F"/>
    <w:rsid w:val="009515E7"/>
    <w:rsid w:val="009525AB"/>
    <w:rsid w:val="00956BF6"/>
    <w:rsid w:val="009605EB"/>
    <w:rsid w:val="0096717B"/>
    <w:rsid w:val="00967F16"/>
    <w:rsid w:val="00970998"/>
    <w:rsid w:val="00971EEE"/>
    <w:rsid w:val="0098284D"/>
    <w:rsid w:val="0098778A"/>
    <w:rsid w:val="0099420B"/>
    <w:rsid w:val="009A091F"/>
    <w:rsid w:val="009A2ACE"/>
    <w:rsid w:val="009A410D"/>
    <w:rsid w:val="009A7525"/>
    <w:rsid w:val="009B3071"/>
    <w:rsid w:val="009B3CEE"/>
    <w:rsid w:val="009B519C"/>
    <w:rsid w:val="009C085E"/>
    <w:rsid w:val="009C76DC"/>
    <w:rsid w:val="009D3175"/>
    <w:rsid w:val="009D6366"/>
    <w:rsid w:val="009E137B"/>
    <w:rsid w:val="009E390D"/>
    <w:rsid w:val="009E3B14"/>
    <w:rsid w:val="009E4D41"/>
    <w:rsid w:val="009F01A9"/>
    <w:rsid w:val="009F372C"/>
    <w:rsid w:val="00A00CEE"/>
    <w:rsid w:val="00A146E7"/>
    <w:rsid w:val="00A2020C"/>
    <w:rsid w:val="00A211C0"/>
    <w:rsid w:val="00A25C36"/>
    <w:rsid w:val="00A3110F"/>
    <w:rsid w:val="00A3787B"/>
    <w:rsid w:val="00A42928"/>
    <w:rsid w:val="00A45DD2"/>
    <w:rsid w:val="00A61E66"/>
    <w:rsid w:val="00A6517C"/>
    <w:rsid w:val="00A655EC"/>
    <w:rsid w:val="00A6686D"/>
    <w:rsid w:val="00A66D6A"/>
    <w:rsid w:val="00A74326"/>
    <w:rsid w:val="00A74ECF"/>
    <w:rsid w:val="00A75E69"/>
    <w:rsid w:val="00A7755B"/>
    <w:rsid w:val="00A87131"/>
    <w:rsid w:val="00A90DD6"/>
    <w:rsid w:val="00AA5193"/>
    <w:rsid w:val="00AA5EB4"/>
    <w:rsid w:val="00AA652C"/>
    <w:rsid w:val="00AB7B8B"/>
    <w:rsid w:val="00AC3E94"/>
    <w:rsid w:val="00AD0B08"/>
    <w:rsid w:val="00AD0F8B"/>
    <w:rsid w:val="00AD18F3"/>
    <w:rsid w:val="00AE5AE5"/>
    <w:rsid w:val="00AF085A"/>
    <w:rsid w:val="00AF7F80"/>
    <w:rsid w:val="00B00779"/>
    <w:rsid w:val="00B11A95"/>
    <w:rsid w:val="00B14A05"/>
    <w:rsid w:val="00B17ED0"/>
    <w:rsid w:val="00B33310"/>
    <w:rsid w:val="00B341A2"/>
    <w:rsid w:val="00B351FD"/>
    <w:rsid w:val="00B37923"/>
    <w:rsid w:val="00B379C0"/>
    <w:rsid w:val="00B42464"/>
    <w:rsid w:val="00B53347"/>
    <w:rsid w:val="00B54C66"/>
    <w:rsid w:val="00B56B99"/>
    <w:rsid w:val="00B674F1"/>
    <w:rsid w:val="00B701C8"/>
    <w:rsid w:val="00B71654"/>
    <w:rsid w:val="00B727C6"/>
    <w:rsid w:val="00B750D4"/>
    <w:rsid w:val="00B80AEC"/>
    <w:rsid w:val="00B91866"/>
    <w:rsid w:val="00B943EC"/>
    <w:rsid w:val="00BB049D"/>
    <w:rsid w:val="00BB4521"/>
    <w:rsid w:val="00BB7258"/>
    <w:rsid w:val="00BC4849"/>
    <w:rsid w:val="00BD296A"/>
    <w:rsid w:val="00BF44A9"/>
    <w:rsid w:val="00BF7152"/>
    <w:rsid w:val="00C0427B"/>
    <w:rsid w:val="00C06CE4"/>
    <w:rsid w:val="00C07DA0"/>
    <w:rsid w:val="00C15293"/>
    <w:rsid w:val="00C201FE"/>
    <w:rsid w:val="00C20DFA"/>
    <w:rsid w:val="00C21ACF"/>
    <w:rsid w:val="00C245C1"/>
    <w:rsid w:val="00C32972"/>
    <w:rsid w:val="00C335C3"/>
    <w:rsid w:val="00C33787"/>
    <w:rsid w:val="00C344AD"/>
    <w:rsid w:val="00C4166A"/>
    <w:rsid w:val="00C4211D"/>
    <w:rsid w:val="00C50089"/>
    <w:rsid w:val="00C67368"/>
    <w:rsid w:val="00C7748C"/>
    <w:rsid w:val="00C81BF9"/>
    <w:rsid w:val="00C82538"/>
    <w:rsid w:val="00C85FDD"/>
    <w:rsid w:val="00C873F1"/>
    <w:rsid w:val="00C94E3B"/>
    <w:rsid w:val="00C962CC"/>
    <w:rsid w:val="00CA361F"/>
    <w:rsid w:val="00CA628E"/>
    <w:rsid w:val="00CB1FBD"/>
    <w:rsid w:val="00CB41CC"/>
    <w:rsid w:val="00CC2E35"/>
    <w:rsid w:val="00CC3D3F"/>
    <w:rsid w:val="00CC5B4F"/>
    <w:rsid w:val="00CD5617"/>
    <w:rsid w:val="00CE0887"/>
    <w:rsid w:val="00CE2DDF"/>
    <w:rsid w:val="00CE4DEC"/>
    <w:rsid w:val="00CE516F"/>
    <w:rsid w:val="00CF5A13"/>
    <w:rsid w:val="00D00B46"/>
    <w:rsid w:val="00D103BE"/>
    <w:rsid w:val="00D11481"/>
    <w:rsid w:val="00D17236"/>
    <w:rsid w:val="00D27B3C"/>
    <w:rsid w:val="00D30DC5"/>
    <w:rsid w:val="00D54488"/>
    <w:rsid w:val="00D551F1"/>
    <w:rsid w:val="00D622B4"/>
    <w:rsid w:val="00D66114"/>
    <w:rsid w:val="00D72460"/>
    <w:rsid w:val="00D73809"/>
    <w:rsid w:val="00D8084E"/>
    <w:rsid w:val="00D840AE"/>
    <w:rsid w:val="00D86919"/>
    <w:rsid w:val="00D87234"/>
    <w:rsid w:val="00D9734F"/>
    <w:rsid w:val="00DA1FBC"/>
    <w:rsid w:val="00DA3189"/>
    <w:rsid w:val="00DA3738"/>
    <w:rsid w:val="00DA629B"/>
    <w:rsid w:val="00DA7BC8"/>
    <w:rsid w:val="00DB129E"/>
    <w:rsid w:val="00DB44AD"/>
    <w:rsid w:val="00DB75A1"/>
    <w:rsid w:val="00DC530A"/>
    <w:rsid w:val="00DD4593"/>
    <w:rsid w:val="00DD7313"/>
    <w:rsid w:val="00DE5AD2"/>
    <w:rsid w:val="00DE7525"/>
    <w:rsid w:val="00DF5307"/>
    <w:rsid w:val="00E0218A"/>
    <w:rsid w:val="00E0237A"/>
    <w:rsid w:val="00E02A3E"/>
    <w:rsid w:val="00E05FD6"/>
    <w:rsid w:val="00E0749C"/>
    <w:rsid w:val="00E16C38"/>
    <w:rsid w:val="00E1719A"/>
    <w:rsid w:val="00E244E2"/>
    <w:rsid w:val="00E468A9"/>
    <w:rsid w:val="00E47B53"/>
    <w:rsid w:val="00E501EF"/>
    <w:rsid w:val="00E50A5C"/>
    <w:rsid w:val="00E50E28"/>
    <w:rsid w:val="00E54C41"/>
    <w:rsid w:val="00E61527"/>
    <w:rsid w:val="00E67024"/>
    <w:rsid w:val="00E7632B"/>
    <w:rsid w:val="00E83A22"/>
    <w:rsid w:val="00E87426"/>
    <w:rsid w:val="00E879A1"/>
    <w:rsid w:val="00E90D31"/>
    <w:rsid w:val="00E92C9A"/>
    <w:rsid w:val="00EA21FB"/>
    <w:rsid w:val="00EA4EC1"/>
    <w:rsid w:val="00EA6EF1"/>
    <w:rsid w:val="00EB59EB"/>
    <w:rsid w:val="00EC123C"/>
    <w:rsid w:val="00EC2C87"/>
    <w:rsid w:val="00EC39B2"/>
    <w:rsid w:val="00EC3AD5"/>
    <w:rsid w:val="00ED014B"/>
    <w:rsid w:val="00ED1169"/>
    <w:rsid w:val="00EE2E3B"/>
    <w:rsid w:val="00EF3F4E"/>
    <w:rsid w:val="00EF6D50"/>
    <w:rsid w:val="00F16D56"/>
    <w:rsid w:val="00F20239"/>
    <w:rsid w:val="00F30AC3"/>
    <w:rsid w:val="00F347E4"/>
    <w:rsid w:val="00F35FF8"/>
    <w:rsid w:val="00F508B4"/>
    <w:rsid w:val="00F51A55"/>
    <w:rsid w:val="00F54E8A"/>
    <w:rsid w:val="00F705F7"/>
    <w:rsid w:val="00F766B8"/>
    <w:rsid w:val="00F91BE9"/>
    <w:rsid w:val="00F96131"/>
    <w:rsid w:val="00FA0AA1"/>
    <w:rsid w:val="00FA37DC"/>
    <w:rsid w:val="00FA4F38"/>
    <w:rsid w:val="00FB0995"/>
    <w:rsid w:val="00FB7B24"/>
    <w:rsid w:val="00FC01FB"/>
    <w:rsid w:val="00FC13B2"/>
    <w:rsid w:val="00FD024E"/>
    <w:rsid w:val="00FD288C"/>
    <w:rsid w:val="00FD45AB"/>
    <w:rsid w:val="00FD7B16"/>
    <w:rsid w:val="00FD7E14"/>
    <w:rsid w:val="00FE4831"/>
    <w:rsid w:val="00FE5177"/>
    <w:rsid w:val="00FF2C00"/>
    <w:rsid w:val="00FF392D"/>
    <w:rsid w:val="00FF4757"/>
    <w:rsid w:val="00FF6DC3"/>
    <w:rsid w:val="00FF7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9F84E9B-5767-4772-AACD-FEB2CDCDF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3B14"/>
  </w:style>
  <w:style w:type="paragraph" w:styleId="Heading1">
    <w:name w:val="heading 1"/>
    <w:basedOn w:val="Normal"/>
    <w:next w:val="Normal"/>
    <w:link w:val="Heading1Char"/>
    <w:autoRedefine/>
    <w:uiPriority w:val="9"/>
    <w:qFormat/>
    <w:rsid w:val="00E90D31"/>
    <w:pPr>
      <w:keepNext/>
      <w:keepLines/>
      <w:numPr>
        <w:numId w:val="5"/>
      </w:numPr>
      <w:spacing w:before="120" w:after="120"/>
      <w:outlineLvl w:val="0"/>
    </w:pPr>
    <w:rPr>
      <w:rFonts w:eastAsiaTheme="majorEastAsia" w:cstheme="majorBidi"/>
      <w:b/>
      <w:color w:val="000000" w:themeColor="text1"/>
      <w:szCs w:val="32"/>
      <w:lang w:val="ka-GE"/>
    </w:rPr>
  </w:style>
  <w:style w:type="paragraph" w:styleId="Heading2">
    <w:name w:val="heading 2"/>
    <w:basedOn w:val="Normal"/>
    <w:next w:val="Normal"/>
    <w:link w:val="Heading2Char"/>
    <w:autoRedefine/>
    <w:uiPriority w:val="9"/>
    <w:unhideWhenUsed/>
    <w:qFormat/>
    <w:rsid w:val="00114942"/>
    <w:pPr>
      <w:keepNext/>
      <w:keepLines/>
      <w:numPr>
        <w:ilvl w:val="1"/>
        <w:numId w:val="5"/>
      </w:numPr>
      <w:spacing w:before="120" w:after="120"/>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7B6C18"/>
    <w:pPr>
      <w:keepNext/>
      <w:keepLines/>
      <w:numPr>
        <w:ilvl w:val="2"/>
        <w:numId w:val="5"/>
      </w:numPr>
      <w:spacing w:before="120" w:after="120"/>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9"/>
    <w:semiHidden/>
    <w:unhideWhenUsed/>
    <w:qFormat/>
    <w:rsid w:val="00AF7F80"/>
    <w:pPr>
      <w:keepNext/>
      <w:keepLines/>
      <w:numPr>
        <w:ilvl w:val="3"/>
        <w:numId w:val="5"/>
      </w:numPr>
      <w:spacing w:before="40" w:after="0"/>
      <w:outlineLvl w:val="3"/>
    </w:pPr>
    <w:rPr>
      <w:rFonts w:eastAsiaTheme="majorEastAsia" w:cstheme="majorBidi"/>
      <w:b/>
      <w:iCs/>
    </w:rPr>
  </w:style>
  <w:style w:type="paragraph" w:styleId="Heading5">
    <w:name w:val="heading 5"/>
    <w:basedOn w:val="Normal"/>
    <w:next w:val="Normal"/>
    <w:link w:val="Heading5Char"/>
    <w:autoRedefine/>
    <w:uiPriority w:val="9"/>
    <w:semiHidden/>
    <w:unhideWhenUsed/>
    <w:qFormat/>
    <w:rsid w:val="00AF7F80"/>
    <w:pPr>
      <w:keepNext/>
      <w:keepLines/>
      <w:numPr>
        <w:ilvl w:val="4"/>
        <w:numId w:val="3"/>
      </w:numPr>
      <w:spacing w:before="40" w:after="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0D31"/>
    <w:rPr>
      <w:rFonts w:eastAsiaTheme="majorEastAsia" w:cstheme="majorBidi"/>
      <w:b/>
      <w:color w:val="000000" w:themeColor="text1"/>
      <w:szCs w:val="32"/>
      <w:lang w:val="ka-GE"/>
    </w:rPr>
  </w:style>
  <w:style w:type="character" w:customStyle="1" w:styleId="Heading2Char">
    <w:name w:val="Heading 2 Char"/>
    <w:basedOn w:val="DefaultParagraphFont"/>
    <w:link w:val="Heading2"/>
    <w:uiPriority w:val="9"/>
    <w:rsid w:val="00114942"/>
    <w:rPr>
      <w:rFonts w:eastAsiaTheme="majorEastAsia" w:cstheme="majorBidi"/>
      <w:b/>
      <w:szCs w:val="26"/>
    </w:rPr>
  </w:style>
  <w:style w:type="character" w:customStyle="1" w:styleId="Heading3Char">
    <w:name w:val="Heading 3 Char"/>
    <w:basedOn w:val="DefaultParagraphFont"/>
    <w:link w:val="Heading3"/>
    <w:uiPriority w:val="9"/>
    <w:rsid w:val="007B6C18"/>
    <w:rPr>
      <w:rFonts w:eastAsiaTheme="majorEastAsia" w:cstheme="majorBidi"/>
      <w:b/>
      <w:color w:val="000000" w:themeColor="text1"/>
      <w:szCs w:val="24"/>
    </w:rPr>
  </w:style>
  <w:style w:type="character" w:customStyle="1" w:styleId="Heading4Char">
    <w:name w:val="Heading 4 Char"/>
    <w:basedOn w:val="DefaultParagraphFont"/>
    <w:link w:val="Heading4"/>
    <w:uiPriority w:val="9"/>
    <w:semiHidden/>
    <w:rsid w:val="00AF7F80"/>
    <w:rPr>
      <w:rFonts w:ascii="Sylfaen" w:eastAsiaTheme="majorEastAsia" w:hAnsi="Sylfaen" w:cstheme="majorBidi"/>
      <w:b/>
      <w:iCs/>
    </w:rPr>
  </w:style>
  <w:style w:type="character" w:customStyle="1" w:styleId="Heading5Char">
    <w:name w:val="Heading 5 Char"/>
    <w:basedOn w:val="DefaultParagraphFont"/>
    <w:link w:val="Heading5"/>
    <w:uiPriority w:val="9"/>
    <w:semiHidden/>
    <w:rsid w:val="00AF7F80"/>
    <w:rPr>
      <w:rFonts w:ascii="Sylfaen" w:eastAsiaTheme="majorEastAsia" w:hAnsi="Sylfaen" w:cstheme="majorBidi"/>
      <w:b/>
    </w:rPr>
  </w:style>
  <w:style w:type="paragraph" w:styleId="Header">
    <w:name w:val="header"/>
    <w:basedOn w:val="Normal"/>
    <w:link w:val="HeaderChar"/>
    <w:uiPriority w:val="99"/>
    <w:unhideWhenUsed/>
    <w:rsid w:val="009E3B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B14"/>
  </w:style>
  <w:style w:type="paragraph" w:styleId="Footer">
    <w:name w:val="footer"/>
    <w:basedOn w:val="Normal"/>
    <w:link w:val="FooterChar"/>
    <w:uiPriority w:val="99"/>
    <w:unhideWhenUsed/>
    <w:rsid w:val="009E3B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B14"/>
  </w:style>
  <w:style w:type="paragraph" w:styleId="Caption">
    <w:name w:val="caption"/>
    <w:basedOn w:val="Normal"/>
    <w:next w:val="Normal"/>
    <w:uiPriority w:val="35"/>
    <w:unhideWhenUsed/>
    <w:qFormat/>
    <w:rsid w:val="00B943EC"/>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336F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6F11"/>
    <w:rPr>
      <w:rFonts w:ascii="Segoe UI" w:hAnsi="Segoe UI" w:cs="Segoe UI"/>
      <w:sz w:val="18"/>
      <w:szCs w:val="18"/>
    </w:rPr>
  </w:style>
  <w:style w:type="paragraph" w:styleId="TOC1">
    <w:name w:val="toc 1"/>
    <w:basedOn w:val="Normal"/>
    <w:next w:val="Normal"/>
    <w:autoRedefine/>
    <w:uiPriority w:val="39"/>
    <w:unhideWhenUsed/>
    <w:rsid w:val="004D0E81"/>
    <w:pPr>
      <w:spacing w:after="100"/>
    </w:pPr>
  </w:style>
  <w:style w:type="character" w:styleId="Hyperlink">
    <w:name w:val="Hyperlink"/>
    <w:basedOn w:val="DefaultParagraphFont"/>
    <w:uiPriority w:val="99"/>
    <w:unhideWhenUsed/>
    <w:rsid w:val="004D0E81"/>
    <w:rPr>
      <w:color w:val="0563C1" w:themeColor="hyperlink"/>
      <w:u w:val="single"/>
    </w:rPr>
  </w:style>
  <w:style w:type="table" w:styleId="TableGrid">
    <w:name w:val="Table Grid"/>
    <w:basedOn w:val="TableNormal"/>
    <w:uiPriority w:val="39"/>
    <w:rsid w:val="00E023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2">
    <w:name w:val="toc 2"/>
    <w:basedOn w:val="Normal"/>
    <w:next w:val="Normal"/>
    <w:autoRedefine/>
    <w:uiPriority w:val="39"/>
    <w:unhideWhenUsed/>
    <w:rsid w:val="00EA4EC1"/>
    <w:pPr>
      <w:spacing w:after="100"/>
      <w:ind w:left="220"/>
    </w:pPr>
  </w:style>
  <w:style w:type="paragraph" w:styleId="ListParagraph">
    <w:name w:val="List Paragraph"/>
    <w:aliases w:val="Bullet1"/>
    <w:basedOn w:val="Normal"/>
    <w:uiPriority w:val="34"/>
    <w:qFormat/>
    <w:rsid w:val="000F2E49"/>
    <w:pPr>
      <w:ind w:left="720"/>
      <w:contextualSpacing/>
    </w:pPr>
  </w:style>
  <w:style w:type="table" w:customStyle="1" w:styleId="TableGrid1">
    <w:name w:val="Table Grid1"/>
    <w:basedOn w:val="TableNormal"/>
    <w:next w:val="TableGrid"/>
    <w:uiPriority w:val="59"/>
    <w:rsid w:val="003B1D1F"/>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750DDE"/>
    <w:pPr>
      <w:spacing w:after="100"/>
      <w:ind w:left="440"/>
    </w:pPr>
  </w:style>
  <w:style w:type="character" w:styleId="CommentReference">
    <w:name w:val="annotation reference"/>
    <w:basedOn w:val="DefaultParagraphFont"/>
    <w:uiPriority w:val="99"/>
    <w:semiHidden/>
    <w:unhideWhenUsed/>
    <w:rsid w:val="009A7525"/>
    <w:rPr>
      <w:sz w:val="16"/>
      <w:szCs w:val="16"/>
    </w:rPr>
  </w:style>
  <w:style w:type="paragraph" w:styleId="CommentText">
    <w:name w:val="annotation text"/>
    <w:basedOn w:val="Normal"/>
    <w:link w:val="CommentTextChar"/>
    <w:uiPriority w:val="99"/>
    <w:semiHidden/>
    <w:unhideWhenUsed/>
    <w:rsid w:val="009A7525"/>
    <w:pPr>
      <w:spacing w:line="240" w:lineRule="auto"/>
    </w:pPr>
    <w:rPr>
      <w:sz w:val="20"/>
      <w:szCs w:val="20"/>
    </w:rPr>
  </w:style>
  <w:style w:type="character" w:customStyle="1" w:styleId="CommentTextChar">
    <w:name w:val="Comment Text Char"/>
    <w:basedOn w:val="DefaultParagraphFont"/>
    <w:link w:val="CommentText"/>
    <w:uiPriority w:val="99"/>
    <w:semiHidden/>
    <w:rsid w:val="009A7525"/>
    <w:rPr>
      <w:sz w:val="20"/>
      <w:szCs w:val="20"/>
    </w:rPr>
  </w:style>
  <w:style w:type="character" w:customStyle="1" w:styleId="q4iawc">
    <w:name w:val="q4iawc"/>
    <w:basedOn w:val="DefaultParagraphFont"/>
    <w:rsid w:val="00A61E66"/>
  </w:style>
  <w:style w:type="table" w:customStyle="1" w:styleId="1">
    <w:name w:val="Сетка таблицы1"/>
    <w:basedOn w:val="TableNormal"/>
    <w:next w:val="TableGrid"/>
    <w:uiPriority w:val="59"/>
    <w:rsid w:val="007B6C18"/>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7B6C18"/>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s">
    <w:name w:val="Bullets"/>
    <w:basedOn w:val="Normal"/>
    <w:uiPriority w:val="2"/>
    <w:qFormat/>
    <w:rsid w:val="007B6C18"/>
    <w:pPr>
      <w:numPr>
        <w:numId w:val="43"/>
      </w:numPr>
      <w:spacing w:before="120" w:after="120" w:line="240" w:lineRule="auto"/>
      <w:jc w:val="both"/>
    </w:pPr>
    <w:rPr>
      <w:rFonts w:eastAsia="Arial"/>
      <w:lang w:val="ka-G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34006">
      <w:bodyDiv w:val="1"/>
      <w:marLeft w:val="0"/>
      <w:marRight w:val="0"/>
      <w:marTop w:val="0"/>
      <w:marBottom w:val="0"/>
      <w:divBdr>
        <w:top w:val="none" w:sz="0" w:space="0" w:color="auto"/>
        <w:left w:val="none" w:sz="0" w:space="0" w:color="auto"/>
        <w:bottom w:val="none" w:sz="0" w:space="0" w:color="auto"/>
        <w:right w:val="none" w:sz="0" w:space="0" w:color="auto"/>
      </w:divBdr>
    </w:div>
    <w:div w:id="394933670">
      <w:bodyDiv w:val="1"/>
      <w:marLeft w:val="0"/>
      <w:marRight w:val="0"/>
      <w:marTop w:val="0"/>
      <w:marBottom w:val="0"/>
      <w:divBdr>
        <w:top w:val="none" w:sz="0" w:space="0" w:color="auto"/>
        <w:left w:val="none" w:sz="0" w:space="0" w:color="auto"/>
        <w:bottom w:val="none" w:sz="0" w:space="0" w:color="auto"/>
        <w:right w:val="none" w:sz="0" w:space="0" w:color="auto"/>
      </w:divBdr>
    </w:div>
    <w:div w:id="427969430">
      <w:bodyDiv w:val="1"/>
      <w:marLeft w:val="0"/>
      <w:marRight w:val="0"/>
      <w:marTop w:val="0"/>
      <w:marBottom w:val="0"/>
      <w:divBdr>
        <w:top w:val="none" w:sz="0" w:space="0" w:color="auto"/>
        <w:left w:val="none" w:sz="0" w:space="0" w:color="auto"/>
        <w:bottom w:val="none" w:sz="0" w:space="0" w:color="auto"/>
        <w:right w:val="none" w:sz="0" w:space="0" w:color="auto"/>
      </w:divBdr>
    </w:div>
    <w:div w:id="447815226">
      <w:bodyDiv w:val="1"/>
      <w:marLeft w:val="0"/>
      <w:marRight w:val="0"/>
      <w:marTop w:val="0"/>
      <w:marBottom w:val="0"/>
      <w:divBdr>
        <w:top w:val="none" w:sz="0" w:space="0" w:color="auto"/>
        <w:left w:val="none" w:sz="0" w:space="0" w:color="auto"/>
        <w:bottom w:val="none" w:sz="0" w:space="0" w:color="auto"/>
        <w:right w:val="none" w:sz="0" w:space="0" w:color="auto"/>
      </w:divBdr>
    </w:div>
    <w:div w:id="544293856">
      <w:bodyDiv w:val="1"/>
      <w:marLeft w:val="0"/>
      <w:marRight w:val="0"/>
      <w:marTop w:val="0"/>
      <w:marBottom w:val="0"/>
      <w:divBdr>
        <w:top w:val="none" w:sz="0" w:space="0" w:color="auto"/>
        <w:left w:val="none" w:sz="0" w:space="0" w:color="auto"/>
        <w:bottom w:val="none" w:sz="0" w:space="0" w:color="auto"/>
        <w:right w:val="none" w:sz="0" w:space="0" w:color="auto"/>
      </w:divBdr>
    </w:div>
    <w:div w:id="839076118">
      <w:bodyDiv w:val="1"/>
      <w:marLeft w:val="0"/>
      <w:marRight w:val="0"/>
      <w:marTop w:val="0"/>
      <w:marBottom w:val="0"/>
      <w:divBdr>
        <w:top w:val="none" w:sz="0" w:space="0" w:color="auto"/>
        <w:left w:val="none" w:sz="0" w:space="0" w:color="auto"/>
        <w:bottom w:val="none" w:sz="0" w:space="0" w:color="auto"/>
        <w:right w:val="none" w:sz="0" w:space="0" w:color="auto"/>
      </w:divBdr>
    </w:div>
    <w:div w:id="1055201259">
      <w:bodyDiv w:val="1"/>
      <w:marLeft w:val="0"/>
      <w:marRight w:val="0"/>
      <w:marTop w:val="0"/>
      <w:marBottom w:val="0"/>
      <w:divBdr>
        <w:top w:val="none" w:sz="0" w:space="0" w:color="auto"/>
        <w:left w:val="none" w:sz="0" w:space="0" w:color="auto"/>
        <w:bottom w:val="none" w:sz="0" w:space="0" w:color="auto"/>
        <w:right w:val="none" w:sz="0" w:space="0" w:color="auto"/>
      </w:divBdr>
    </w:div>
    <w:div w:id="1087193931">
      <w:bodyDiv w:val="1"/>
      <w:marLeft w:val="0"/>
      <w:marRight w:val="0"/>
      <w:marTop w:val="0"/>
      <w:marBottom w:val="0"/>
      <w:divBdr>
        <w:top w:val="none" w:sz="0" w:space="0" w:color="auto"/>
        <w:left w:val="none" w:sz="0" w:space="0" w:color="auto"/>
        <w:bottom w:val="none" w:sz="0" w:space="0" w:color="auto"/>
        <w:right w:val="none" w:sz="0" w:space="0" w:color="auto"/>
      </w:divBdr>
    </w:div>
    <w:div w:id="1097214280">
      <w:bodyDiv w:val="1"/>
      <w:marLeft w:val="0"/>
      <w:marRight w:val="0"/>
      <w:marTop w:val="0"/>
      <w:marBottom w:val="0"/>
      <w:divBdr>
        <w:top w:val="none" w:sz="0" w:space="0" w:color="auto"/>
        <w:left w:val="none" w:sz="0" w:space="0" w:color="auto"/>
        <w:bottom w:val="none" w:sz="0" w:space="0" w:color="auto"/>
        <w:right w:val="none" w:sz="0" w:space="0" w:color="auto"/>
      </w:divBdr>
    </w:div>
    <w:div w:id="1152940383">
      <w:bodyDiv w:val="1"/>
      <w:marLeft w:val="0"/>
      <w:marRight w:val="0"/>
      <w:marTop w:val="0"/>
      <w:marBottom w:val="0"/>
      <w:divBdr>
        <w:top w:val="none" w:sz="0" w:space="0" w:color="auto"/>
        <w:left w:val="none" w:sz="0" w:space="0" w:color="auto"/>
        <w:bottom w:val="none" w:sz="0" w:space="0" w:color="auto"/>
        <w:right w:val="none" w:sz="0" w:space="0" w:color="auto"/>
      </w:divBdr>
    </w:div>
    <w:div w:id="1181238730">
      <w:bodyDiv w:val="1"/>
      <w:marLeft w:val="0"/>
      <w:marRight w:val="0"/>
      <w:marTop w:val="0"/>
      <w:marBottom w:val="0"/>
      <w:divBdr>
        <w:top w:val="none" w:sz="0" w:space="0" w:color="auto"/>
        <w:left w:val="none" w:sz="0" w:space="0" w:color="auto"/>
        <w:bottom w:val="none" w:sz="0" w:space="0" w:color="auto"/>
        <w:right w:val="none" w:sz="0" w:space="0" w:color="auto"/>
      </w:divBdr>
    </w:div>
    <w:div w:id="1575512121">
      <w:bodyDiv w:val="1"/>
      <w:marLeft w:val="0"/>
      <w:marRight w:val="0"/>
      <w:marTop w:val="0"/>
      <w:marBottom w:val="0"/>
      <w:divBdr>
        <w:top w:val="none" w:sz="0" w:space="0" w:color="auto"/>
        <w:left w:val="none" w:sz="0" w:space="0" w:color="auto"/>
        <w:bottom w:val="none" w:sz="0" w:space="0" w:color="auto"/>
        <w:right w:val="none" w:sz="0" w:space="0" w:color="auto"/>
      </w:divBdr>
    </w:div>
    <w:div w:id="1822454375">
      <w:bodyDiv w:val="1"/>
      <w:marLeft w:val="0"/>
      <w:marRight w:val="0"/>
      <w:marTop w:val="0"/>
      <w:marBottom w:val="0"/>
      <w:divBdr>
        <w:top w:val="none" w:sz="0" w:space="0" w:color="auto"/>
        <w:left w:val="none" w:sz="0" w:space="0" w:color="auto"/>
        <w:bottom w:val="none" w:sz="0" w:space="0" w:color="auto"/>
        <w:right w:val="none" w:sz="0" w:space="0" w:color="auto"/>
      </w:divBdr>
    </w:div>
    <w:div w:id="1829905236">
      <w:bodyDiv w:val="1"/>
      <w:marLeft w:val="0"/>
      <w:marRight w:val="0"/>
      <w:marTop w:val="0"/>
      <w:marBottom w:val="0"/>
      <w:divBdr>
        <w:top w:val="none" w:sz="0" w:space="0" w:color="auto"/>
        <w:left w:val="none" w:sz="0" w:space="0" w:color="auto"/>
        <w:bottom w:val="none" w:sz="0" w:space="0" w:color="auto"/>
        <w:right w:val="none" w:sz="0" w:space="0" w:color="auto"/>
      </w:divBdr>
    </w:div>
    <w:div w:id="2099053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image" Target="media/image15.wmf"/><Relationship Id="rId10" Type="http://schemas.openxmlformats.org/officeDocument/2006/relationships/image" Target="media/image2.wmf"/><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mailto:gamma@access.sanet.ge" TargetMode="External"/><Relationship Id="rId14" Type="http://schemas.openxmlformats.org/officeDocument/2006/relationships/image" Target="media/image6.emf"/><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35AD53-FBA6-4732-9C31-8A90DC9D9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3064</TotalTime>
  <Pages>24</Pages>
  <Words>4612</Words>
  <Characters>26294</Characters>
  <Application>Microsoft Office Word</Application>
  <DocSecurity>0</DocSecurity>
  <Lines>219</Lines>
  <Paragraphs>61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MePariShvili</dc:creator>
  <cp:keywords/>
  <dc:description/>
  <cp:lastModifiedBy>Masha</cp:lastModifiedBy>
  <cp:revision>202</cp:revision>
  <cp:lastPrinted>2022-12-12T08:25:00Z</cp:lastPrinted>
  <dcterms:created xsi:type="dcterms:W3CDTF">2020-11-02T12:13:00Z</dcterms:created>
  <dcterms:modified xsi:type="dcterms:W3CDTF">2022-12-12T08:32:00Z</dcterms:modified>
</cp:coreProperties>
</file>