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505590004"/>
        <w:docPartObj>
          <w:docPartGallery w:val="Cover Pages"/>
          <w:docPartUnique/>
        </w:docPartObj>
      </w:sdtPr>
      <w:sdtEndPr>
        <w:rPr>
          <w:b/>
          <w:lang w:val="ka-GE"/>
        </w:rPr>
      </w:sdtEndPr>
      <w:sdtContent>
        <w:p w14:paraId="041CB89C" w14:textId="77777777" w:rsidR="00E916D1" w:rsidRDefault="00E916D1">
          <w:r>
            <w:rPr>
              <w:noProof/>
            </w:rPr>
            <mc:AlternateContent>
              <mc:Choice Requires="wps">
                <w:drawing>
                  <wp:anchor distT="0" distB="0" distL="114300" distR="114300" simplePos="0" relativeHeight="252058624" behindDoc="0" locked="0" layoutInCell="1" allowOverlap="1" wp14:anchorId="1DEB9F3B" wp14:editId="734859A2">
                    <wp:simplePos x="0" y="0"/>
                    <mc:AlternateContent>
                      <mc:Choice Requires="wp14">
                        <wp:positionH relativeFrom="page">
                          <wp14:pctPosHOffset>2000</wp14:pctPosHOffset>
                        </wp:positionH>
                      </mc:Choice>
                      <mc:Fallback>
                        <wp:positionH relativeFrom="page">
                          <wp:posOffset>151130</wp:posOffset>
                        </wp:positionH>
                      </mc:Fallback>
                    </mc:AlternateContent>
                    <mc:AlternateContent>
                      <mc:Choice Requires="wp14">
                        <wp:positionV relativeFrom="page">
                          <wp14:pctPosVOffset>2000</wp14:pctPosVOffset>
                        </wp:positionV>
                      </mc:Choice>
                      <mc:Fallback>
                        <wp:positionV relativeFrom="page">
                          <wp:posOffset>213360</wp:posOffset>
                        </wp:positionV>
                      </mc:Fallback>
                    </mc:AlternateContent>
                    <wp:extent cx="5363210" cy="9655810"/>
                    <wp:effectExtent l="0" t="0" r="0" b="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3210" cy="965581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8DD923" w14:textId="36447125" w:rsidR="00B15920" w:rsidRDefault="00B15920" w:rsidP="002D52A5">
                                <w:pPr>
                                  <w:spacing w:before="240"/>
                                  <w:ind w:left="1008"/>
                                  <w:jc w:val="right"/>
                                  <w:rPr>
                                    <w:rFonts w:eastAsia="Calibri" w:cs="Arial"/>
                                    <w:sz w:val="28"/>
                                    <w:lang w:val="ka-GE"/>
                                  </w:rPr>
                                </w:pPr>
                                <w:r w:rsidRPr="006937EA">
                                  <w:rPr>
                                    <w:rFonts w:eastAsia="Calibri" w:cs="Arial"/>
                                    <w:sz w:val="28"/>
                                    <w:lang w:val="ka-GE"/>
                                  </w:rPr>
                                  <w:t>კასპის მუნიციპალიტეტ</w:t>
                                </w:r>
                                <w:r>
                                  <w:rPr>
                                    <w:rFonts w:eastAsia="Calibri" w:cs="Arial"/>
                                    <w:sz w:val="28"/>
                                    <w:lang w:val="ka-GE"/>
                                  </w:rPr>
                                  <w:t xml:space="preserve">ის სოფ. მეტეხთან </w:t>
                                </w:r>
                                <w:r w:rsidRPr="006937EA">
                                  <w:rPr>
                                    <w:rFonts w:eastAsia="Calibri" w:cs="Arial"/>
                                    <w:sz w:val="28"/>
                                    <w:lang w:val="ka-GE"/>
                                  </w:rPr>
                                  <w:t>მეფრინველეობის ფერმის</w:t>
                                </w:r>
                                <w:r>
                                  <w:rPr>
                                    <w:rFonts w:eastAsia="Calibri" w:cs="Arial"/>
                                    <w:sz w:val="28"/>
                                    <w:lang w:val="ka-GE"/>
                                  </w:rPr>
                                  <w:t xml:space="preserve"> </w:t>
                                </w:r>
                                <w:r w:rsidRPr="002D52A5">
                                  <w:rPr>
                                    <w:rFonts w:eastAsia="Calibri" w:cs="Arial"/>
                                    <w:sz w:val="28"/>
                                    <w:lang w:val="ka-GE"/>
                                  </w:rPr>
                                  <w:t xml:space="preserve">(1 800 </w:t>
                                </w:r>
                                <w:r w:rsidRPr="007E06A2">
                                  <w:rPr>
                                    <w:rFonts w:eastAsia="Calibri" w:cs="Arial"/>
                                    <w:sz w:val="28"/>
                                    <w:lang w:val="ka-GE"/>
                                  </w:rPr>
                                  <w:t>000 სადგომით ქათმებისთვის) პროექტის</w:t>
                                </w:r>
                              </w:p>
                              <w:p w14:paraId="7E566D48" w14:textId="49D0011C" w:rsidR="00B15920" w:rsidRPr="004E41B0" w:rsidRDefault="00B15920" w:rsidP="002D52A5">
                                <w:pPr>
                                  <w:spacing w:before="240"/>
                                  <w:ind w:left="1008"/>
                                  <w:jc w:val="right"/>
                                  <w:rPr>
                                    <w:rFonts w:eastAsia="Calibri" w:cs="Arial"/>
                                    <w:sz w:val="28"/>
                                    <w:lang w:val="ka-GE"/>
                                  </w:rPr>
                                </w:pPr>
                                <w:r>
                                  <w:rPr>
                                    <w:rFonts w:eastAsia="Calibri" w:cs="Arial"/>
                                    <w:sz w:val="28"/>
                                    <w:lang w:val="ka-GE"/>
                                  </w:rPr>
                                  <w:t xml:space="preserve"> </w:t>
                                </w:r>
                              </w:p>
                              <w:p w14:paraId="54AB6B4D" w14:textId="5E432922" w:rsidR="00B15920" w:rsidRPr="0065605A" w:rsidRDefault="00B15920">
                                <w:pPr>
                                  <w:spacing w:before="240"/>
                                  <w:ind w:left="1008"/>
                                  <w:jc w:val="right"/>
                                  <w:rPr>
                                    <w:color w:val="FFFFFF" w:themeColor="background1"/>
                                    <w:sz w:val="36"/>
                                  </w:rPr>
                                </w:pPr>
                                <w:sdt>
                                  <w:sdtPr>
                                    <w:rPr>
                                      <w:rFonts w:eastAsiaTheme="majorEastAsia" w:cstheme="majorBidi"/>
                                      <w:i/>
                                      <w:caps/>
                                      <w:color w:val="000000" w:themeColor="text1"/>
                                      <w:spacing w:val="5"/>
                                      <w:kern w:val="28"/>
                                      <w:sz w:val="28"/>
                                      <w:szCs w:val="72"/>
                                      <w:lang w:val="ka-GE" w:eastAsia="ja-JP"/>
                                    </w:rPr>
                                    <w:alias w:val="Abstract"/>
                                    <w:id w:val="307982498"/>
                                    <w:dataBinding w:prefixMappings="xmlns:ns0='http://schemas.microsoft.com/office/2006/coverPageProps'" w:xpath="/ns0:CoverPageProperties[1]/ns0:Abstract[1]" w:storeItemID="{55AF091B-3C7A-41E3-B477-F2FDAA23CFDA}"/>
                                    <w:text/>
                                  </w:sdtPr>
                                  <w:sdtContent>
                                    <w:r>
                                      <w:rPr>
                                        <w:rFonts w:eastAsiaTheme="majorEastAsia" w:cstheme="majorBidi"/>
                                        <w:i/>
                                        <w:caps/>
                                        <w:color w:val="000000" w:themeColor="text1"/>
                                        <w:spacing w:val="5"/>
                                        <w:kern w:val="28"/>
                                        <w:sz w:val="28"/>
                                        <w:szCs w:val="72"/>
                                        <w:lang w:val="ka-GE" w:eastAsia="ja-JP"/>
                                      </w:rPr>
                                      <w:t>გარემოსდაცვითი სკოპინგის ანგარიში</w:t>
                                    </w:r>
                                  </w:sdtContent>
                                </w:sdt>
                              </w:p>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69000</wp14:pctWidth>
                    </wp14:sizeRelH>
                    <wp14:sizeRelV relativeFrom="page">
                      <wp14:pctHeight>96000</wp14:pctHeight>
                    </wp14:sizeRelV>
                  </wp:anchor>
                </w:drawing>
              </mc:Choice>
              <mc:Fallback>
                <w:pict>
                  <v:rect w14:anchorId="1DEB9F3B" id="Rectangle 47" o:spid="_x0000_s1026" style="position:absolute;margin-left:0;margin-top:0;width:422.3pt;height:760.3pt;z-index:252058624;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" fillcolor="#5b9bd5 [3204]" stroked="f" strokeweight="1pt">
                    <v:path arrowok="t"/>
                    <v:textbox inset="21.6pt,1in,21.6pt">
                      <w:txbxContent>
                        <w:p w14:paraId="518DD923" w14:textId="36447125" w:rsidR="00B15920" w:rsidRDefault="00B15920" w:rsidP="002D52A5">
                          <w:pPr>
                            <w:spacing w:before="240"/>
                            <w:ind w:left="1008"/>
                            <w:jc w:val="right"/>
                            <w:rPr>
                              <w:rFonts w:eastAsia="Calibri" w:cs="Arial"/>
                              <w:sz w:val="28"/>
                              <w:lang w:val="ka-GE"/>
                            </w:rPr>
                          </w:pPr>
                          <w:r w:rsidRPr="006937EA">
                            <w:rPr>
                              <w:rFonts w:eastAsia="Calibri" w:cs="Arial"/>
                              <w:sz w:val="28"/>
                              <w:lang w:val="ka-GE"/>
                            </w:rPr>
                            <w:t>კასპის მუნიციპალიტეტ</w:t>
                          </w:r>
                          <w:r>
                            <w:rPr>
                              <w:rFonts w:eastAsia="Calibri" w:cs="Arial"/>
                              <w:sz w:val="28"/>
                              <w:lang w:val="ka-GE"/>
                            </w:rPr>
                            <w:t xml:space="preserve">ის სოფ. მეტეხთან </w:t>
                          </w:r>
                          <w:r w:rsidRPr="006937EA">
                            <w:rPr>
                              <w:rFonts w:eastAsia="Calibri" w:cs="Arial"/>
                              <w:sz w:val="28"/>
                              <w:lang w:val="ka-GE"/>
                            </w:rPr>
                            <w:t>მეფრინველეობის ფერმის</w:t>
                          </w:r>
                          <w:r>
                            <w:rPr>
                              <w:rFonts w:eastAsia="Calibri" w:cs="Arial"/>
                              <w:sz w:val="28"/>
                              <w:lang w:val="ka-GE"/>
                            </w:rPr>
                            <w:t xml:space="preserve"> </w:t>
                          </w:r>
                          <w:r w:rsidRPr="002D52A5">
                            <w:rPr>
                              <w:rFonts w:eastAsia="Calibri" w:cs="Arial"/>
                              <w:sz w:val="28"/>
                              <w:lang w:val="ka-GE"/>
                            </w:rPr>
                            <w:t xml:space="preserve">(1 800 </w:t>
                          </w:r>
                          <w:r w:rsidRPr="007E06A2">
                            <w:rPr>
                              <w:rFonts w:eastAsia="Calibri" w:cs="Arial"/>
                              <w:sz w:val="28"/>
                              <w:lang w:val="ka-GE"/>
                            </w:rPr>
                            <w:t>000 სადგომით ქათმებისთვის) პროექტის</w:t>
                          </w:r>
                        </w:p>
                        <w:p w14:paraId="7E566D48" w14:textId="49D0011C" w:rsidR="00B15920" w:rsidRPr="004E41B0" w:rsidRDefault="00B15920" w:rsidP="002D52A5">
                          <w:pPr>
                            <w:spacing w:before="240"/>
                            <w:ind w:left="1008"/>
                            <w:jc w:val="right"/>
                            <w:rPr>
                              <w:rFonts w:eastAsia="Calibri" w:cs="Arial"/>
                              <w:sz w:val="28"/>
                              <w:lang w:val="ka-GE"/>
                            </w:rPr>
                          </w:pPr>
                          <w:r>
                            <w:rPr>
                              <w:rFonts w:eastAsia="Calibri" w:cs="Arial"/>
                              <w:sz w:val="28"/>
                              <w:lang w:val="ka-GE"/>
                            </w:rPr>
                            <w:t xml:space="preserve"> </w:t>
                          </w:r>
                        </w:p>
                        <w:p w14:paraId="54AB6B4D" w14:textId="5E432922" w:rsidR="00B15920" w:rsidRPr="0065605A" w:rsidRDefault="00B15920">
                          <w:pPr>
                            <w:spacing w:before="240"/>
                            <w:ind w:left="1008"/>
                            <w:jc w:val="right"/>
                            <w:rPr>
                              <w:color w:val="FFFFFF" w:themeColor="background1"/>
                              <w:sz w:val="36"/>
                            </w:rPr>
                          </w:pPr>
                          <w:sdt>
                            <w:sdtPr>
                              <w:rPr>
                                <w:rFonts w:eastAsiaTheme="majorEastAsia" w:cstheme="majorBidi"/>
                                <w:i/>
                                <w:caps/>
                                <w:color w:val="000000" w:themeColor="text1"/>
                                <w:spacing w:val="5"/>
                                <w:kern w:val="28"/>
                                <w:sz w:val="28"/>
                                <w:szCs w:val="72"/>
                                <w:lang w:val="ka-GE" w:eastAsia="ja-JP"/>
                              </w:rPr>
                              <w:alias w:val="Abstract"/>
                              <w:id w:val="307982498"/>
                              <w:dataBinding w:prefixMappings="xmlns:ns0='http://schemas.microsoft.com/office/2006/coverPageProps'" w:xpath="/ns0:CoverPageProperties[1]/ns0:Abstract[1]" w:storeItemID="{55AF091B-3C7A-41E3-B477-F2FDAA23CFDA}"/>
                              <w:text/>
                            </w:sdtPr>
                            <w:sdtContent>
                              <w:r>
                                <w:rPr>
                                  <w:rFonts w:eastAsiaTheme="majorEastAsia" w:cstheme="majorBidi"/>
                                  <w:i/>
                                  <w:caps/>
                                  <w:color w:val="000000" w:themeColor="text1"/>
                                  <w:spacing w:val="5"/>
                                  <w:kern w:val="28"/>
                                  <w:sz w:val="28"/>
                                  <w:szCs w:val="72"/>
                                  <w:lang w:val="ka-GE" w:eastAsia="ja-JP"/>
                                </w:rPr>
                                <w:t>გარემოსდაცვითი სკოპინგის ანგარიში</w:t>
                              </w:r>
                            </w:sdtContent>
                          </w:sdt>
                        </w:p>
                      </w:txbxContent>
                    </v:textbox>
                    <w10:wrap anchorx="page" anchory="page"/>
                  </v:rect>
                </w:pict>
              </mc:Fallback>
            </mc:AlternateContent>
          </w:r>
          <w:r>
            <w:rPr>
              <w:noProof/>
            </w:rPr>
            <mc:AlternateContent>
              <mc:Choice Requires="wps">
                <w:drawing>
                  <wp:anchor distT="0" distB="0" distL="114300" distR="114300" simplePos="0" relativeHeight="252059648" behindDoc="0" locked="0" layoutInCell="1" allowOverlap="1" wp14:anchorId="39A39114" wp14:editId="530179D1">
                    <wp:simplePos x="0" y="0"/>
                    <mc:AlternateContent>
                      <mc:Choice Requires="wp14">
                        <wp:positionH relativeFrom="page">
                          <wp14:pctPosHOffset>73000</wp14:pctPosHOffset>
                        </wp:positionH>
                      </mc:Choice>
                      <mc:Fallback>
                        <wp:positionH relativeFrom="page">
                          <wp:posOffset>5519420</wp:posOffset>
                        </wp:positionH>
                      </mc:Fallback>
                    </mc:AlternateContent>
                    <wp:positionV relativeFrom="page">
                      <wp:align>center</wp:align>
                    </wp:positionV>
                    <wp:extent cx="1880870" cy="9655810"/>
                    <wp:effectExtent l="0" t="0" r="0" b="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rPr>
                                  <w:alias w:val="Subtitle"/>
                                  <w:id w:val="1090039369"/>
                                  <w:showingPlcHdr/>
                                  <w:dataBinding w:prefixMappings="xmlns:ns0='http://schemas.openxmlformats.org/package/2006/metadata/core-properties' xmlns:ns1='http://purl.org/dc/elements/1.1/'" w:xpath="/ns0:coreProperties[1]/ns1:subject[1]" w:storeItemID="{6C3C8BC8-F283-45AE-878A-BAB7291924A1}"/>
                                  <w:text/>
                                </w:sdtPr>
                                <w:sdtContent>
                                  <w:p w14:paraId="6F8F3463" w14:textId="77777777" w:rsidR="00B15920" w:rsidRDefault="00B15920">
                                    <w:pPr>
                                      <w:pStyle w:val="Subtitle"/>
                                      <w:rPr>
                                        <w:color w:val="FFFFFF" w:themeColor="background1"/>
                                      </w:rPr>
                                    </w:pPr>
                                    <w:r>
                                      <w:rPr>
                                        <w:color w:val="FFFFFF" w:themeColor="background1"/>
                                      </w:rPr>
                                      <w:t xml:space="preserve">     </w:t>
                                    </w:r>
                                  </w:p>
                                </w:sdtContent>
                              </w:sdt>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w14:anchorId="39A39114" id="Rectangle 48" o:spid="_x0000_s1027" style="position:absolute;margin-left:0;margin-top:0;width:148.1pt;height:760.3pt;z-index:252059648;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" fillcolor="#44546a [3215]" stroked="f" strokeweight="1pt">
                    <v:path arrowok="t"/>
                    <v:textbox inset="14.4pt,,14.4pt">
                      <w:txbxContent>
                        <w:sdt>
                          <w:sdtPr>
                            <w:rPr>
                              <w:color w:val="FFFFFF" w:themeColor="background1"/>
                            </w:rPr>
                            <w:alias w:val="Subtitle"/>
                            <w:id w:val="1090039369"/>
                            <w:showingPlcHdr/>
                            <w:dataBinding w:prefixMappings="xmlns:ns0='http://schemas.openxmlformats.org/package/2006/metadata/core-properties' xmlns:ns1='http://purl.org/dc/elements/1.1/'" w:xpath="/ns0:coreProperties[1]/ns1:subject[1]" w:storeItemID="{6C3C8BC8-F283-45AE-878A-BAB7291924A1}"/>
                            <w:text/>
                          </w:sdtPr>
                          <w:sdtContent>
                            <w:p w14:paraId="6F8F3463" w14:textId="77777777" w:rsidR="00B15920" w:rsidRDefault="00B15920">
                              <w:pPr>
                                <w:pStyle w:val="Subtitle"/>
                                <w:rPr>
                                  <w:color w:val="FFFFFF" w:themeColor="background1"/>
                                </w:rPr>
                              </w:pPr>
                              <w:r>
                                <w:rPr>
                                  <w:color w:val="FFFFFF" w:themeColor="background1"/>
                                </w:rPr>
                                <w:t xml:space="preserve">     </w:t>
                              </w:r>
                            </w:p>
                          </w:sdtContent>
                        </w:sdt>
                      </w:txbxContent>
                    </v:textbox>
                    <w10:wrap anchorx="page" anchory="page"/>
                  </v:rect>
                </w:pict>
              </mc:Fallback>
            </mc:AlternateContent>
          </w:r>
        </w:p>
        <w:p w14:paraId="5CE2F7FC" w14:textId="77777777" w:rsidR="00E916D1" w:rsidRDefault="00E916D1"/>
        <w:p w14:paraId="0A506B0C" w14:textId="77777777" w:rsidR="00E916D1" w:rsidRDefault="00E916D1">
          <w:pPr>
            <w:spacing w:after="160" w:line="259" w:lineRule="auto"/>
            <w:rPr>
              <w:b/>
              <w:lang w:val="ka-GE"/>
            </w:rPr>
          </w:pPr>
          <w:r>
            <w:rPr>
              <w:b/>
              <w:lang w:val="ka-GE"/>
            </w:rPr>
            <w:br w:type="page"/>
          </w:r>
        </w:p>
      </w:sdtContent>
    </w:sdt>
    <w:p w14:paraId="4A275F6F" w14:textId="77777777" w:rsidR="00DB2FD8" w:rsidRDefault="00DB2FD8" w:rsidP="00DB2FD8">
      <w:pPr>
        <w:autoSpaceDE w:val="0"/>
        <w:autoSpaceDN w:val="0"/>
        <w:adjustRightInd w:val="0"/>
        <w:spacing w:after="0"/>
        <w:jc w:val="center"/>
        <w:rPr>
          <w:rFonts w:cs="Sylfaen"/>
          <w:sz w:val="32"/>
          <w:szCs w:val="32"/>
          <w:lang w:val="ka-GE"/>
        </w:rPr>
      </w:pPr>
    </w:p>
    <w:p w14:paraId="63850861" w14:textId="77777777" w:rsidR="00DB2FD8" w:rsidRPr="004E41B0" w:rsidRDefault="004E41B0" w:rsidP="00E82200">
      <w:pPr>
        <w:spacing w:line="360" w:lineRule="auto"/>
        <w:jc w:val="center"/>
        <w:rPr>
          <w:rFonts w:cs="Sylfaen"/>
          <w:sz w:val="28"/>
          <w:szCs w:val="32"/>
          <w:lang w:val="ka-GE"/>
        </w:rPr>
      </w:pPr>
      <w:r>
        <w:rPr>
          <w:rFonts w:cs="Sylfaen"/>
          <w:sz w:val="28"/>
          <w:szCs w:val="32"/>
          <w:lang w:val="ka-GE"/>
        </w:rPr>
        <w:t>შპს „ჯი პი პი“</w:t>
      </w:r>
    </w:p>
    <w:p w14:paraId="019F5007" w14:textId="77777777" w:rsidR="0065605A" w:rsidRDefault="0065605A" w:rsidP="00E82200">
      <w:pPr>
        <w:spacing w:line="360" w:lineRule="auto"/>
        <w:jc w:val="center"/>
        <w:rPr>
          <w:rFonts w:eastAsia="Calibri" w:cs="Arial"/>
          <w:noProof/>
          <w:color w:val="000000"/>
          <w:sz w:val="24"/>
          <w:lang w:val="ka-GE" w:eastAsia="fr-FR"/>
        </w:rPr>
      </w:pPr>
    </w:p>
    <w:p w14:paraId="57CDC767" w14:textId="71DA0DEF" w:rsidR="004E41B0" w:rsidRPr="004E41B0" w:rsidRDefault="00EE2C56" w:rsidP="00E82200">
      <w:pPr>
        <w:spacing w:line="360" w:lineRule="auto"/>
        <w:jc w:val="center"/>
        <w:rPr>
          <w:rFonts w:eastAsia="Calibri" w:cs="Arial"/>
          <w:color w:val="000000"/>
          <w:sz w:val="24"/>
          <w:lang w:val="ka-GE"/>
        </w:rPr>
      </w:pPr>
      <w:r w:rsidRPr="008747B5">
        <w:rPr>
          <w:noProof/>
          <w:color w:val="000000" w:themeColor="text1"/>
          <w:sz w:val="36"/>
          <w:szCs w:val="72"/>
        </w:rPr>
        <w:drawing>
          <wp:inline distT="0" distB="0" distL="0" distR="0" wp14:anchorId="555587A1" wp14:editId="4D41046D">
            <wp:extent cx="2019300" cy="129925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humbnai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26137" cy="1303655"/>
                    </a:xfrm>
                    <a:prstGeom prst="rect">
                      <a:avLst/>
                    </a:prstGeom>
                  </pic:spPr>
                </pic:pic>
              </a:graphicData>
            </a:graphic>
          </wp:inline>
        </w:drawing>
      </w:r>
    </w:p>
    <w:p w14:paraId="0C67905E" w14:textId="77777777" w:rsidR="00E82200" w:rsidRPr="00E82200" w:rsidRDefault="00E82200" w:rsidP="00E82200">
      <w:pPr>
        <w:jc w:val="both"/>
        <w:rPr>
          <w:rFonts w:eastAsia="Calibri" w:cs="Times New Roman"/>
          <w:lang w:val="fr-FR"/>
        </w:rPr>
      </w:pPr>
    </w:p>
    <w:p w14:paraId="0E44F899" w14:textId="6F94D797" w:rsidR="00C545FE" w:rsidRDefault="002D52A5" w:rsidP="00E82200">
      <w:pPr>
        <w:spacing w:line="360" w:lineRule="auto"/>
        <w:jc w:val="center"/>
        <w:rPr>
          <w:rFonts w:eastAsia="DejaVu Sans" w:cs="DejaVu Sans"/>
          <w:b/>
          <w:bCs/>
          <w:sz w:val="32"/>
          <w:szCs w:val="28"/>
          <w:lang w:val="ka-GE" w:bidi="en-US"/>
        </w:rPr>
      </w:pPr>
      <w:r w:rsidRPr="00047FE8">
        <w:rPr>
          <w:rFonts w:eastAsia="DejaVu Sans" w:cs="DejaVu Sans"/>
          <w:b/>
          <w:bCs/>
          <w:sz w:val="32"/>
          <w:szCs w:val="28"/>
          <w:lang w:val="ka-GE" w:bidi="en-US"/>
        </w:rPr>
        <w:t xml:space="preserve">კასპის მუნიციპალიტეტის სოფ. მეტეხთან </w:t>
      </w:r>
      <w:r w:rsidRPr="007E06A2">
        <w:rPr>
          <w:rFonts w:eastAsia="DejaVu Sans" w:cs="DejaVu Sans"/>
          <w:b/>
          <w:bCs/>
          <w:sz w:val="32"/>
          <w:szCs w:val="28"/>
          <w:lang w:val="ka-GE" w:bidi="en-US"/>
        </w:rPr>
        <w:t xml:space="preserve">მეფრინველეობის ფერმის (1 800 000 სადგომით ქათმებისთვის) </w:t>
      </w:r>
      <w:r w:rsidR="00DC525A" w:rsidRPr="007E06A2">
        <w:rPr>
          <w:rFonts w:eastAsia="DejaVu Sans" w:cs="DejaVu Sans"/>
          <w:b/>
          <w:bCs/>
          <w:sz w:val="32"/>
          <w:szCs w:val="28"/>
          <w:lang w:val="ka-GE" w:bidi="en-US"/>
        </w:rPr>
        <w:t>პროექტის</w:t>
      </w:r>
    </w:p>
    <w:p w14:paraId="141B7FC4" w14:textId="77777777" w:rsidR="002D52A5" w:rsidRPr="00E82200" w:rsidRDefault="002D52A5" w:rsidP="00E82200">
      <w:pPr>
        <w:spacing w:line="360" w:lineRule="auto"/>
        <w:jc w:val="center"/>
        <w:rPr>
          <w:rFonts w:eastAsia="DejaVu Sans" w:cs="DejaVu Sans"/>
          <w:b/>
          <w:bCs/>
          <w:sz w:val="32"/>
          <w:szCs w:val="28"/>
          <w:lang w:val="ka-GE" w:bidi="en-US"/>
        </w:rPr>
      </w:pPr>
    </w:p>
    <w:p w14:paraId="0701AFC5" w14:textId="49C8362A" w:rsidR="00E82200" w:rsidRPr="00E82200" w:rsidRDefault="00DB2FD8" w:rsidP="00E82200">
      <w:pPr>
        <w:spacing w:line="360" w:lineRule="auto"/>
        <w:jc w:val="center"/>
        <w:rPr>
          <w:rFonts w:eastAsia="DejaVu Sans" w:cs="DejaVu Sans"/>
          <w:b/>
          <w:bCs/>
          <w:i/>
          <w:sz w:val="36"/>
          <w:szCs w:val="28"/>
          <w:lang w:val="ka-GE" w:bidi="en-US"/>
        </w:rPr>
      </w:pPr>
      <w:r>
        <w:rPr>
          <w:rFonts w:eastAsia="DejaVu Sans" w:cs="DejaVu Sans"/>
          <w:b/>
          <w:bCs/>
          <w:i/>
          <w:sz w:val="36"/>
          <w:szCs w:val="28"/>
          <w:lang w:val="ka-GE" w:bidi="en-US"/>
        </w:rPr>
        <w:t xml:space="preserve">გარემოსდაცვითი </w:t>
      </w:r>
      <w:r w:rsidR="002D52A5">
        <w:rPr>
          <w:rFonts w:eastAsia="DejaVu Sans" w:cs="DejaVu Sans"/>
          <w:b/>
          <w:bCs/>
          <w:i/>
          <w:sz w:val="36"/>
          <w:szCs w:val="28"/>
          <w:lang w:val="ka-GE" w:bidi="en-US"/>
        </w:rPr>
        <w:t>სკოპინგის</w:t>
      </w:r>
      <w:r>
        <w:rPr>
          <w:rFonts w:eastAsia="DejaVu Sans" w:cs="DejaVu Sans"/>
          <w:b/>
          <w:bCs/>
          <w:i/>
          <w:sz w:val="36"/>
          <w:szCs w:val="28"/>
          <w:lang w:val="ka-GE" w:bidi="en-US"/>
        </w:rPr>
        <w:t xml:space="preserve"> </w:t>
      </w:r>
      <w:r w:rsidR="002D52A5">
        <w:rPr>
          <w:rFonts w:eastAsia="DejaVu Sans" w:cs="DejaVu Sans"/>
          <w:b/>
          <w:bCs/>
          <w:i/>
          <w:sz w:val="36"/>
          <w:szCs w:val="28"/>
          <w:lang w:val="ka-GE" w:bidi="en-US"/>
        </w:rPr>
        <w:t>ანგარიში</w:t>
      </w:r>
    </w:p>
    <w:p w14:paraId="66C0D628" w14:textId="77777777" w:rsidR="00E82200" w:rsidRPr="00E82200" w:rsidRDefault="00E82200" w:rsidP="00E82200">
      <w:pPr>
        <w:spacing w:line="360" w:lineRule="auto"/>
        <w:jc w:val="center"/>
        <w:rPr>
          <w:rFonts w:eastAsia="DejaVu Sans" w:cs="DejaVu Sans"/>
          <w:b/>
          <w:bCs/>
          <w:i/>
          <w:sz w:val="36"/>
          <w:szCs w:val="28"/>
          <w:lang w:val="ka-GE" w:bidi="en-US"/>
        </w:rPr>
      </w:pPr>
    </w:p>
    <w:p w14:paraId="0EE4A236" w14:textId="77777777" w:rsidR="00E82200" w:rsidRPr="00E82200" w:rsidRDefault="00E82200" w:rsidP="00E82200">
      <w:pPr>
        <w:spacing w:line="360" w:lineRule="auto"/>
        <w:jc w:val="center"/>
        <w:rPr>
          <w:rFonts w:eastAsia="DejaVu Sans" w:cs="DejaVu Sans"/>
          <w:b/>
          <w:bCs/>
          <w:i/>
          <w:sz w:val="36"/>
          <w:szCs w:val="28"/>
          <w:lang w:val="ka-GE" w:bidi="en-US"/>
        </w:rPr>
      </w:pPr>
    </w:p>
    <w:p w14:paraId="742FB7BF" w14:textId="77777777" w:rsidR="00E82200" w:rsidRPr="004E41B0" w:rsidRDefault="00E82200" w:rsidP="00E82200">
      <w:pPr>
        <w:spacing w:after="160" w:line="259" w:lineRule="auto"/>
        <w:ind w:left="1701" w:hanging="1701"/>
        <w:rPr>
          <w:rFonts w:eastAsia="Calibri" w:cs="Arial"/>
        </w:rPr>
      </w:pPr>
      <w:r w:rsidRPr="0065605A">
        <w:rPr>
          <w:rFonts w:eastAsia="Calibri" w:cs="Arial"/>
          <w:b/>
          <w:lang w:val="ka-GE"/>
        </w:rPr>
        <w:t>შემსრულებელი</w:t>
      </w:r>
      <w:r w:rsidRPr="004E41B0">
        <w:rPr>
          <w:rFonts w:eastAsia="Calibri" w:cs="Arial"/>
          <w:b/>
          <w:lang w:val="ka-GE"/>
        </w:rPr>
        <w:t xml:space="preserve">: </w:t>
      </w:r>
      <w:r w:rsidR="004E41B0" w:rsidRPr="004E41B0">
        <w:rPr>
          <w:rFonts w:eastAsia="Calibri" w:cs="Arial"/>
        </w:rPr>
        <w:t>GNCorporation</w:t>
      </w:r>
    </w:p>
    <w:p w14:paraId="65A91B30" w14:textId="77777777" w:rsidR="00E82200" w:rsidRPr="00E82200" w:rsidRDefault="00E82200" w:rsidP="00E82200">
      <w:pPr>
        <w:spacing w:after="160" w:line="259" w:lineRule="auto"/>
        <w:ind w:left="1701" w:hanging="1701"/>
        <w:rPr>
          <w:rFonts w:eastAsia="Calibri" w:cs="Times New Roman"/>
          <w:sz w:val="32"/>
          <w:lang w:val="ka-GE"/>
        </w:rPr>
      </w:pPr>
    </w:p>
    <w:p w14:paraId="2384E392" w14:textId="77777777" w:rsidR="00E82200" w:rsidRPr="00E82200" w:rsidRDefault="00E82200" w:rsidP="00E82200">
      <w:pPr>
        <w:spacing w:after="160" w:line="259" w:lineRule="auto"/>
        <w:ind w:left="1701" w:hanging="1701"/>
        <w:rPr>
          <w:rFonts w:eastAsia="Calibri" w:cs="Times New Roman"/>
          <w:sz w:val="32"/>
          <w:lang w:val="ka-GE"/>
        </w:rPr>
      </w:pPr>
    </w:p>
    <w:p w14:paraId="2149C0B2" w14:textId="5C48423E" w:rsidR="00DB2FD8" w:rsidRDefault="00E82200" w:rsidP="00E82200">
      <w:pPr>
        <w:spacing w:after="0"/>
        <w:ind w:left="1701" w:hanging="1701"/>
        <w:jc w:val="center"/>
        <w:rPr>
          <w:rFonts w:eastAsia="Calibri" w:cs="Times New Roman"/>
          <w:lang w:val="ka-GE"/>
        </w:rPr>
      </w:pPr>
      <w:r w:rsidRPr="00E82200">
        <w:rPr>
          <w:rFonts w:eastAsia="Calibri" w:cs="Times New Roman"/>
          <w:sz w:val="32"/>
          <w:lang w:val="ka-GE"/>
        </w:rPr>
        <w:tab/>
      </w:r>
      <w:r w:rsidRPr="00E82200">
        <w:rPr>
          <w:rFonts w:eastAsia="Calibri" w:cs="Times New Roman"/>
          <w:sz w:val="32"/>
          <w:lang w:val="ka-GE"/>
        </w:rPr>
        <w:tab/>
      </w:r>
    </w:p>
    <w:p w14:paraId="25724202" w14:textId="77777777" w:rsidR="007313DA" w:rsidRDefault="007313DA" w:rsidP="00E82200">
      <w:pPr>
        <w:spacing w:after="0"/>
        <w:ind w:left="1701" w:hanging="1701"/>
        <w:jc w:val="center"/>
        <w:rPr>
          <w:rFonts w:eastAsia="Calibri" w:cs="Times New Roman"/>
        </w:rPr>
      </w:pPr>
    </w:p>
    <w:p w14:paraId="2B5B1C4C" w14:textId="77777777" w:rsidR="004E41B0" w:rsidRDefault="004E41B0" w:rsidP="00E82200">
      <w:pPr>
        <w:spacing w:after="0"/>
        <w:ind w:left="1701" w:hanging="1701"/>
        <w:jc w:val="center"/>
        <w:rPr>
          <w:rFonts w:eastAsia="Calibri" w:cs="Times New Roman"/>
        </w:rPr>
      </w:pPr>
    </w:p>
    <w:p w14:paraId="615953B8" w14:textId="77777777" w:rsidR="004E41B0" w:rsidRDefault="004E41B0" w:rsidP="00E82200">
      <w:pPr>
        <w:spacing w:after="0"/>
        <w:ind w:left="1701" w:hanging="1701"/>
        <w:jc w:val="center"/>
        <w:rPr>
          <w:rFonts w:eastAsia="Calibri" w:cs="Times New Roman"/>
        </w:rPr>
      </w:pPr>
    </w:p>
    <w:p w14:paraId="3AED97F4" w14:textId="77777777" w:rsidR="004E41B0" w:rsidRDefault="004E41B0" w:rsidP="00E82200">
      <w:pPr>
        <w:spacing w:after="0"/>
        <w:ind w:left="1701" w:hanging="1701"/>
        <w:jc w:val="center"/>
        <w:rPr>
          <w:rFonts w:eastAsia="Calibri" w:cs="Times New Roman"/>
        </w:rPr>
      </w:pPr>
    </w:p>
    <w:p w14:paraId="5B2221BC" w14:textId="77777777" w:rsidR="008747B5" w:rsidRDefault="008747B5" w:rsidP="00E82200">
      <w:pPr>
        <w:spacing w:after="0"/>
        <w:ind w:left="1701" w:hanging="1701"/>
        <w:jc w:val="center"/>
        <w:rPr>
          <w:rFonts w:eastAsia="Calibri" w:cs="Times New Roman"/>
        </w:rPr>
      </w:pPr>
    </w:p>
    <w:p w14:paraId="477501A3" w14:textId="77777777" w:rsidR="008747B5" w:rsidRDefault="008747B5" w:rsidP="00E82200">
      <w:pPr>
        <w:spacing w:after="0"/>
        <w:ind w:left="1701" w:hanging="1701"/>
        <w:jc w:val="center"/>
        <w:rPr>
          <w:rFonts w:eastAsia="Calibri" w:cs="Times New Roman"/>
        </w:rPr>
      </w:pPr>
    </w:p>
    <w:p w14:paraId="47EB4AE0" w14:textId="77777777" w:rsidR="004E41B0" w:rsidRPr="004E41B0" w:rsidRDefault="004E41B0" w:rsidP="00E82200">
      <w:pPr>
        <w:spacing w:after="0"/>
        <w:ind w:left="1701" w:hanging="1701"/>
        <w:jc w:val="center"/>
        <w:rPr>
          <w:rFonts w:eastAsia="Calibri" w:cs="Times New Roman"/>
        </w:rPr>
      </w:pPr>
    </w:p>
    <w:p w14:paraId="28A4480C" w14:textId="77777777" w:rsidR="0065605A" w:rsidRDefault="0065605A" w:rsidP="00E82200">
      <w:pPr>
        <w:spacing w:after="0"/>
        <w:ind w:left="1701" w:hanging="1701"/>
        <w:jc w:val="center"/>
        <w:rPr>
          <w:rFonts w:eastAsia="Calibri" w:cs="Times New Roman"/>
          <w:lang w:val="ka-GE"/>
        </w:rPr>
      </w:pPr>
    </w:p>
    <w:p w14:paraId="416CB193" w14:textId="77777777" w:rsidR="00E82200" w:rsidRPr="00E82200" w:rsidRDefault="00E82200" w:rsidP="00E82200">
      <w:pPr>
        <w:spacing w:after="0"/>
        <w:ind w:left="1701" w:hanging="1701"/>
        <w:jc w:val="center"/>
        <w:rPr>
          <w:rFonts w:eastAsia="Calibri" w:cs="Times New Roman"/>
          <w:lang w:val="ka-GE"/>
        </w:rPr>
      </w:pPr>
      <w:r w:rsidRPr="00E82200">
        <w:rPr>
          <w:rFonts w:eastAsia="Calibri" w:cs="Times New Roman"/>
          <w:lang w:val="ka-GE"/>
        </w:rPr>
        <w:t>თბილისი, 202</w:t>
      </w:r>
      <w:r w:rsidR="0025327C">
        <w:rPr>
          <w:rFonts w:eastAsia="Calibri" w:cs="Times New Roman"/>
        </w:rPr>
        <w:t>2</w:t>
      </w:r>
      <w:r w:rsidRPr="00E82200">
        <w:rPr>
          <w:rFonts w:eastAsia="Calibri" w:cs="Times New Roman"/>
          <w:lang w:val="ka-GE"/>
        </w:rPr>
        <w:t xml:space="preserve"> წ.</w:t>
      </w:r>
      <w:r w:rsidRPr="00E82200">
        <w:rPr>
          <w:rFonts w:eastAsia="Calibri" w:cs="Times New Roman"/>
          <w:sz w:val="32"/>
          <w:lang w:val="ka-GE"/>
        </w:rPr>
        <w:br w:type="page"/>
      </w:r>
    </w:p>
    <w:p w14:paraId="01E53D9B" w14:textId="77777777" w:rsidR="002709AC" w:rsidRPr="00DB2FD8" w:rsidRDefault="002709AC" w:rsidP="00E916D1">
      <w:pPr>
        <w:jc w:val="center"/>
        <w:rPr>
          <w:b/>
          <w:sz w:val="24"/>
          <w:lang w:val="ka-GE"/>
        </w:rPr>
      </w:pPr>
      <w:r w:rsidRPr="00DB2FD8">
        <w:rPr>
          <w:b/>
          <w:sz w:val="24"/>
          <w:lang w:val="ka-GE"/>
        </w:rPr>
        <w:lastRenderedPageBreak/>
        <w:t>სარჩევი</w:t>
      </w:r>
    </w:p>
    <w:bookmarkStart w:id="0" w:name="_GoBack"/>
    <w:bookmarkEnd w:id="0"/>
    <w:p w14:paraId="7475DB29" w14:textId="78B4871E" w:rsidR="00B15920" w:rsidRDefault="00790001">
      <w:pPr>
        <w:pStyle w:val="TOC1"/>
        <w:tabs>
          <w:tab w:val="left" w:pos="442"/>
          <w:tab w:val="right" w:leader="dot" w:pos="9629"/>
        </w:tabs>
        <w:rPr>
          <w:rFonts w:asciiTheme="minorHAnsi" w:eastAsiaTheme="minorEastAsia" w:hAnsiTheme="minorHAnsi"/>
          <w:b w:val="0"/>
          <w:i w:val="0"/>
          <w:noProof/>
          <w:color w:val="auto"/>
          <w:sz w:val="22"/>
        </w:rPr>
      </w:pPr>
      <w:r>
        <w:rPr>
          <w:lang w:val="ka-GE"/>
        </w:rPr>
        <w:fldChar w:fldCharType="begin"/>
      </w:r>
      <w:r>
        <w:rPr>
          <w:lang w:val="ka-GE"/>
        </w:rPr>
        <w:instrText xml:space="preserve"> TOC \o "1-4" \h \z \u </w:instrText>
      </w:r>
      <w:r>
        <w:rPr>
          <w:lang w:val="ka-GE"/>
        </w:rPr>
        <w:fldChar w:fldCharType="separate"/>
      </w:r>
      <w:hyperlink w:anchor="_Toc106018706" w:history="1">
        <w:r w:rsidR="00B15920" w:rsidRPr="00D70E7B">
          <w:rPr>
            <w:rStyle w:val="Hyperlink"/>
            <w:noProof/>
            <w:lang w:val="ka-GE"/>
          </w:rPr>
          <w:t>1</w:t>
        </w:r>
        <w:r w:rsidR="00B15920">
          <w:rPr>
            <w:rFonts w:asciiTheme="minorHAnsi" w:eastAsiaTheme="minorEastAsia" w:hAnsiTheme="minorHAnsi"/>
            <w:b w:val="0"/>
            <w:i w:val="0"/>
            <w:noProof/>
            <w:color w:val="auto"/>
            <w:sz w:val="22"/>
          </w:rPr>
          <w:tab/>
        </w:r>
        <w:r w:rsidR="00B15920" w:rsidRPr="00D70E7B">
          <w:rPr>
            <w:rStyle w:val="Hyperlink"/>
            <w:noProof/>
            <w:lang w:val="ka-GE"/>
          </w:rPr>
          <w:t>შესავალი</w:t>
        </w:r>
        <w:r w:rsidR="00B15920">
          <w:rPr>
            <w:noProof/>
            <w:webHidden/>
          </w:rPr>
          <w:tab/>
        </w:r>
        <w:r w:rsidR="00B15920">
          <w:rPr>
            <w:noProof/>
            <w:webHidden/>
          </w:rPr>
          <w:fldChar w:fldCharType="begin"/>
        </w:r>
        <w:r w:rsidR="00B15920">
          <w:rPr>
            <w:noProof/>
            <w:webHidden/>
          </w:rPr>
          <w:instrText xml:space="preserve"> PAGEREF _Toc106018706 \h </w:instrText>
        </w:r>
        <w:r w:rsidR="00B15920">
          <w:rPr>
            <w:noProof/>
            <w:webHidden/>
          </w:rPr>
        </w:r>
        <w:r w:rsidR="00B15920">
          <w:rPr>
            <w:noProof/>
            <w:webHidden/>
          </w:rPr>
          <w:fldChar w:fldCharType="separate"/>
        </w:r>
        <w:r w:rsidR="00B15920">
          <w:rPr>
            <w:noProof/>
            <w:webHidden/>
          </w:rPr>
          <w:t>4</w:t>
        </w:r>
        <w:r w:rsidR="00B15920">
          <w:rPr>
            <w:noProof/>
            <w:webHidden/>
          </w:rPr>
          <w:fldChar w:fldCharType="end"/>
        </w:r>
      </w:hyperlink>
    </w:p>
    <w:p w14:paraId="6865A482" w14:textId="408D8CFE" w:rsidR="00B15920" w:rsidRDefault="00B15920">
      <w:pPr>
        <w:pStyle w:val="TOC2"/>
        <w:tabs>
          <w:tab w:val="left" w:pos="879"/>
          <w:tab w:val="right" w:leader="dot" w:pos="9629"/>
        </w:tabs>
        <w:rPr>
          <w:rFonts w:asciiTheme="minorHAnsi" w:eastAsiaTheme="minorEastAsia" w:hAnsiTheme="minorHAnsi"/>
          <w:i w:val="0"/>
          <w:noProof/>
          <w:sz w:val="22"/>
        </w:rPr>
      </w:pPr>
      <w:hyperlink w:anchor="_Toc106018707" w:history="1">
        <w:r w:rsidRPr="00D70E7B">
          <w:rPr>
            <w:rStyle w:val="Hyperlink"/>
            <w:noProof/>
            <w:lang w:val="ka-GE"/>
          </w:rPr>
          <w:t>1.1</w:t>
        </w:r>
        <w:r>
          <w:rPr>
            <w:rFonts w:asciiTheme="minorHAnsi" w:eastAsiaTheme="minorEastAsia" w:hAnsiTheme="minorHAnsi"/>
            <w:i w:val="0"/>
            <w:noProof/>
            <w:sz w:val="22"/>
          </w:rPr>
          <w:tab/>
        </w:r>
        <w:r w:rsidRPr="00D70E7B">
          <w:rPr>
            <w:rStyle w:val="Hyperlink"/>
            <w:noProof/>
            <w:lang w:val="ka-GE"/>
          </w:rPr>
          <w:t>ზოგადი მიმოხილვა</w:t>
        </w:r>
        <w:r>
          <w:rPr>
            <w:noProof/>
            <w:webHidden/>
          </w:rPr>
          <w:tab/>
        </w:r>
        <w:r>
          <w:rPr>
            <w:noProof/>
            <w:webHidden/>
          </w:rPr>
          <w:fldChar w:fldCharType="begin"/>
        </w:r>
        <w:r>
          <w:rPr>
            <w:noProof/>
            <w:webHidden/>
          </w:rPr>
          <w:instrText xml:space="preserve"> PAGEREF _Toc106018707 \h </w:instrText>
        </w:r>
        <w:r>
          <w:rPr>
            <w:noProof/>
            <w:webHidden/>
          </w:rPr>
        </w:r>
        <w:r>
          <w:rPr>
            <w:noProof/>
            <w:webHidden/>
          </w:rPr>
          <w:fldChar w:fldCharType="separate"/>
        </w:r>
        <w:r>
          <w:rPr>
            <w:noProof/>
            <w:webHidden/>
          </w:rPr>
          <w:t>4</w:t>
        </w:r>
        <w:r>
          <w:rPr>
            <w:noProof/>
            <w:webHidden/>
          </w:rPr>
          <w:fldChar w:fldCharType="end"/>
        </w:r>
      </w:hyperlink>
    </w:p>
    <w:p w14:paraId="1E650FBB" w14:textId="2F60917C" w:rsidR="00B15920" w:rsidRDefault="00B15920">
      <w:pPr>
        <w:pStyle w:val="TOC2"/>
        <w:tabs>
          <w:tab w:val="left" w:pos="879"/>
          <w:tab w:val="right" w:leader="dot" w:pos="9629"/>
        </w:tabs>
        <w:rPr>
          <w:rFonts w:asciiTheme="minorHAnsi" w:eastAsiaTheme="minorEastAsia" w:hAnsiTheme="minorHAnsi"/>
          <w:i w:val="0"/>
          <w:noProof/>
          <w:sz w:val="22"/>
        </w:rPr>
      </w:pPr>
      <w:hyperlink w:anchor="_Toc106018708" w:history="1">
        <w:r w:rsidRPr="00D70E7B">
          <w:rPr>
            <w:rStyle w:val="Hyperlink"/>
            <w:noProof/>
            <w:lang w:val="ka-GE"/>
          </w:rPr>
          <w:t>1.2</w:t>
        </w:r>
        <w:r>
          <w:rPr>
            <w:rFonts w:asciiTheme="minorHAnsi" w:eastAsiaTheme="minorEastAsia" w:hAnsiTheme="minorHAnsi"/>
            <w:i w:val="0"/>
            <w:noProof/>
            <w:sz w:val="22"/>
          </w:rPr>
          <w:tab/>
        </w:r>
        <w:r w:rsidRPr="00D70E7B">
          <w:rPr>
            <w:rStyle w:val="Hyperlink"/>
            <w:noProof/>
            <w:lang w:val="ka-GE"/>
          </w:rPr>
          <w:t>დოკუმენტის მომზადების საკანონმდებლო საფუძველი</w:t>
        </w:r>
        <w:r>
          <w:rPr>
            <w:noProof/>
            <w:webHidden/>
          </w:rPr>
          <w:tab/>
        </w:r>
        <w:r>
          <w:rPr>
            <w:noProof/>
            <w:webHidden/>
          </w:rPr>
          <w:fldChar w:fldCharType="begin"/>
        </w:r>
        <w:r>
          <w:rPr>
            <w:noProof/>
            <w:webHidden/>
          </w:rPr>
          <w:instrText xml:space="preserve"> PAGEREF _Toc106018708 \h </w:instrText>
        </w:r>
        <w:r>
          <w:rPr>
            <w:noProof/>
            <w:webHidden/>
          </w:rPr>
        </w:r>
        <w:r>
          <w:rPr>
            <w:noProof/>
            <w:webHidden/>
          </w:rPr>
          <w:fldChar w:fldCharType="separate"/>
        </w:r>
        <w:r>
          <w:rPr>
            <w:noProof/>
            <w:webHidden/>
          </w:rPr>
          <w:t>4</w:t>
        </w:r>
        <w:r>
          <w:rPr>
            <w:noProof/>
            <w:webHidden/>
          </w:rPr>
          <w:fldChar w:fldCharType="end"/>
        </w:r>
      </w:hyperlink>
    </w:p>
    <w:p w14:paraId="2619401E" w14:textId="495D0CB6" w:rsidR="00B15920" w:rsidRDefault="00B15920">
      <w:pPr>
        <w:pStyle w:val="TOC1"/>
        <w:tabs>
          <w:tab w:val="left" w:pos="442"/>
          <w:tab w:val="right" w:leader="dot" w:pos="9629"/>
        </w:tabs>
        <w:rPr>
          <w:rFonts w:asciiTheme="minorHAnsi" w:eastAsiaTheme="minorEastAsia" w:hAnsiTheme="minorHAnsi"/>
          <w:b w:val="0"/>
          <w:i w:val="0"/>
          <w:noProof/>
          <w:color w:val="auto"/>
          <w:sz w:val="22"/>
        </w:rPr>
      </w:pPr>
      <w:hyperlink w:anchor="_Toc106018709" w:history="1">
        <w:r w:rsidRPr="00D70E7B">
          <w:rPr>
            <w:rStyle w:val="Hyperlink"/>
            <w:noProof/>
            <w:lang w:val="ka-GE"/>
          </w:rPr>
          <w:t>2</w:t>
        </w:r>
        <w:r>
          <w:rPr>
            <w:rFonts w:asciiTheme="minorHAnsi" w:eastAsiaTheme="minorEastAsia" w:hAnsiTheme="minorHAnsi"/>
            <w:b w:val="0"/>
            <w:i w:val="0"/>
            <w:noProof/>
            <w:color w:val="auto"/>
            <w:sz w:val="22"/>
          </w:rPr>
          <w:tab/>
        </w:r>
        <w:r w:rsidRPr="00D70E7B">
          <w:rPr>
            <w:rStyle w:val="Hyperlink"/>
            <w:noProof/>
            <w:lang w:val="ka-GE"/>
          </w:rPr>
          <w:t>შპს „ჯი პი პი“-ს მიმდინარე საქმიანობის მოკლე აღწერა</w:t>
        </w:r>
        <w:r>
          <w:rPr>
            <w:noProof/>
            <w:webHidden/>
          </w:rPr>
          <w:tab/>
        </w:r>
        <w:r>
          <w:rPr>
            <w:noProof/>
            <w:webHidden/>
          </w:rPr>
          <w:fldChar w:fldCharType="begin"/>
        </w:r>
        <w:r>
          <w:rPr>
            <w:noProof/>
            <w:webHidden/>
          </w:rPr>
          <w:instrText xml:space="preserve"> PAGEREF _Toc106018709 \h </w:instrText>
        </w:r>
        <w:r>
          <w:rPr>
            <w:noProof/>
            <w:webHidden/>
          </w:rPr>
        </w:r>
        <w:r>
          <w:rPr>
            <w:noProof/>
            <w:webHidden/>
          </w:rPr>
          <w:fldChar w:fldCharType="separate"/>
        </w:r>
        <w:r>
          <w:rPr>
            <w:noProof/>
            <w:webHidden/>
          </w:rPr>
          <w:t>6</w:t>
        </w:r>
        <w:r>
          <w:rPr>
            <w:noProof/>
            <w:webHidden/>
          </w:rPr>
          <w:fldChar w:fldCharType="end"/>
        </w:r>
      </w:hyperlink>
    </w:p>
    <w:p w14:paraId="31BD87CE" w14:textId="2C7A40FD" w:rsidR="00B15920" w:rsidRDefault="00B15920">
      <w:pPr>
        <w:pStyle w:val="TOC1"/>
        <w:tabs>
          <w:tab w:val="left" w:pos="442"/>
          <w:tab w:val="right" w:leader="dot" w:pos="9629"/>
        </w:tabs>
        <w:rPr>
          <w:rFonts w:asciiTheme="minorHAnsi" w:eastAsiaTheme="minorEastAsia" w:hAnsiTheme="minorHAnsi"/>
          <w:b w:val="0"/>
          <w:i w:val="0"/>
          <w:noProof/>
          <w:color w:val="auto"/>
          <w:sz w:val="22"/>
        </w:rPr>
      </w:pPr>
      <w:hyperlink w:anchor="_Toc106018710" w:history="1">
        <w:r w:rsidRPr="00D70E7B">
          <w:rPr>
            <w:rStyle w:val="Hyperlink"/>
            <w:noProof/>
            <w:lang w:val="ka-GE"/>
          </w:rPr>
          <w:t>3</w:t>
        </w:r>
        <w:r>
          <w:rPr>
            <w:rFonts w:asciiTheme="minorHAnsi" w:eastAsiaTheme="minorEastAsia" w:hAnsiTheme="minorHAnsi"/>
            <w:b w:val="0"/>
            <w:i w:val="0"/>
            <w:noProof/>
            <w:color w:val="auto"/>
            <w:sz w:val="22"/>
          </w:rPr>
          <w:tab/>
        </w:r>
        <w:r w:rsidRPr="00D70E7B">
          <w:rPr>
            <w:rStyle w:val="Hyperlink"/>
            <w:noProof/>
            <w:lang w:val="ka-GE"/>
          </w:rPr>
          <w:t>დაგეგმილი საქმიანობის აღწერა</w:t>
        </w:r>
        <w:r>
          <w:rPr>
            <w:noProof/>
            <w:webHidden/>
          </w:rPr>
          <w:tab/>
        </w:r>
        <w:r>
          <w:rPr>
            <w:noProof/>
            <w:webHidden/>
          </w:rPr>
          <w:fldChar w:fldCharType="begin"/>
        </w:r>
        <w:r>
          <w:rPr>
            <w:noProof/>
            <w:webHidden/>
          </w:rPr>
          <w:instrText xml:space="preserve"> PAGEREF _Toc106018710 \h </w:instrText>
        </w:r>
        <w:r>
          <w:rPr>
            <w:noProof/>
            <w:webHidden/>
          </w:rPr>
        </w:r>
        <w:r>
          <w:rPr>
            <w:noProof/>
            <w:webHidden/>
          </w:rPr>
          <w:fldChar w:fldCharType="separate"/>
        </w:r>
        <w:r>
          <w:rPr>
            <w:noProof/>
            <w:webHidden/>
          </w:rPr>
          <w:t>9</w:t>
        </w:r>
        <w:r>
          <w:rPr>
            <w:noProof/>
            <w:webHidden/>
          </w:rPr>
          <w:fldChar w:fldCharType="end"/>
        </w:r>
      </w:hyperlink>
    </w:p>
    <w:p w14:paraId="4F0FB98F" w14:textId="713080C9" w:rsidR="00B15920" w:rsidRDefault="00B15920">
      <w:pPr>
        <w:pStyle w:val="TOC2"/>
        <w:tabs>
          <w:tab w:val="left" w:pos="879"/>
          <w:tab w:val="right" w:leader="dot" w:pos="9629"/>
        </w:tabs>
        <w:rPr>
          <w:rFonts w:asciiTheme="minorHAnsi" w:eastAsiaTheme="minorEastAsia" w:hAnsiTheme="minorHAnsi"/>
          <w:i w:val="0"/>
          <w:noProof/>
          <w:sz w:val="22"/>
        </w:rPr>
      </w:pPr>
      <w:hyperlink w:anchor="_Toc106018711" w:history="1">
        <w:r w:rsidRPr="00D70E7B">
          <w:rPr>
            <w:rStyle w:val="Hyperlink"/>
            <w:noProof/>
            <w:lang w:val="ka-GE"/>
          </w:rPr>
          <w:t>3.1</w:t>
        </w:r>
        <w:r>
          <w:rPr>
            <w:rFonts w:asciiTheme="minorHAnsi" w:eastAsiaTheme="minorEastAsia" w:hAnsiTheme="minorHAnsi"/>
            <w:i w:val="0"/>
            <w:noProof/>
            <w:sz w:val="22"/>
          </w:rPr>
          <w:tab/>
        </w:r>
        <w:r w:rsidRPr="00D70E7B">
          <w:rPr>
            <w:rStyle w:val="Hyperlink"/>
            <w:noProof/>
            <w:lang w:val="ka-GE"/>
          </w:rPr>
          <w:t>ადგილმდებარეობა</w:t>
        </w:r>
        <w:r w:rsidRPr="00D70E7B">
          <w:rPr>
            <w:rStyle w:val="Hyperlink"/>
            <w:noProof/>
          </w:rPr>
          <w:t xml:space="preserve"> </w:t>
        </w:r>
        <w:r w:rsidRPr="00D70E7B">
          <w:rPr>
            <w:rStyle w:val="Hyperlink"/>
            <w:noProof/>
            <w:lang w:val="ka-GE"/>
          </w:rPr>
          <w:t>და არსებული მდგომარეობის მიმოხილვა</w:t>
        </w:r>
        <w:r>
          <w:rPr>
            <w:noProof/>
            <w:webHidden/>
          </w:rPr>
          <w:tab/>
        </w:r>
        <w:r>
          <w:rPr>
            <w:noProof/>
            <w:webHidden/>
          </w:rPr>
          <w:fldChar w:fldCharType="begin"/>
        </w:r>
        <w:r>
          <w:rPr>
            <w:noProof/>
            <w:webHidden/>
          </w:rPr>
          <w:instrText xml:space="preserve"> PAGEREF _Toc106018711 \h </w:instrText>
        </w:r>
        <w:r>
          <w:rPr>
            <w:noProof/>
            <w:webHidden/>
          </w:rPr>
        </w:r>
        <w:r>
          <w:rPr>
            <w:noProof/>
            <w:webHidden/>
          </w:rPr>
          <w:fldChar w:fldCharType="separate"/>
        </w:r>
        <w:r>
          <w:rPr>
            <w:noProof/>
            <w:webHidden/>
          </w:rPr>
          <w:t>9</w:t>
        </w:r>
        <w:r>
          <w:rPr>
            <w:noProof/>
            <w:webHidden/>
          </w:rPr>
          <w:fldChar w:fldCharType="end"/>
        </w:r>
      </w:hyperlink>
    </w:p>
    <w:p w14:paraId="294E86FB" w14:textId="0992D1A3" w:rsidR="00B15920" w:rsidRDefault="00B15920">
      <w:pPr>
        <w:pStyle w:val="TOC2"/>
        <w:tabs>
          <w:tab w:val="left" w:pos="879"/>
          <w:tab w:val="right" w:leader="dot" w:pos="9629"/>
        </w:tabs>
        <w:rPr>
          <w:rFonts w:asciiTheme="minorHAnsi" w:eastAsiaTheme="minorEastAsia" w:hAnsiTheme="minorHAnsi"/>
          <w:i w:val="0"/>
          <w:noProof/>
          <w:sz w:val="22"/>
        </w:rPr>
      </w:pPr>
      <w:hyperlink w:anchor="_Toc106018712" w:history="1">
        <w:r w:rsidRPr="00D70E7B">
          <w:rPr>
            <w:rStyle w:val="Hyperlink"/>
            <w:noProof/>
            <w:lang w:val="ka-GE"/>
          </w:rPr>
          <w:t>3.2</w:t>
        </w:r>
        <w:r>
          <w:rPr>
            <w:rFonts w:asciiTheme="minorHAnsi" w:eastAsiaTheme="minorEastAsia" w:hAnsiTheme="minorHAnsi"/>
            <w:i w:val="0"/>
            <w:noProof/>
            <w:sz w:val="22"/>
          </w:rPr>
          <w:tab/>
        </w:r>
        <w:r w:rsidRPr="00D70E7B">
          <w:rPr>
            <w:rStyle w:val="Hyperlink"/>
            <w:noProof/>
            <w:lang w:val="ka-GE"/>
          </w:rPr>
          <w:t>ფრინველის ახალი სადგომის კონსტრუქციული გადაწყვეტები და ტექნოლოგიური სქემა</w:t>
        </w:r>
        <w:r>
          <w:rPr>
            <w:noProof/>
            <w:webHidden/>
          </w:rPr>
          <w:tab/>
        </w:r>
        <w:r>
          <w:rPr>
            <w:noProof/>
            <w:webHidden/>
          </w:rPr>
          <w:fldChar w:fldCharType="begin"/>
        </w:r>
        <w:r>
          <w:rPr>
            <w:noProof/>
            <w:webHidden/>
          </w:rPr>
          <w:instrText xml:space="preserve"> PAGEREF _Toc106018712 \h </w:instrText>
        </w:r>
        <w:r>
          <w:rPr>
            <w:noProof/>
            <w:webHidden/>
          </w:rPr>
        </w:r>
        <w:r>
          <w:rPr>
            <w:noProof/>
            <w:webHidden/>
          </w:rPr>
          <w:fldChar w:fldCharType="separate"/>
        </w:r>
        <w:r>
          <w:rPr>
            <w:noProof/>
            <w:webHidden/>
          </w:rPr>
          <w:t>15</w:t>
        </w:r>
        <w:r>
          <w:rPr>
            <w:noProof/>
            <w:webHidden/>
          </w:rPr>
          <w:fldChar w:fldCharType="end"/>
        </w:r>
      </w:hyperlink>
    </w:p>
    <w:p w14:paraId="449D1177" w14:textId="511C9ACD" w:rsidR="00B15920" w:rsidRDefault="00B15920">
      <w:pPr>
        <w:pStyle w:val="TOC2"/>
        <w:tabs>
          <w:tab w:val="left" w:pos="879"/>
          <w:tab w:val="right" w:leader="dot" w:pos="9629"/>
        </w:tabs>
        <w:rPr>
          <w:rFonts w:asciiTheme="minorHAnsi" w:eastAsiaTheme="minorEastAsia" w:hAnsiTheme="minorHAnsi"/>
          <w:i w:val="0"/>
          <w:noProof/>
          <w:sz w:val="22"/>
        </w:rPr>
      </w:pPr>
      <w:hyperlink w:anchor="_Toc106018713" w:history="1">
        <w:r w:rsidRPr="00D70E7B">
          <w:rPr>
            <w:rStyle w:val="Hyperlink"/>
            <w:noProof/>
            <w:lang w:val="ka-GE"/>
          </w:rPr>
          <w:t>3.3</w:t>
        </w:r>
        <w:r>
          <w:rPr>
            <w:rFonts w:asciiTheme="minorHAnsi" w:eastAsiaTheme="minorEastAsia" w:hAnsiTheme="minorHAnsi"/>
            <w:i w:val="0"/>
            <w:noProof/>
            <w:sz w:val="22"/>
          </w:rPr>
          <w:tab/>
        </w:r>
        <w:r w:rsidRPr="00D70E7B">
          <w:rPr>
            <w:rStyle w:val="Hyperlink"/>
            <w:noProof/>
            <w:lang w:val="ka-GE"/>
          </w:rPr>
          <w:t>ფრინველის ახალი სადგომის მოწყობის სამუშაოების აღწერა</w:t>
        </w:r>
        <w:r>
          <w:rPr>
            <w:noProof/>
            <w:webHidden/>
          </w:rPr>
          <w:tab/>
        </w:r>
        <w:r>
          <w:rPr>
            <w:noProof/>
            <w:webHidden/>
          </w:rPr>
          <w:fldChar w:fldCharType="begin"/>
        </w:r>
        <w:r>
          <w:rPr>
            <w:noProof/>
            <w:webHidden/>
          </w:rPr>
          <w:instrText xml:space="preserve"> PAGEREF _Toc106018713 \h </w:instrText>
        </w:r>
        <w:r>
          <w:rPr>
            <w:noProof/>
            <w:webHidden/>
          </w:rPr>
        </w:r>
        <w:r>
          <w:rPr>
            <w:noProof/>
            <w:webHidden/>
          </w:rPr>
          <w:fldChar w:fldCharType="separate"/>
        </w:r>
        <w:r>
          <w:rPr>
            <w:noProof/>
            <w:webHidden/>
          </w:rPr>
          <w:t>19</w:t>
        </w:r>
        <w:r>
          <w:rPr>
            <w:noProof/>
            <w:webHidden/>
          </w:rPr>
          <w:fldChar w:fldCharType="end"/>
        </w:r>
      </w:hyperlink>
    </w:p>
    <w:p w14:paraId="58B3EA9B" w14:textId="259FF8A6" w:rsidR="00B15920" w:rsidRDefault="00B15920">
      <w:pPr>
        <w:pStyle w:val="TOC2"/>
        <w:tabs>
          <w:tab w:val="left" w:pos="879"/>
          <w:tab w:val="right" w:leader="dot" w:pos="9629"/>
        </w:tabs>
        <w:rPr>
          <w:rFonts w:asciiTheme="minorHAnsi" w:eastAsiaTheme="minorEastAsia" w:hAnsiTheme="minorHAnsi"/>
          <w:i w:val="0"/>
          <w:noProof/>
          <w:sz w:val="22"/>
        </w:rPr>
      </w:pPr>
      <w:hyperlink w:anchor="_Toc106018714" w:history="1">
        <w:r w:rsidRPr="00D70E7B">
          <w:rPr>
            <w:rStyle w:val="Hyperlink"/>
            <w:noProof/>
            <w:lang w:val="ka-GE"/>
          </w:rPr>
          <w:t>3.4</w:t>
        </w:r>
        <w:r>
          <w:rPr>
            <w:rFonts w:asciiTheme="minorHAnsi" w:eastAsiaTheme="minorEastAsia" w:hAnsiTheme="minorHAnsi"/>
            <w:i w:val="0"/>
            <w:noProof/>
            <w:sz w:val="22"/>
          </w:rPr>
          <w:tab/>
        </w:r>
        <w:r w:rsidRPr="00D70E7B">
          <w:rPr>
            <w:rStyle w:val="Hyperlink"/>
            <w:noProof/>
            <w:lang w:val="ka-GE"/>
          </w:rPr>
          <w:t>სამუშაო რეჟიმი და პერსონალი</w:t>
        </w:r>
        <w:r>
          <w:rPr>
            <w:noProof/>
            <w:webHidden/>
          </w:rPr>
          <w:tab/>
        </w:r>
        <w:r>
          <w:rPr>
            <w:noProof/>
            <w:webHidden/>
          </w:rPr>
          <w:fldChar w:fldCharType="begin"/>
        </w:r>
        <w:r>
          <w:rPr>
            <w:noProof/>
            <w:webHidden/>
          </w:rPr>
          <w:instrText xml:space="preserve"> PAGEREF _Toc106018714 \h </w:instrText>
        </w:r>
        <w:r>
          <w:rPr>
            <w:noProof/>
            <w:webHidden/>
          </w:rPr>
        </w:r>
        <w:r>
          <w:rPr>
            <w:noProof/>
            <w:webHidden/>
          </w:rPr>
          <w:fldChar w:fldCharType="separate"/>
        </w:r>
        <w:r>
          <w:rPr>
            <w:noProof/>
            <w:webHidden/>
          </w:rPr>
          <w:t>20</w:t>
        </w:r>
        <w:r>
          <w:rPr>
            <w:noProof/>
            <w:webHidden/>
          </w:rPr>
          <w:fldChar w:fldCharType="end"/>
        </w:r>
      </w:hyperlink>
    </w:p>
    <w:p w14:paraId="093C1720" w14:textId="3BD5C0FB" w:rsidR="00B15920" w:rsidRDefault="00B15920">
      <w:pPr>
        <w:pStyle w:val="TOC2"/>
        <w:tabs>
          <w:tab w:val="left" w:pos="879"/>
          <w:tab w:val="right" w:leader="dot" w:pos="9629"/>
        </w:tabs>
        <w:rPr>
          <w:rFonts w:asciiTheme="minorHAnsi" w:eastAsiaTheme="minorEastAsia" w:hAnsiTheme="minorHAnsi"/>
          <w:i w:val="0"/>
          <w:noProof/>
          <w:sz w:val="22"/>
        </w:rPr>
      </w:pPr>
      <w:hyperlink w:anchor="_Toc106018715" w:history="1">
        <w:r w:rsidRPr="00D70E7B">
          <w:rPr>
            <w:rStyle w:val="Hyperlink"/>
            <w:noProof/>
            <w:lang w:val="ka-GE"/>
          </w:rPr>
          <w:t>3.5</w:t>
        </w:r>
        <w:r>
          <w:rPr>
            <w:rFonts w:asciiTheme="minorHAnsi" w:eastAsiaTheme="minorEastAsia" w:hAnsiTheme="minorHAnsi"/>
            <w:i w:val="0"/>
            <w:noProof/>
            <w:sz w:val="22"/>
          </w:rPr>
          <w:tab/>
        </w:r>
        <w:r w:rsidRPr="00D70E7B">
          <w:rPr>
            <w:rStyle w:val="Hyperlink"/>
            <w:noProof/>
            <w:lang w:val="ka-GE"/>
          </w:rPr>
          <w:t>წყალმომარაგება და წყალარინება</w:t>
        </w:r>
        <w:r>
          <w:rPr>
            <w:noProof/>
            <w:webHidden/>
          </w:rPr>
          <w:tab/>
        </w:r>
        <w:r>
          <w:rPr>
            <w:noProof/>
            <w:webHidden/>
          </w:rPr>
          <w:fldChar w:fldCharType="begin"/>
        </w:r>
        <w:r>
          <w:rPr>
            <w:noProof/>
            <w:webHidden/>
          </w:rPr>
          <w:instrText xml:space="preserve"> PAGEREF _Toc106018715 \h </w:instrText>
        </w:r>
        <w:r>
          <w:rPr>
            <w:noProof/>
            <w:webHidden/>
          </w:rPr>
        </w:r>
        <w:r>
          <w:rPr>
            <w:noProof/>
            <w:webHidden/>
          </w:rPr>
          <w:fldChar w:fldCharType="separate"/>
        </w:r>
        <w:r>
          <w:rPr>
            <w:noProof/>
            <w:webHidden/>
          </w:rPr>
          <w:t>20</w:t>
        </w:r>
        <w:r>
          <w:rPr>
            <w:noProof/>
            <w:webHidden/>
          </w:rPr>
          <w:fldChar w:fldCharType="end"/>
        </w:r>
      </w:hyperlink>
    </w:p>
    <w:p w14:paraId="614FDFCB" w14:textId="009895C6" w:rsidR="00B15920" w:rsidRDefault="00B15920">
      <w:pPr>
        <w:pStyle w:val="TOC3"/>
        <w:tabs>
          <w:tab w:val="left" w:pos="1100"/>
          <w:tab w:val="right" w:leader="dot" w:pos="9629"/>
        </w:tabs>
        <w:rPr>
          <w:rFonts w:asciiTheme="minorHAnsi" w:eastAsiaTheme="minorEastAsia" w:hAnsiTheme="minorHAnsi"/>
          <w:i w:val="0"/>
          <w:noProof/>
          <w:sz w:val="22"/>
        </w:rPr>
      </w:pPr>
      <w:hyperlink w:anchor="_Toc106018716" w:history="1">
        <w:r w:rsidRPr="00D70E7B">
          <w:rPr>
            <w:rStyle w:val="Hyperlink"/>
            <w:noProof/>
            <w:lang w:val="ka-GE"/>
          </w:rPr>
          <w:t>3.5.1</w:t>
        </w:r>
        <w:r>
          <w:rPr>
            <w:rFonts w:asciiTheme="minorHAnsi" w:eastAsiaTheme="minorEastAsia" w:hAnsiTheme="minorHAnsi"/>
            <w:i w:val="0"/>
            <w:noProof/>
            <w:sz w:val="22"/>
          </w:rPr>
          <w:tab/>
        </w:r>
        <w:r w:rsidRPr="00D70E7B">
          <w:rPr>
            <w:rStyle w:val="Hyperlink"/>
            <w:noProof/>
            <w:lang w:val="ka-GE"/>
          </w:rPr>
          <w:t>წყალმომარაგება</w:t>
        </w:r>
        <w:r>
          <w:rPr>
            <w:noProof/>
            <w:webHidden/>
          </w:rPr>
          <w:tab/>
        </w:r>
        <w:r>
          <w:rPr>
            <w:noProof/>
            <w:webHidden/>
          </w:rPr>
          <w:fldChar w:fldCharType="begin"/>
        </w:r>
        <w:r>
          <w:rPr>
            <w:noProof/>
            <w:webHidden/>
          </w:rPr>
          <w:instrText xml:space="preserve"> PAGEREF _Toc106018716 \h </w:instrText>
        </w:r>
        <w:r>
          <w:rPr>
            <w:noProof/>
            <w:webHidden/>
          </w:rPr>
        </w:r>
        <w:r>
          <w:rPr>
            <w:noProof/>
            <w:webHidden/>
          </w:rPr>
          <w:fldChar w:fldCharType="separate"/>
        </w:r>
        <w:r>
          <w:rPr>
            <w:noProof/>
            <w:webHidden/>
          </w:rPr>
          <w:t>20</w:t>
        </w:r>
        <w:r>
          <w:rPr>
            <w:noProof/>
            <w:webHidden/>
          </w:rPr>
          <w:fldChar w:fldCharType="end"/>
        </w:r>
      </w:hyperlink>
    </w:p>
    <w:p w14:paraId="50495F4A" w14:textId="0C5D67FA" w:rsidR="00B15920" w:rsidRDefault="00B15920">
      <w:pPr>
        <w:pStyle w:val="TOC3"/>
        <w:tabs>
          <w:tab w:val="left" w:pos="1100"/>
          <w:tab w:val="right" w:leader="dot" w:pos="9629"/>
        </w:tabs>
        <w:rPr>
          <w:rFonts w:asciiTheme="minorHAnsi" w:eastAsiaTheme="minorEastAsia" w:hAnsiTheme="minorHAnsi"/>
          <w:i w:val="0"/>
          <w:noProof/>
          <w:sz w:val="22"/>
        </w:rPr>
      </w:pPr>
      <w:hyperlink w:anchor="_Toc106018717" w:history="1">
        <w:r w:rsidRPr="00D70E7B">
          <w:rPr>
            <w:rStyle w:val="Hyperlink"/>
            <w:noProof/>
            <w:lang w:val="ka-GE"/>
          </w:rPr>
          <w:t>3.5.2</w:t>
        </w:r>
        <w:r>
          <w:rPr>
            <w:rFonts w:asciiTheme="minorHAnsi" w:eastAsiaTheme="minorEastAsia" w:hAnsiTheme="minorHAnsi"/>
            <w:i w:val="0"/>
            <w:noProof/>
            <w:sz w:val="22"/>
          </w:rPr>
          <w:tab/>
        </w:r>
        <w:r w:rsidRPr="00D70E7B">
          <w:rPr>
            <w:rStyle w:val="Hyperlink"/>
            <w:noProof/>
            <w:lang w:val="ka-GE"/>
          </w:rPr>
          <w:t>ჩამდინარე წყლები</w:t>
        </w:r>
        <w:r>
          <w:rPr>
            <w:noProof/>
            <w:webHidden/>
          </w:rPr>
          <w:tab/>
        </w:r>
        <w:r>
          <w:rPr>
            <w:noProof/>
            <w:webHidden/>
          </w:rPr>
          <w:fldChar w:fldCharType="begin"/>
        </w:r>
        <w:r>
          <w:rPr>
            <w:noProof/>
            <w:webHidden/>
          </w:rPr>
          <w:instrText xml:space="preserve"> PAGEREF _Toc106018717 \h </w:instrText>
        </w:r>
        <w:r>
          <w:rPr>
            <w:noProof/>
            <w:webHidden/>
          </w:rPr>
        </w:r>
        <w:r>
          <w:rPr>
            <w:noProof/>
            <w:webHidden/>
          </w:rPr>
          <w:fldChar w:fldCharType="separate"/>
        </w:r>
        <w:r>
          <w:rPr>
            <w:noProof/>
            <w:webHidden/>
          </w:rPr>
          <w:t>21</w:t>
        </w:r>
        <w:r>
          <w:rPr>
            <w:noProof/>
            <w:webHidden/>
          </w:rPr>
          <w:fldChar w:fldCharType="end"/>
        </w:r>
      </w:hyperlink>
    </w:p>
    <w:p w14:paraId="29D96CFB" w14:textId="705068E7" w:rsidR="00B15920" w:rsidRDefault="00B15920">
      <w:pPr>
        <w:pStyle w:val="TOC3"/>
        <w:tabs>
          <w:tab w:val="left" w:pos="1100"/>
          <w:tab w:val="right" w:leader="dot" w:pos="9629"/>
        </w:tabs>
        <w:rPr>
          <w:rFonts w:asciiTheme="minorHAnsi" w:eastAsiaTheme="minorEastAsia" w:hAnsiTheme="minorHAnsi"/>
          <w:i w:val="0"/>
          <w:noProof/>
          <w:sz w:val="22"/>
        </w:rPr>
      </w:pPr>
      <w:hyperlink w:anchor="_Toc106018718" w:history="1">
        <w:r w:rsidRPr="00D70E7B">
          <w:rPr>
            <w:rStyle w:val="Hyperlink"/>
            <w:noProof/>
            <w:lang w:val="ka-GE"/>
          </w:rPr>
          <w:t>3.5.3</w:t>
        </w:r>
        <w:r>
          <w:rPr>
            <w:rFonts w:asciiTheme="minorHAnsi" w:eastAsiaTheme="minorEastAsia" w:hAnsiTheme="minorHAnsi"/>
            <w:i w:val="0"/>
            <w:noProof/>
            <w:sz w:val="22"/>
          </w:rPr>
          <w:tab/>
        </w:r>
        <w:r w:rsidRPr="00D70E7B">
          <w:rPr>
            <w:rStyle w:val="Hyperlink"/>
            <w:noProof/>
            <w:lang w:val="ka-GE"/>
          </w:rPr>
          <w:t>სანიაღვრე წყლები</w:t>
        </w:r>
        <w:r>
          <w:rPr>
            <w:noProof/>
            <w:webHidden/>
          </w:rPr>
          <w:tab/>
        </w:r>
        <w:r>
          <w:rPr>
            <w:noProof/>
            <w:webHidden/>
          </w:rPr>
          <w:fldChar w:fldCharType="begin"/>
        </w:r>
        <w:r>
          <w:rPr>
            <w:noProof/>
            <w:webHidden/>
          </w:rPr>
          <w:instrText xml:space="preserve"> PAGEREF _Toc106018718 \h </w:instrText>
        </w:r>
        <w:r>
          <w:rPr>
            <w:noProof/>
            <w:webHidden/>
          </w:rPr>
        </w:r>
        <w:r>
          <w:rPr>
            <w:noProof/>
            <w:webHidden/>
          </w:rPr>
          <w:fldChar w:fldCharType="separate"/>
        </w:r>
        <w:r>
          <w:rPr>
            <w:noProof/>
            <w:webHidden/>
          </w:rPr>
          <w:t>23</w:t>
        </w:r>
        <w:r>
          <w:rPr>
            <w:noProof/>
            <w:webHidden/>
          </w:rPr>
          <w:fldChar w:fldCharType="end"/>
        </w:r>
      </w:hyperlink>
    </w:p>
    <w:p w14:paraId="15369D85" w14:textId="2DA228B4" w:rsidR="00B15920" w:rsidRDefault="00B15920">
      <w:pPr>
        <w:pStyle w:val="TOC2"/>
        <w:tabs>
          <w:tab w:val="left" w:pos="879"/>
          <w:tab w:val="right" w:leader="dot" w:pos="9629"/>
        </w:tabs>
        <w:rPr>
          <w:rFonts w:asciiTheme="minorHAnsi" w:eastAsiaTheme="minorEastAsia" w:hAnsiTheme="minorHAnsi"/>
          <w:i w:val="0"/>
          <w:noProof/>
          <w:sz w:val="22"/>
        </w:rPr>
      </w:pPr>
      <w:hyperlink w:anchor="_Toc106018719" w:history="1">
        <w:r w:rsidRPr="00D70E7B">
          <w:rPr>
            <w:rStyle w:val="Hyperlink"/>
            <w:noProof/>
            <w:lang w:val="ka-GE"/>
          </w:rPr>
          <w:t>3.6</w:t>
        </w:r>
        <w:r>
          <w:rPr>
            <w:rFonts w:asciiTheme="minorHAnsi" w:eastAsiaTheme="minorEastAsia" w:hAnsiTheme="minorHAnsi"/>
            <w:i w:val="0"/>
            <w:noProof/>
            <w:sz w:val="22"/>
          </w:rPr>
          <w:tab/>
        </w:r>
        <w:r w:rsidRPr="00D70E7B">
          <w:rPr>
            <w:rStyle w:val="Hyperlink"/>
            <w:noProof/>
            <w:lang w:val="ka-GE"/>
          </w:rPr>
          <w:t>ელ. ენერგიის მომარაგება</w:t>
        </w:r>
        <w:r>
          <w:rPr>
            <w:noProof/>
            <w:webHidden/>
          </w:rPr>
          <w:tab/>
        </w:r>
        <w:r>
          <w:rPr>
            <w:noProof/>
            <w:webHidden/>
          </w:rPr>
          <w:fldChar w:fldCharType="begin"/>
        </w:r>
        <w:r>
          <w:rPr>
            <w:noProof/>
            <w:webHidden/>
          </w:rPr>
          <w:instrText xml:space="preserve"> PAGEREF _Toc106018719 \h </w:instrText>
        </w:r>
        <w:r>
          <w:rPr>
            <w:noProof/>
            <w:webHidden/>
          </w:rPr>
        </w:r>
        <w:r>
          <w:rPr>
            <w:noProof/>
            <w:webHidden/>
          </w:rPr>
          <w:fldChar w:fldCharType="separate"/>
        </w:r>
        <w:r>
          <w:rPr>
            <w:noProof/>
            <w:webHidden/>
          </w:rPr>
          <w:t>23</w:t>
        </w:r>
        <w:r>
          <w:rPr>
            <w:noProof/>
            <w:webHidden/>
          </w:rPr>
          <w:fldChar w:fldCharType="end"/>
        </w:r>
      </w:hyperlink>
    </w:p>
    <w:p w14:paraId="6B45C3F7" w14:textId="44AD6422" w:rsidR="00B15920" w:rsidRDefault="00B15920">
      <w:pPr>
        <w:pStyle w:val="TOC2"/>
        <w:tabs>
          <w:tab w:val="left" w:pos="879"/>
          <w:tab w:val="right" w:leader="dot" w:pos="9629"/>
        </w:tabs>
        <w:rPr>
          <w:rFonts w:asciiTheme="minorHAnsi" w:eastAsiaTheme="minorEastAsia" w:hAnsiTheme="minorHAnsi"/>
          <w:i w:val="0"/>
          <w:noProof/>
          <w:sz w:val="22"/>
        </w:rPr>
      </w:pPr>
      <w:hyperlink w:anchor="_Toc106018720" w:history="1">
        <w:r w:rsidRPr="00D70E7B">
          <w:rPr>
            <w:rStyle w:val="Hyperlink"/>
            <w:noProof/>
            <w:lang w:val="ka-GE"/>
          </w:rPr>
          <w:t>3.7</w:t>
        </w:r>
        <w:r>
          <w:rPr>
            <w:rFonts w:asciiTheme="minorHAnsi" w:eastAsiaTheme="minorEastAsia" w:hAnsiTheme="minorHAnsi"/>
            <w:i w:val="0"/>
            <w:noProof/>
            <w:sz w:val="22"/>
          </w:rPr>
          <w:tab/>
        </w:r>
        <w:r w:rsidRPr="00D70E7B">
          <w:rPr>
            <w:rStyle w:val="Hyperlink"/>
            <w:noProof/>
            <w:lang w:val="ka-GE"/>
          </w:rPr>
          <w:t>გამათბობელი სისტემის აღწერა</w:t>
        </w:r>
        <w:r>
          <w:rPr>
            <w:noProof/>
            <w:webHidden/>
          </w:rPr>
          <w:tab/>
        </w:r>
        <w:r>
          <w:rPr>
            <w:noProof/>
            <w:webHidden/>
          </w:rPr>
          <w:fldChar w:fldCharType="begin"/>
        </w:r>
        <w:r>
          <w:rPr>
            <w:noProof/>
            <w:webHidden/>
          </w:rPr>
          <w:instrText xml:space="preserve"> PAGEREF _Toc106018720 \h </w:instrText>
        </w:r>
        <w:r>
          <w:rPr>
            <w:noProof/>
            <w:webHidden/>
          </w:rPr>
        </w:r>
        <w:r>
          <w:rPr>
            <w:noProof/>
            <w:webHidden/>
          </w:rPr>
          <w:fldChar w:fldCharType="separate"/>
        </w:r>
        <w:r>
          <w:rPr>
            <w:noProof/>
            <w:webHidden/>
          </w:rPr>
          <w:t>23</w:t>
        </w:r>
        <w:r>
          <w:rPr>
            <w:noProof/>
            <w:webHidden/>
          </w:rPr>
          <w:fldChar w:fldCharType="end"/>
        </w:r>
      </w:hyperlink>
    </w:p>
    <w:p w14:paraId="6E7BD3F6" w14:textId="255CF8E6" w:rsidR="00B15920" w:rsidRDefault="00B15920">
      <w:pPr>
        <w:pStyle w:val="TOC2"/>
        <w:tabs>
          <w:tab w:val="left" w:pos="879"/>
          <w:tab w:val="right" w:leader="dot" w:pos="9629"/>
        </w:tabs>
        <w:rPr>
          <w:rFonts w:asciiTheme="minorHAnsi" w:eastAsiaTheme="minorEastAsia" w:hAnsiTheme="minorHAnsi"/>
          <w:i w:val="0"/>
          <w:noProof/>
          <w:sz w:val="22"/>
        </w:rPr>
      </w:pPr>
      <w:hyperlink w:anchor="_Toc106018721" w:history="1">
        <w:r w:rsidRPr="00D70E7B">
          <w:rPr>
            <w:rStyle w:val="Hyperlink"/>
            <w:noProof/>
            <w:lang w:val="ka-GE"/>
          </w:rPr>
          <w:t>3.8</w:t>
        </w:r>
        <w:r>
          <w:rPr>
            <w:rFonts w:asciiTheme="minorHAnsi" w:eastAsiaTheme="minorEastAsia" w:hAnsiTheme="minorHAnsi"/>
            <w:i w:val="0"/>
            <w:noProof/>
            <w:sz w:val="22"/>
          </w:rPr>
          <w:tab/>
        </w:r>
        <w:r w:rsidRPr="00D70E7B">
          <w:rPr>
            <w:rStyle w:val="Hyperlink"/>
            <w:noProof/>
            <w:lang w:val="ka-GE"/>
          </w:rPr>
          <w:t>სატრანსპორტო ოპერაციები</w:t>
        </w:r>
        <w:r>
          <w:rPr>
            <w:noProof/>
            <w:webHidden/>
          </w:rPr>
          <w:tab/>
        </w:r>
        <w:r>
          <w:rPr>
            <w:noProof/>
            <w:webHidden/>
          </w:rPr>
          <w:fldChar w:fldCharType="begin"/>
        </w:r>
        <w:r>
          <w:rPr>
            <w:noProof/>
            <w:webHidden/>
          </w:rPr>
          <w:instrText xml:space="preserve"> PAGEREF _Toc106018721 \h </w:instrText>
        </w:r>
        <w:r>
          <w:rPr>
            <w:noProof/>
            <w:webHidden/>
          </w:rPr>
        </w:r>
        <w:r>
          <w:rPr>
            <w:noProof/>
            <w:webHidden/>
          </w:rPr>
          <w:fldChar w:fldCharType="separate"/>
        </w:r>
        <w:r>
          <w:rPr>
            <w:noProof/>
            <w:webHidden/>
          </w:rPr>
          <w:t>24</w:t>
        </w:r>
        <w:r>
          <w:rPr>
            <w:noProof/>
            <w:webHidden/>
          </w:rPr>
          <w:fldChar w:fldCharType="end"/>
        </w:r>
      </w:hyperlink>
    </w:p>
    <w:p w14:paraId="1F7F80AD" w14:textId="7DA37053" w:rsidR="00B15920" w:rsidRDefault="00B15920">
      <w:pPr>
        <w:pStyle w:val="TOC1"/>
        <w:tabs>
          <w:tab w:val="left" w:pos="442"/>
          <w:tab w:val="right" w:leader="dot" w:pos="9629"/>
        </w:tabs>
        <w:rPr>
          <w:rFonts w:asciiTheme="minorHAnsi" w:eastAsiaTheme="minorEastAsia" w:hAnsiTheme="minorHAnsi"/>
          <w:b w:val="0"/>
          <w:i w:val="0"/>
          <w:noProof/>
          <w:color w:val="auto"/>
          <w:sz w:val="22"/>
        </w:rPr>
      </w:pPr>
      <w:hyperlink w:anchor="_Toc106018722" w:history="1">
        <w:r w:rsidRPr="00D70E7B">
          <w:rPr>
            <w:rStyle w:val="Hyperlink"/>
            <w:noProof/>
            <w:lang w:val="ka-GE"/>
          </w:rPr>
          <w:t>4</w:t>
        </w:r>
        <w:r>
          <w:rPr>
            <w:rFonts w:asciiTheme="minorHAnsi" w:eastAsiaTheme="minorEastAsia" w:hAnsiTheme="minorHAnsi"/>
            <w:b w:val="0"/>
            <w:i w:val="0"/>
            <w:noProof/>
            <w:color w:val="auto"/>
            <w:sz w:val="22"/>
          </w:rPr>
          <w:tab/>
        </w:r>
        <w:r w:rsidRPr="00D70E7B">
          <w:rPr>
            <w:rStyle w:val="Hyperlink"/>
            <w:noProof/>
            <w:lang w:val="ka-GE"/>
          </w:rPr>
          <w:t>ინფორმაცია დაგეგმილი საქმიანობისა და მისი განხორციელების ადგილის შესაძლო ალტერნატივების შესახებ</w:t>
        </w:r>
        <w:r>
          <w:rPr>
            <w:noProof/>
            <w:webHidden/>
          </w:rPr>
          <w:tab/>
        </w:r>
        <w:r>
          <w:rPr>
            <w:noProof/>
            <w:webHidden/>
          </w:rPr>
          <w:fldChar w:fldCharType="begin"/>
        </w:r>
        <w:r>
          <w:rPr>
            <w:noProof/>
            <w:webHidden/>
          </w:rPr>
          <w:instrText xml:space="preserve"> PAGEREF _Toc106018722 \h </w:instrText>
        </w:r>
        <w:r>
          <w:rPr>
            <w:noProof/>
            <w:webHidden/>
          </w:rPr>
        </w:r>
        <w:r>
          <w:rPr>
            <w:noProof/>
            <w:webHidden/>
          </w:rPr>
          <w:fldChar w:fldCharType="separate"/>
        </w:r>
        <w:r>
          <w:rPr>
            <w:noProof/>
            <w:webHidden/>
          </w:rPr>
          <w:t>26</w:t>
        </w:r>
        <w:r>
          <w:rPr>
            <w:noProof/>
            <w:webHidden/>
          </w:rPr>
          <w:fldChar w:fldCharType="end"/>
        </w:r>
      </w:hyperlink>
    </w:p>
    <w:p w14:paraId="79782D82" w14:textId="16EFEC58" w:rsidR="00B15920" w:rsidRDefault="00B15920">
      <w:pPr>
        <w:pStyle w:val="TOC2"/>
        <w:tabs>
          <w:tab w:val="left" w:pos="879"/>
          <w:tab w:val="right" w:leader="dot" w:pos="9629"/>
        </w:tabs>
        <w:rPr>
          <w:rFonts w:asciiTheme="minorHAnsi" w:eastAsiaTheme="minorEastAsia" w:hAnsiTheme="minorHAnsi"/>
          <w:i w:val="0"/>
          <w:noProof/>
          <w:sz w:val="22"/>
        </w:rPr>
      </w:pPr>
      <w:hyperlink w:anchor="_Toc106018723" w:history="1">
        <w:r w:rsidRPr="00D70E7B">
          <w:rPr>
            <w:rStyle w:val="Hyperlink"/>
            <w:noProof/>
            <w:lang w:val="ka-GE"/>
          </w:rPr>
          <w:t>4.1</w:t>
        </w:r>
        <w:r>
          <w:rPr>
            <w:rFonts w:asciiTheme="minorHAnsi" w:eastAsiaTheme="minorEastAsia" w:hAnsiTheme="minorHAnsi"/>
            <w:i w:val="0"/>
            <w:noProof/>
            <w:sz w:val="22"/>
          </w:rPr>
          <w:tab/>
        </w:r>
        <w:r w:rsidRPr="00D70E7B">
          <w:rPr>
            <w:rStyle w:val="Hyperlink"/>
            <w:noProof/>
            <w:lang w:val="ka-GE"/>
          </w:rPr>
          <w:t>არაქმედების ალტერნატივა</w:t>
        </w:r>
        <w:r>
          <w:rPr>
            <w:noProof/>
            <w:webHidden/>
          </w:rPr>
          <w:tab/>
        </w:r>
        <w:r>
          <w:rPr>
            <w:noProof/>
            <w:webHidden/>
          </w:rPr>
          <w:fldChar w:fldCharType="begin"/>
        </w:r>
        <w:r>
          <w:rPr>
            <w:noProof/>
            <w:webHidden/>
          </w:rPr>
          <w:instrText xml:space="preserve"> PAGEREF _Toc106018723 \h </w:instrText>
        </w:r>
        <w:r>
          <w:rPr>
            <w:noProof/>
            <w:webHidden/>
          </w:rPr>
        </w:r>
        <w:r>
          <w:rPr>
            <w:noProof/>
            <w:webHidden/>
          </w:rPr>
          <w:fldChar w:fldCharType="separate"/>
        </w:r>
        <w:r>
          <w:rPr>
            <w:noProof/>
            <w:webHidden/>
          </w:rPr>
          <w:t>26</w:t>
        </w:r>
        <w:r>
          <w:rPr>
            <w:noProof/>
            <w:webHidden/>
          </w:rPr>
          <w:fldChar w:fldCharType="end"/>
        </w:r>
      </w:hyperlink>
    </w:p>
    <w:p w14:paraId="1276CB11" w14:textId="06F8715F" w:rsidR="00B15920" w:rsidRDefault="00B15920">
      <w:pPr>
        <w:pStyle w:val="TOC2"/>
        <w:tabs>
          <w:tab w:val="left" w:pos="879"/>
          <w:tab w:val="right" w:leader="dot" w:pos="9629"/>
        </w:tabs>
        <w:rPr>
          <w:rFonts w:asciiTheme="minorHAnsi" w:eastAsiaTheme="minorEastAsia" w:hAnsiTheme="minorHAnsi"/>
          <w:i w:val="0"/>
          <w:noProof/>
          <w:sz w:val="22"/>
        </w:rPr>
      </w:pPr>
      <w:hyperlink w:anchor="_Toc106018724" w:history="1">
        <w:r w:rsidRPr="00D70E7B">
          <w:rPr>
            <w:rStyle w:val="Hyperlink"/>
            <w:noProof/>
            <w:lang w:val="ka-GE"/>
          </w:rPr>
          <w:t>4.2</w:t>
        </w:r>
        <w:r>
          <w:rPr>
            <w:rFonts w:asciiTheme="minorHAnsi" w:eastAsiaTheme="minorEastAsia" w:hAnsiTheme="minorHAnsi"/>
            <w:i w:val="0"/>
            <w:noProof/>
            <w:sz w:val="22"/>
          </w:rPr>
          <w:tab/>
        </w:r>
        <w:r w:rsidRPr="00D70E7B">
          <w:rPr>
            <w:rStyle w:val="Hyperlink"/>
            <w:noProof/>
            <w:lang w:val="ka-GE"/>
          </w:rPr>
          <w:t>ახალი ფერმის განთავსების ადგილის ალტერნატივები</w:t>
        </w:r>
        <w:r>
          <w:rPr>
            <w:noProof/>
            <w:webHidden/>
          </w:rPr>
          <w:tab/>
        </w:r>
        <w:r>
          <w:rPr>
            <w:noProof/>
            <w:webHidden/>
          </w:rPr>
          <w:fldChar w:fldCharType="begin"/>
        </w:r>
        <w:r>
          <w:rPr>
            <w:noProof/>
            <w:webHidden/>
          </w:rPr>
          <w:instrText xml:space="preserve"> PAGEREF _Toc106018724 \h </w:instrText>
        </w:r>
        <w:r>
          <w:rPr>
            <w:noProof/>
            <w:webHidden/>
          </w:rPr>
        </w:r>
        <w:r>
          <w:rPr>
            <w:noProof/>
            <w:webHidden/>
          </w:rPr>
          <w:fldChar w:fldCharType="separate"/>
        </w:r>
        <w:r>
          <w:rPr>
            <w:noProof/>
            <w:webHidden/>
          </w:rPr>
          <w:t>27</w:t>
        </w:r>
        <w:r>
          <w:rPr>
            <w:noProof/>
            <w:webHidden/>
          </w:rPr>
          <w:fldChar w:fldCharType="end"/>
        </w:r>
      </w:hyperlink>
    </w:p>
    <w:p w14:paraId="725901F2" w14:textId="279A0015" w:rsidR="00B15920" w:rsidRDefault="00B15920">
      <w:pPr>
        <w:pStyle w:val="TOC2"/>
        <w:tabs>
          <w:tab w:val="left" w:pos="879"/>
          <w:tab w:val="right" w:leader="dot" w:pos="9629"/>
        </w:tabs>
        <w:rPr>
          <w:rFonts w:asciiTheme="minorHAnsi" w:eastAsiaTheme="minorEastAsia" w:hAnsiTheme="minorHAnsi"/>
          <w:i w:val="0"/>
          <w:noProof/>
          <w:sz w:val="22"/>
        </w:rPr>
      </w:pPr>
      <w:hyperlink w:anchor="_Toc106018725" w:history="1">
        <w:r w:rsidRPr="00D70E7B">
          <w:rPr>
            <w:rStyle w:val="Hyperlink"/>
            <w:noProof/>
            <w:lang w:val="ka-GE"/>
          </w:rPr>
          <w:t>4.3</w:t>
        </w:r>
        <w:r>
          <w:rPr>
            <w:rFonts w:asciiTheme="minorHAnsi" w:eastAsiaTheme="minorEastAsia" w:hAnsiTheme="minorHAnsi"/>
            <w:i w:val="0"/>
            <w:noProof/>
            <w:sz w:val="22"/>
          </w:rPr>
          <w:tab/>
        </w:r>
        <w:r w:rsidRPr="00D70E7B">
          <w:rPr>
            <w:rStyle w:val="Hyperlink"/>
            <w:noProof/>
            <w:lang w:val="ka-GE"/>
          </w:rPr>
          <w:t>ტექნოლოგიური ალტერნატივები</w:t>
        </w:r>
        <w:r>
          <w:rPr>
            <w:noProof/>
            <w:webHidden/>
          </w:rPr>
          <w:tab/>
        </w:r>
        <w:r>
          <w:rPr>
            <w:noProof/>
            <w:webHidden/>
          </w:rPr>
          <w:fldChar w:fldCharType="begin"/>
        </w:r>
        <w:r>
          <w:rPr>
            <w:noProof/>
            <w:webHidden/>
          </w:rPr>
          <w:instrText xml:space="preserve"> PAGEREF _Toc106018725 \h </w:instrText>
        </w:r>
        <w:r>
          <w:rPr>
            <w:noProof/>
            <w:webHidden/>
          </w:rPr>
        </w:r>
        <w:r>
          <w:rPr>
            <w:noProof/>
            <w:webHidden/>
          </w:rPr>
          <w:fldChar w:fldCharType="separate"/>
        </w:r>
        <w:r>
          <w:rPr>
            <w:noProof/>
            <w:webHidden/>
          </w:rPr>
          <w:t>28</w:t>
        </w:r>
        <w:r>
          <w:rPr>
            <w:noProof/>
            <w:webHidden/>
          </w:rPr>
          <w:fldChar w:fldCharType="end"/>
        </w:r>
      </w:hyperlink>
    </w:p>
    <w:p w14:paraId="5BAC98A6" w14:textId="184E004E" w:rsidR="00B15920" w:rsidRDefault="00B15920">
      <w:pPr>
        <w:pStyle w:val="TOC1"/>
        <w:tabs>
          <w:tab w:val="left" w:pos="442"/>
          <w:tab w:val="right" w:leader="dot" w:pos="9629"/>
        </w:tabs>
        <w:rPr>
          <w:rFonts w:asciiTheme="minorHAnsi" w:eastAsiaTheme="minorEastAsia" w:hAnsiTheme="minorHAnsi"/>
          <w:b w:val="0"/>
          <w:i w:val="0"/>
          <w:noProof/>
          <w:color w:val="auto"/>
          <w:sz w:val="22"/>
        </w:rPr>
      </w:pPr>
      <w:hyperlink w:anchor="_Toc106018726" w:history="1">
        <w:r w:rsidRPr="00D70E7B">
          <w:rPr>
            <w:rStyle w:val="Hyperlink"/>
            <w:noProof/>
            <w:lang w:val="ka-GE"/>
          </w:rPr>
          <w:t>6</w:t>
        </w:r>
        <w:r>
          <w:rPr>
            <w:rFonts w:asciiTheme="minorHAnsi" w:eastAsiaTheme="minorEastAsia" w:hAnsiTheme="minorHAnsi"/>
            <w:b w:val="0"/>
            <w:i w:val="0"/>
            <w:noProof/>
            <w:color w:val="auto"/>
            <w:sz w:val="22"/>
          </w:rPr>
          <w:tab/>
        </w:r>
        <w:r w:rsidRPr="00D70E7B">
          <w:rPr>
            <w:rStyle w:val="Hyperlink"/>
            <w:noProof/>
            <w:lang w:val="ka-GE"/>
          </w:rPr>
          <w:t>ზოგადი ინფორმაცია გარემოზე შესაძლო ზემოქმედების და მისი სახეების შესახებ</w:t>
        </w:r>
        <w:r>
          <w:rPr>
            <w:noProof/>
            <w:webHidden/>
          </w:rPr>
          <w:tab/>
        </w:r>
        <w:r>
          <w:rPr>
            <w:noProof/>
            <w:webHidden/>
          </w:rPr>
          <w:fldChar w:fldCharType="begin"/>
        </w:r>
        <w:r>
          <w:rPr>
            <w:noProof/>
            <w:webHidden/>
          </w:rPr>
          <w:instrText xml:space="preserve"> PAGEREF _Toc106018726 \h </w:instrText>
        </w:r>
        <w:r>
          <w:rPr>
            <w:noProof/>
            <w:webHidden/>
          </w:rPr>
        </w:r>
        <w:r>
          <w:rPr>
            <w:noProof/>
            <w:webHidden/>
          </w:rPr>
          <w:fldChar w:fldCharType="separate"/>
        </w:r>
        <w:r>
          <w:rPr>
            <w:noProof/>
            <w:webHidden/>
          </w:rPr>
          <w:t>29</w:t>
        </w:r>
        <w:r>
          <w:rPr>
            <w:noProof/>
            <w:webHidden/>
          </w:rPr>
          <w:fldChar w:fldCharType="end"/>
        </w:r>
      </w:hyperlink>
    </w:p>
    <w:p w14:paraId="0768FC56" w14:textId="3EBE1FCD" w:rsidR="00B15920" w:rsidRDefault="00B15920">
      <w:pPr>
        <w:pStyle w:val="TOC2"/>
        <w:tabs>
          <w:tab w:val="left" w:pos="879"/>
          <w:tab w:val="right" w:leader="dot" w:pos="9629"/>
        </w:tabs>
        <w:rPr>
          <w:rFonts w:asciiTheme="minorHAnsi" w:eastAsiaTheme="minorEastAsia" w:hAnsiTheme="minorHAnsi"/>
          <w:i w:val="0"/>
          <w:noProof/>
          <w:sz w:val="22"/>
        </w:rPr>
      </w:pPr>
      <w:hyperlink w:anchor="_Toc106018727" w:history="1">
        <w:r w:rsidRPr="00D70E7B">
          <w:rPr>
            <w:rStyle w:val="Hyperlink"/>
            <w:noProof/>
            <w:lang w:val="ka-GE"/>
          </w:rPr>
          <w:t>6.1</w:t>
        </w:r>
        <w:r>
          <w:rPr>
            <w:rFonts w:asciiTheme="minorHAnsi" w:eastAsiaTheme="minorEastAsia" w:hAnsiTheme="minorHAnsi"/>
            <w:i w:val="0"/>
            <w:noProof/>
            <w:sz w:val="22"/>
          </w:rPr>
          <w:tab/>
        </w:r>
        <w:r w:rsidRPr="00D70E7B">
          <w:rPr>
            <w:rStyle w:val="Hyperlink"/>
            <w:noProof/>
            <w:lang w:val="ka-GE"/>
          </w:rPr>
          <w:t>შესავალი</w:t>
        </w:r>
        <w:r>
          <w:rPr>
            <w:noProof/>
            <w:webHidden/>
          </w:rPr>
          <w:tab/>
        </w:r>
        <w:r>
          <w:rPr>
            <w:noProof/>
            <w:webHidden/>
          </w:rPr>
          <w:fldChar w:fldCharType="begin"/>
        </w:r>
        <w:r>
          <w:rPr>
            <w:noProof/>
            <w:webHidden/>
          </w:rPr>
          <w:instrText xml:space="preserve"> PAGEREF _Toc106018727 \h </w:instrText>
        </w:r>
        <w:r>
          <w:rPr>
            <w:noProof/>
            <w:webHidden/>
          </w:rPr>
        </w:r>
        <w:r>
          <w:rPr>
            <w:noProof/>
            <w:webHidden/>
          </w:rPr>
          <w:fldChar w:fldCharType="separate"/>
        </w:r>
        <w:r>
          <w:rPr>
            <w:noProof/>
            <w:webHidden/>
          </w:rPr>
          <w:t>29</w:t>
        </w:r>
        <w:r>
          <w:rPr>
            <w:noProof/>
            <w:webHidden/>
          </w:rPr>
          <w:fldChar w:fldCharType="end"/>
        </w:r>
      </w:hyperlink>
    </w:p>
    <w:p w14:paraId="61A53586" w14:textId="32D92EB3" w:rsidR="00B15920" w:rsidRDefault="00B15920">
      <w:pPr>
        <w:pStyle w:val="TOC2"/>
        <w:tabs>
          <w:tab w:val="left" w:pos="879"/>
          <w:tab w:val="right" w:leader="dot" w:pos="9629"/>
        </w:tabs>
        <w:rPr>
          <w:rFonts w:asciiTheme="minorHAnsi" w:eastAsiaTheme="minorEastAsia" w:hAnsiTheme="minorHAnsi"/>
          <w:i w:val="0"/>
          <w:noProof/>
          <w:sz w:val="22"/>
        </w:rPr>
      </w:pPr>
      <w:hyperlink w:anchor="_Toc106018728" w:history="1">
        <w:r w:rsidRPr="00D70E7B">
          <w:rPr>
            <w:rStyle w:val="Hyperlink"/>
            <w:noProof/>
            <w:lang w:val="ka-GE"/>
          </w:rPr>
          <w:t>6.2</w:t>
        </w:r>
        <w:r>
          <w:rPr>
            <w:rFonts w:asciiTheme="minorHAnsi" w:eastAsiaTheme="minorEastAsia" w:hAnsiTheme="minorHAnsi"/>
            <w:i w:val="0"/>
            <w:noProof/>
            <w:sz w:val="22"/>
          </w:rPr>
          <w:tab/>
        </w:r>
        <w:r w:rsidRPr="00D70E7B">
          <w:rPr>
            <w:rStyle w:val="Hyperlink"/>
            <w:noProof/>
            <w:lang w:val="ka-GE"/>
          </w:rPr>
          <w:t>დაცულ ტერიტორიებზე ზემოქმედების რისკები</w:t>
        </w:r>
        <w:r>
          <w:rPr>
            <w:noProof/>
            <w:webHidden/>
          </w:rPr>
          <w:tab/>
        </w:r>
        <w:r>
          <w:rPr>
            <w:noProof/>
            <w:webHidden/>
          </w:rPr>
          <w:fldChar w:fldCharType="begin"/>
        </w:r>
        <w:r>
          <w:rPr>
            <w:noProof/>
            <w:webHidden/>
          </w:rPr>
          <w:instrText xml:space="preserve"> PAGEREF _Toc106018728 \h </w:instrText>
        </w:r>
        <w:r>
          <w:rPr>
            <w:noProof/>
            <w:webHidden/>
          </w:rPr>
        </w:r>
        <w:r>
          <w:rPr>
            <w:noProof/>
            <w:webHidden/>
          </w:rPr>
          <w:fldChar w:fldCharType="separate"/>
        </w:r>
        <w:r>
          <w:rPr>
            <w:noProof/>
            <w:webHidden/>
          </w:rPr>
          <w:t>29</w:t>
        </w:r>
        <w:r>
          <w:rPr>
            <w:noProof/>
            <w:webHidden/>
          </w:rPr>
          <w:fldChar w:fldCharType="end"/>
        </w:r>
      </w:hyperlink>
    </w:p>
    <w:p w14:paraId="1A033E0F" w14:textId="725867C8" w:rsidR="00B15920" w:rsidRDefault="00B15920">
      <w:pPr>
        <w:pStyle w:val="TOC2"/>
        <w:tabs>
          <w:tab w:val="left" w:pos="879"/>
          <w:tab w:val="right" w:leader="dot" w:pos="9629"/>
        </w:tabs>
        <w:rPr>
          <w:rFonts w:asciiTheme="minorHAnsi" w:eastAsiaTheme="minorEastAsia" w:hAnsiTheme="minorHAnsi"/>
          <w:i w:val="0"/>
          <w:noProof/>
          <w:sz w:val="22"/>
        </w:rPr>
      </w:pPr>
      <w:hyperlink w:anchor="_Toc106018729" w:history="1">
        <w:r w:rsidRPr="00D70E7B">
          <w:rPr>
            <w:rStyle w:val="Hyperlink"/>
            <w:rFonts w:eastAsia="Times New Roman"/>
            <w:noProof/>
            <w:lang w:val="ka-GE" w:eastAsia="ru-RU"/>
          </w:rPr>
          <w:t>6.3</w:t>
        </w:r>
        <w:r>
          <w:rPr>
            <w:rFonts w:asciiTheme="minorHAnsi" w:eastAsiaTheme="minorEastAsia" w:hAnsiTheme="minorHAnsi"/>
            <w:i w:val="0"/>
            <w:noProof/>
            <w:sz w:val="22"/>
          </w:rPr>
          <w:tab/>
        </w:r>
        <w:r w:rsidRPr="00D70E7B">
          <w:rPr>
            <w:rStyle w:val="Hyperlink"/>
            <w:rFonts w:eastAsia="Times New Roman"/>
            <w:noProof/>
            <w:lang w:val="ka-GE" w:eastAsia="ru-RU"/>
          </w:rPr>
          <w:t>ტრანსსასაზღვრო ზემოქმედება</w:t>
        </w:r>
        <w:r>
          <w:rPr>
            <w:noProof/>
            <w:webHidden/>
          </w:rPr>
          <w:tab/>
        </w:r>
        <w:r>
          <w:rPr>
            <w:noProof/>
            <w:webHidden/>
          </w:rPr>
          <w:fldChar w:fldCharType="begin"/>
        </w:r>
        <w:r>
          <w:rPr>
            <w:noProof/>
            <w:webHidden/>
          </w:rPr>
          <w:instrText xml:space="preserve"> PAGEREF _Toc106018729 \h </w:instrText>
        </w:r>
        <w:r>
          <w:rPr>
            <w:noProof/>
            <w:webHidden/>
          </w:rPr>
        </w:r>
        <w:r>
          <w:rPr>
            <w:noProof/>
            <w:webHidden/>
          </w:rPr>
          <w:fldChar w:fldCharType="separate"/>
        </w:r>
        <w:r>
          <w:rPr>
            <w:noProof/>
            <w:webHidden/>
          </w:rPr>
          <w:t>32</w:t>
        </w:r>
        <w:r>
          <w:rPr>
            <w:noProof/>
            <w:webHidden/>
          </w:rPr>
          <w:fldChar w:fldCharType="end"/>
        </w:r>
      </w:hyperlink>
    </w:p>
    <w:p w14:paraId="097079E7" w14:textId="3E784765" w:rsidR="00B15920" w:rsidRDefault="00B15920">
      <w:pPr>
        <w:pStyle w:val="TOC2"/>
        <w:tabs>
          <w:tab w:val="left" w:pos="879"/>
          <w:tab w:val="right" w:leader="dot" w:pos="9629"/>
        </w:tabs>
        <w:rPr>
          <w:rFonts w:asciiTheme="minorHAnsi" w:eastAsiaTheme="minorEastAsia" w:hAnsiTheme="minorHAnsi"/>
          <w:i w:val="0"/>
          <w:noProof/>
          <w:sz w:val="22"/>
        </w:rPr>
      </w:pPr>
      <w:hyperlink w:anchor="_Toc106018730" w:history="1">
        <w:r w:rsidRPr="00D70E7B">
          <w:rPr>
            <w:rStyle w:val="Hyperlink"/>
            <w:rFonts w:eastAsia="Times New Roman"/>
            <w:noProof/>
            <w:lang w:val="ka-GE" w:eastAsia="ru-RU"/>
          </w:rPr>
          <w:t>6.4</w:t>
        </w:r>
        <w:r>
          <w:rPr>
            <w:rFonts w:asciiTheme="minorHAnsi" w:eastAsiaTheme="minorEastAsia" w:hAnsiTheme="minorHAnsi"/>
            <w:i w:val="0"/>
            <w:noProof/>
            <w:sz w:val="22"/>
          </w:rPr>
          <w:tab/>
        </w:r>
        <w:r w:rsidRPr="00D70E7B">
          <w:rPr>
            <w:rStyle w:val="Hyperlink"/>
            <w:rFonts w:eastAsia="Times New Roman"/>
            <w:noProof/>
            <w:lang w:val="ka-GE" w:eastAsia="ru-RU"/>
          </w:rPr>
          <w:t>ატმოსფერული ჰაერის დაბინძურება, უსიამოვნო სუნის გავრცელება</w:t>
        </w:r>
        <w:r>
          <w:rPr>
            <w:noProof/>
            <w:webHidden/>
          </w:rPr>
          <w:tab/>
        </w:r>
        <w:r>
          <w:rPr>
            <w:noProof/>
            <w:webHidden/>
          </w:rPr>
          <w:fldChar w:fldCharType="begin"/>
        </w:r>
        <w:r>
          <w:rPr>
            <w:noProof/>
            <w:webHidden/>
          </w:rPr>
          <w:instrText xml:space="preserve"> PAGEREF _Toc106018730 \h </w:instrText>
        </w:r>
        <w:r>
          <w:rPr>
            <w:noProof/>
            <w:webHidden/>
          </w:rPr>
        </w:r>
        <w:r>
          <w:rPr>
            <w:noProof/>
            <w:webHidden/>
          </w:rPr>
          <w:fldChar w:fldCharType="separate"/>
        </w:r>
        <w:r>
          <w:rPr>
            <w:noProof/>
            <w:webHidden/>
          </w:rPr>
          <w:t>32</w:t>
        </w:r>
        <w:r>
          <w:rPr>
            <w:noProof/>
            <w:webHidden/>
          </w:rPr>
          <w:fldChar w:fldCharType="end"/>
        </w:r>
      </w:hyperlink>
    </w:p>
    <w:p w14:paraId="3B014C17" w14:textId="6C272E3E" w:rsidR="00B15920" w:rsidRDefault="00B15920">
      <w:pPr>
        <w:pStyle w:val="TOC2"/>
        <w:tabs>
          <w:tab w:val="left" w:pos="879"/>
          <w:tab w:val="right" w:leader="dot" w:pos="9629"/>
        </w:tabs>
        <w:rPr>
          <w:rFonts w:asciiTheme="minorHAnsi" w:eastAsiaTheme="minorEastAsia" w:hAnsiTheme="minorHAnsi"/>
          <w:i w:val="0"/>
          <w:noProof/>
          <w:sz w:val="22"/>
        </w:rPr>
      </w:pPr>
      <w:hyperlink w:anchor="_Toc106018731" w:history="1">
        <w:r w:rsidRPr="00D70E7B">
          <w:rPr>
            <w:rStyle w:val="Hyperlink"/>
            <w:noProof/>
            <w:lang w:val="ka-GE"/>
          </w:rPr>
          <w:t>6.5</w:t>
        </w:r>
        <w:r>
          <w:rPr>
            <w:rFonts w:asciiTheme="minorHAnsi" w:eastAsiaTheme="minorEastAsia" w:hAnsiTheme="minorHAnsi"/>
            <w:i w:val="0"/>
            <w:noProof/>
            <w:sz w:val="22"/>
          </w:rPr>
          <w:tab/>
        </w:r>
        <w:r w:rsidRPr="00D70E7B">
          <w:rPr>
            <w:rStyle w:val="Hyperlink"/>
            <w:noProof/>
            <w:lang w:val="ka-GE"/>
          </w:rPr>
          <w:t>ხმაურის და ვიბრაციის გავრცელება</w:t>
        </w:r>
        <w:r>
          <w:rPr>
            <w:noProof/>
            <w:webHidden/>
          </w:rPr>
          <w:tab/>
        </w:r>
        <w:r>
          <w:rPr>
            <w:noProof/>
            <w:webHidden/>
          </w:rPr>
          <w:fldChar w:fldCharType="begin"/>
        </w:r>
        <w:r>
          <w:rPr>
            <w:noProof/>
            <w:webHidden/>
          </w:rPr>
          <w:instrText xml:space="preserve"> PAGEREF _Toc106018731 \h </w:instrText>
        </w:r>
        <w:r>
          <w:rPr>
            <w:noProof/>
            <w:webHidden/>
          </w:rPr>
        </w:r>
        <w:r>
          <w:rPr>
            <w:noProof/>
            <w:webHidden/>
          </w:rPr>
          <w:fldChar w:fldCharType="separate"/>
        </w:r>
        <w:r>
          <w:rPr>
            <w:noProof/>
            <w:webHidden/>
          </w:rPr>
          <w:t>34</w:t>
        </w:r>
        <w:r>
          <w:rPr>
            <w:noProof/>
            <w:webHidden/>
          </w:rPr>
          <w:fldChar w:fldCharType="end"/>
        </w:r>
      </w:hyperlink>
    </w:p>
    <w:p w14:paraId="3BD0D889" w14:textId="679B37E9" w:rsidR="00B15920" w:rsidRDefault="00B15920">
      <w:pPr>
        <w:pStyle w:val="TOC2"/>
        <w:tabs>
          <w:tab w:val="left" w:pos="879"/>
          <w:tab w:val="right" w:leader="dot" w:pos="9629"/>
        </w:tabs>
        <w:rPr>
          <w:rFonts w:asciiTheme="minorHAnsi" w:eastAsiaTheme="minorEastAsia" w:hAnsiTheme="minorHAnsi"/>
          <w:i w:val="0"/>
          <w:noProof/>
          <w:sz w:val="22"/>
        </w:rPr>
      </w:pPr>
      <w:hyperlink w:anchor="_Toc106018732" w:history="1">
        <w:r w:rsidRPr="00D70E7B">
          <w:rPr>
            <w:rStyle w:val="Hyperlink"/>
            <w:noProof/>
            <w:lang w:val="ka-GE"/>
          </w:rPr>
          <w:t>6.6</w:t>
        </w:r>
        <w:r>
          <w:rPr>
            <w:rFonts w:asciiTheme="minorHAnsi" w:eastAsiaTheme="minorEastAsia" w:hAnsiTheme="minorHAnsi"/>
            <w:i w:val="0"/>
            <w:noProof/>
            <w:sz w:val="22"/>
          </w:rPr>
          <w:tab/>
        </w:r>
        <w:r w:rsidRPr="00D70E7B">
          <w:rPr>
            <w:rStyle w:val="Hyperlink"/>
            <w:noProof/>
            <w:lang w:val="ka-GE"/>
          </w:rPr>
          <w:t>ზემოქმედება ნიადაგის/ გრუნტის ხარისხზე და სტაბილურობაზე;</w:t>
        </w:r>
        <w:r>
          <w:rPr>
            <w:noProof/>
            <w:webHidden/>
          </w:rPr>
          <w:tab/>
        </w:r>
        <w:r>
          <w:rPr>
            <w:noProof/>
            <w:webHidden/>
          </w:rPr>
          <w:fldChar w:fldCharType="begin"/>
        </w:r>
        <w:r>
          <w:rPr>
            <w:noProof/>
            <w:webHidden/>
          </w:rPr>
          <w:instrText xml:space="preserve"> PAGEREF _Toc106018732 \h </w:instrText>
        </w:r>
        <w:r>
          <w:rPr>
            <w:noProof/>
            <w:webHidden/>
          </w:rPr>
        </w:r>
        <w:r>
          <w:rPr>
            <w:noProof/>
            <w:webHidden/>
          </w:rPr>
          <w:fldChar w:fldCharType="separate"/>
        </w:r>
        <w:r>
          <w:rPr>
            <w:noProof/>
            <w:webHidden/>
          </w:rPr>
          <w:t>36</w:t>
        </w:r>
        <w:r>
          <w:rPr>
            <w:noProof/>
            <w:webHidden/>
          </w:rPr>
          <w:fldChar w:fldCharType="end"/>
        </w:r>
      </w:hyperlink>
    </w:p>
    <w:p w14:paraId="560FD2DD" w14:textId="0CA8E29C" w:rsidR="00B15920" w:rsidRDefault="00B15920">
      <w:pPr>
        <w:pStyle w:val="TOC2"/>
        <w:tabs>
          <w:tab w:val="left" w:pos="879"/>
          <w:tab w:val="right" w:leader="dot" w:pos="9629"/>
        </w:tabs>
        <w:rPr>
          <w:rFonts w:asciiTheme="minorHAnsi" w:eastAsiaTheme="minorEastAsia" w:hAnsiTheme="minorHAnsi"/>
          <w:i w:val="0"/>
          <w:noProof/>
          <w:sz w:val="22"/>
        </w:rPr>
      </w:pPr>
      <w:hyperlink w:anchor="_Toc106018733" w:history="1">
        <w:r w:rsidRPr="00D70E7B">
          <w:rPr>
            <w:rStyle w:val="Hyperlink"/>
            <w:noProof/>
            <w:lang w:val="ka-GE"/>
          </w:rPr>
          <w:t>6.7</w:t>
        </w:r>
        <w:r>
          <w:rPr>
            <w:rFonts w:asciiTheme="minorHAnsi" w:eastAsiaTheme="minorEastAsia" w:hAnsiTheme="minorHAnsi"/>
            <w:i w:val="0"/>
            <w:noProof/>
            <w:sz w:val="22"/>
          </w:rPr>
          <w:tab/>
        </w:r>
        <w:r w:rsidRPr="00D70E7B">
          <w:rPr>
            <w:rStyle w:val="Hyperlink"/>
            <w:noProof/>
            <w:lang w:val="ka-GE"/>
          </w:rPr>
          <w:t>ზემოქმედება გეოლოგიურ პირობებზე</w:t>
        </w:r>
        <w:r>
          <w:rPr>
            <w:noProof/>
            <w:webHidden/>
          </w:rPr>
          <w:tab/>
        </w:r>
        <w:r>
          <w:rPr>
            <w:noProof/>
            <w:webHidden/>
          </w:rPr>
          <w:fldChar w:fldCharType="begin"/>
        </w:r>
        <w:r>
          <w:rPr>
            <w:noProof/>
            <w:webHidden/>
          </w:rPr>
          <w:instrText xml:space="preserve"> PAGEREF _Toc106018733 \h </w:instrText>
        </w:r>
        <w:r>
          <w:rPr>
            <w:noProof/>
            <w:webHidden/>
          </w:rPr>
        </w:r>
        <w:r>
          <w:rPr>
            <w:noProof/>
            <w:webHidden/>
          </w:rPr>
          <w:fldChar w:fldCharType="separate"/>
        </w:r>
        <w:r>
          <w:rPr>
            <w:noProof/>
            <w:webHidden/>
          </w:rPr>
          <w:t>36</w:t>
        </w:r>
        <w:r>
          <w:rPr>
            <w:noProof/>
            <w:webHidden/>
          </w:rPr>
          <w:fldChar w:fldCharType="end"/>
        </w:r>
      </w:hyperlink>
    </w:p>
    <w:p w14:paraId="381952FC" w14:textId="100F142D" w:rsidR="00B15920" w:rsidRDefault="00B15920">
      <w:pPr>
        <w:pStyle w:val="TOC2"/>
        <w:tabs>
          <w:tab w:val="left" w:pos="879"/>
          <w:tab w:val="right" w:leader="dot" w:pos="9629"/>
        </w:tabs>
        <w:rPr>
          <w:rFonts w:asciiTheme="minorHAnsi" w:eastAsiaTheme="minorEastAsia" w:hAnsiTheme="minorHAnsi"/>
          <w:i w:val="0"/>
          <w:noProof/>
          <w:sz w:val="22"/>
        </w:rPr>
      </w:pPr>
      <w:hyperlink w:anchor="_Toc106018734" w:history="1">
        <w:r w:rsidRPr="00D70E7B">
          <w:rPr>
            <w:rStyle w:val="Hyperlink"/>
            <w:noProof/>
            <w:lang w:val="ka-GE"/>
          </w:rPr>
          <w:t>6.8</w:t>
        </w:r>
        <w:r>
          <w:rPr>
            <w:rFonts w:asciiTheme="minorHAnsi" w:eastAsiaTheme="minorEastAsia" w:hAnsiTheme="minorHAnsi"/>
            <w:i w:val="0"/>
            <w:noProof/>
            <w:sz w:val="22"/>
          </w:rPr>
          <w:tab/>
        </w:r>
        <w:r w:rsidRPr="00D70E7B">
          <w:rPr>
            <w:rStyle w:val="Hyperlink"/>
            <w:noProof/>
            <w:lang w:val="ka-GE"/>
          </w:rPr>
          <w:t>ზემოქმედება ჰიდროლოგიაზე, წყლის დაბინძურების რისკები</w:t>
        </w:r>
        <w:r>
          <w:rPr>
            <w:noProof/>
            <w:webHidden/>
          </w:rPr>
          <w:tab/>
        </w:r>
        <w:r>
          <w:rPr>
            <w:noProof/>
            <w:webHidden/>
          </w:rPr>
          <w:fldChar w:fldCharType="begin"/>
        </w:r>
        <w:r>
          <w:rPr>
            <w:noProof/>
            <w:webHidden/>
          </w:rPr>
          <w:instrText xml:space="preserve"> PAGEREF _Toc106018734 \h </w:instrText>
        </w:r>
        <w:r>
          <w:rPr>
            <w:noProof/>
            <w:webHidden/>
          </w:rPr>
        </w:r>
        <w:r>
          <w:rPr>
            <w:noProof/>
            <w:webHidden/>
          </w:rPr>
          <w:fldChar w:fldCharType="separate"/>
        </w:r>
        <w:r>
          <w:rPr>
            <w:noProof/>
            <w:webHidden/>
          </w:rPr>
          <w:t>37</w:t>
        </w:r>
        <w:r>
          <w:rPr>
            <w:noProof/>
            <w:webHidden/>
          </w:rPr>
          <w:fldChar w:fldCharType="end"/>
        </w:r>
      </w:hyperlink>
    </w:p>
    <w:p w14:paraId="3E915A33" w14:textId="00F8AAA9" w:rsidR="00B15920" w:rsidRDefault="00B15920">
      <w:pPr>
        <w:pStyle w:val="TOC2"/>
        <w:tabs>
          <w:tab w:val="left" w:pos="879"/>
          <w:tab w:val="right" w:leader="dot" w:pos="9629"/>
        </w:tabs>
        <w:rPr>
          <w:rFonts w:asciiTheme="minorHAnsi" w:eastAsiaTheme="minorEastAsia" w:hAnsiTheme="minorHAnsi"/>
          <w:i w:val="0"/>
          <w:noProof/>
          <w:sz w:val="22"/>
        </w:rPr>
      </w:pPr>
      <w:hyperlink w:anchor="_Toc106018735" w:history="1">
        <w:r w:rsidRPr="00D70E7B">
          <w:rPr>
            <w:rStyle w:val="Hyperlink"/>
            <w:noProof/>
            <w:lang w:val="ka-GE"/>
          </w:rPr>
          <w:t>6.9</w:t>
        </w:r>
        <w:r>
          <w:rPr>
            <w:rFonts w:asciiTheme="minorHAnsi" w:eastAsiaTheme="minorEastAsia" w:hAnsiTheme="minorHAnsi"/>
            <w:i w:val="0"/>
            <w:noProof/>
            <w:sz w:val="22"/>
          </w:rPr>
          <w:tab/>
        </w:r>
        <w:r w:rsidRPr="00D70E7B">
          <w:rPr>
            <w:rStyle w:val="Hyperlink"/>
            <w:noProof/>
            <w:lang w:val="ka-GE"/>
          </w:rPr>
          <w:t>ნარჩენებით გარემოს დაბინძურების რისკი</w:t>
        </w:r>
        <w:r>
          <w:rPr>
            <w:noProof/>
            <w:webHidden/>
          </w:rPr>
          <w:tab/>
        </w:r>
        <w:r>
          <w:rPr>
            <w:noProof/>
            <w:webHidden/>
          </w:rPr>
          <w:fldChar w:fldCharType="begin"/>
        </w:r>
        <w:r>
          <w:rPr>
            <w:noProof/>
            <w:webHidden/>
          </w:rPr>
          <w:instrText xml:space="preserve"> PAGEREF _Toc106018735 \h </w:instrText>
        </w:r>
        <w:r>
          <w:rPr>
            <w:noProof/>
            <w:webHidden/>
          </w:rPr>
        </w:r>
        <w:r>
          <w:rPr>
            <w:noProof/>
            <w:webHidden/>
          </w:rPr>
          <w:fldChar w:fldCharType="separate"/>
        </w:r>
        <w:r>
          <w:rPr>
            <w:noProof/>
            <w:webHidden/>
          </w:rPr>
          <w:t>38</w:t>
        </w:r>
        <w:r>
          <w:rPr>
            <w:noProof/>
            <w:webHidden/>
          </w:rPr>
          <w:fldChar w:fldCharType="end"/>
        </w:r>
      </w:hyperlink>
    </w:p>
    <w:p w14:paraId="693E2965" w14:textId="4AE14D59" w:rsidR="00B15920" w:rsidRDefault="00B15920">
      <w:pPr>
        <w:pStyle w:val="TOC2"/>
        <w:tabs>
          <w:tab w:val="left" w:pos="879"/>
          <w:tab w:val="right" w:leader="dot" w:pos="9629"/>
        </w:tabs>
        <w:rPr>
          <w:rFonts w:asciiTheme="minorHAnsi" w:eastAsiaTheme="minorEastAsia" w:hAnsiTheme="minorHAnsi"/>
          <w:i w:val="0"/>
          <w:noProof/>
          <w:sz w:val="22"/>
        </w:rPr>
      </w:pPr>
      <w:hyperlink w:anchor="_Toc106018736" w:history="1">
        <w:r w:rsidRPr="00D70E7B">
          <w:rPr>
            <w:rStyle w:val="Hyperlink"/>
            <w:noProof/>
            <w:lang w:val="ka-GE"/>
          </w:rPr>
          <w:t>6.10</w:t>
        </w:r>
        <w:r>
          <w:rPr>
            <w:rFonts w:asciiTheme="minorHAnsi" w:eastAsiaTheme="minorEastAsia" w:hAnsiTheme="minorHAnsi"/>
            <w:i w:val="0"/>
            <w:noProof/>
            <w:sz w:val="22"/>
          </w:rPr>
          <w:tab/>
        </w:r>
        <w:r w:rsidRPr="00D70E7B">
          <w:rPr>
            <w:rStyle w:val="Hyperlink"/>
            <w:noProof/>
            <w:lang w:val="ka-GE"/>
          </w:rPr>
          <w:t>ზემოქმედება ბიოლოგიურ გარემოზე</w:t>
        </w:r>
        <w:r>
          <w:rPr>
            <w:noProof/>
            <w:webHidden/>
          </w:rPr>
          <w:tab/>
        </w:r>
        <w:r>
          <w:rPr>
            <w:noProof/>
            <w:webHidden/>
          </w:rPr>
          <w:fldChar w:fldCharType="begin"/>
        </w:r>
        <w:r>
          <w:rPr>
            <w:noProof/>
            <w:webHidden/>
          </w:rPr>
          <w:instrText xml:space="preserve"> PAGEREF _Toc106018736 \h </w:instrText>
        </w:r>
        <w:r>
          <w:rPr>
            <w:noProof/>
            <w:webHidden/>
          </w:rPr>
        </w:r>
        <w:r>
          <w:rPr>
            <w:noProof/>
            <w:webHidden/>
          </w:rPr>
          <w:fldChar w:fldCharType="separate"/>
        </w:r>
        <w:r>
          <w:rPr>
            <w:noProof/>
            <w:webHidden/>
          </w:rPr>
          <w:t>38</w:t>
        </w:r>
        <w:r>
          <w:rPr>
            <w:noProof/>
            <w:webHidden/>
          </w:rPr>
          <w:fldChar w:fldCharType="end"/>
        </w:r>
      </w:hyperlink>
    </w:p>
    <w:p w14:paraId="10C703DA" w14:textId="6D3E2E95" w:rsidR="00B15920" w:rsidRDefault="00B15920">
      <w:pPr>
        <w:pStyle w:val="TOC2"/>
        <w:tabs>
          <w:tab w:val="left" w:pos="879"/>
          <w:tab w:val="right" w:leader="dot" w:pos="9629"/>
        </w:tabs>
        <w:rPr>
          <w:rFonts w:asciiTheme="minorHAnsi" w:eastAsiaTheme="minorEastAsia" w:hAnsiTheme="minorHAnsi"/>
          <w:i w:val="0"/>
          <w:noProof/>
          <w:sz w:val="22"/>
        </w:rPr>
      </w:pPr>
      <w:hyperlink w:anchor="_Toc106018737" w:history="1">
        <w:r w:rsidRPr="00D70E7B">
          <w:rPr>
            <w:rStyle w:val="Hyperlink"/>
            <w:noProof/>
            <w:lang w:val="ka-GE"/>
          </w:rPr>
          <w:t>6.11</w:t>
        </w:r>
        <w:r>
          <w:rPr>
            <w:rFonts w:asciiTheme="minorHAnsi" w:eastAsiaTheme="minorEastAsia" w:hAnsiTheme="minorHAnsi"/>
            <w:i w:val="0"/>
            <w:noProof/>
            <w:sz w:val="22"/>
          </w:rPr>
          <w:tab/>
        </w:r>
        <w:r w:rsidRPr="00D70E7B">
          <w:rPr>
            <w:rStyle w:val="Hyperlink"/>
            <w:noProof/>
            <w:lang w:val="ka-GE"/>
          </w:rPr>
          <w:t>შესაძლო ვიზუალურ-ლანდშაფტური ცვლილება</w:t>
        </w:r>
        <w:r>
          <w:rPr>
            <w:noProof/>
            <w:webHidden/>
          </w:rPr>
          <w:tab/>
        </w:r>
        <w:r>
          <w:rPr>
            <w:noProof/>
            <w:webHidden/>
          </w:rPr>
          <w:fldChar w:fldCharType="begin"/>
        </w:r>
        <w:r>
          <w:rPr>
            <w:noProof/>
            <w:webHidden/>
          </w:rPr>
          <w:instrText xml:space="preserve"> PAGEREF _Toc106018737 \h </w:instrText>
        </w:r>
        <w:r>
          <w:rPr>
            <w:noProof/>
            <w:webHidden/>
          </w:rPr>
        </w:r>
        <w:r>
          <w:rPr>
            <w:noProof/>
            <w:webHidden/>
          </w:rPr>
          <w:fldChar w:fldCharType="separate"/>
        </w:r>
        <w:r>
          <w:rPr>
            <w:noProof/>
            <w:webHidden/>
          </w:rPr>
          <w:t>40</w:t>
        </w:r>
        <w:r>
          <w:rPr>
            <w:noProof/>
            <w:webHidden/>
          </w:rPr>
          <w:fldChar w:fldCharType="end"/>
        </w:r>
      </w:hyperlink>
    </w:p>
    <w:p w14:paraId="3DEB74D9" w14:textId="316F1BD2" w:rsidR="00B15920" w:rsidRDefault="00B15920">
      <w:pPr>
        <w:pStyle w:val="TOC2"/>
        <w:tabs>
          <w:tab w:val="left" w:pos="879"/>
          <w:tab w:val="right" w:leader="dot" w:pos="9629"/>
        </w:tabs>
        <w:rPr>
          <w:rFonts w:asciiTheme="minorHAnsi" w:eastAsiaTheme="minorEastAsia" w:hAnsiTheme="minorHAnsi"/>
          <w:i w:val="0"/>
          <w:noProof/>
          <w:sz w:val="22"/>
        </w:rPr>
      </w:pPr>
      <w:hyperlink w:anchor="_Toc106018738" w:history="1">
        <w:r w:rsidRPr="00D70E7B">
          <w:rPr>
            <w:rStyle w:val="Hyperlink"/>
            <w:noProof/>
            <w:lang w:val="ka-GE"/>
          </w:rPr>
          <w:t>6.12</w:t>
        </w:r>
        <w:r>
          <w:rPr>
            <w:rFonts w:asciiTheme="minorHAnsi" w:eastAsiaTheme="minorEastAsia" w:hAnsiTheme="minorHAnsi"/>
            <w:i w:val="0"/>
            <w:noProof/>
            <w:sz w:val="22"/>
          </w:rPr>
          <w:tab/>
        </w:r>
        <w:r w:rsidRPr="00D70E7B">
          <w:rPr>
            <w:rStyle w:val="Hyperlink"/>
            <w:noProof/>
            <w:lang w:val="ka-GE"/>
          </w:rPr>
          <w:t>სოციალურ-ეკონომიკურ გარემოზე ზემოქმედება</w:t>
        </w:r>
        <w:r>
          <w:rPr>
            <w:noProof/>
            <w:webHidden/>
          </w:rPr>
          <w:tab/>
        </w:r>
        <w:r>
          <w:rPr>
            <w:noProof/>
            <w:webHidden/>
          </w:rPr>
          <w:fldChar w:fldCharType="begin"/>
        </w:r>
        <w:r>
          <w:rPr>
            <w:noProof/>
            <w:webHidden/>
          </w:rPr>
          <w:instrText xml:space="preserve"> PAGEREF _Toc106018738 \h </w:instrText>
        </w:r>
        <w:r>
          <w:rPr>
            <w:noProof/>
            <w:webHidden/>
          </w:rPr>
        </w:r>
        <w:r>
          <w:rPr>
            <w:noProof/>
            <w:webHidden/>
          </w:rPr>
          <w:fldChar w:fldCharType="separate"/>
        </w:r>
        <w:r>
          <w:rPr>
            <w:noProof/>
            <w:webHidden/>
          </w:rPr>
          <w:t>40</w:t>
        </w:r>
        <w:r>
          <w:rPr>
            <w:noProof/>
            <w:webHidden/>
          </w:rPr>
          <w:fldChar w:fldCharType="end"/>
        </w:r>
      </w:hyperlink>
    </w:p>
    <w:p w14:paraId="0CEE7A95" w14:textId="0ACA9D6E" w:rsidR="00B15920" w:rsidRDefault="00B15920">
      <w:pPr>
        <w:pStyle w:val="TOC2"/>
        <w:tabs>
          <w:tab w:val="left" w:pos="879"/>
          <w:tab w:val="right" w:leader="dot" w:pos="9629"/>
        </w:tabs>
        <w:rPr>
          <w:rFonts w:asciiTheme="minorHAnsi" w:eastAsiaTheme="minorEastAsia" w:hAnsiTheme="minorHAnsi"/>
          <w:i w:val="0"/>
          <w:noProof/>
          <w:sz w:val="22"/>
        </w:rPr>
      </w:pPr>
      <w:hyperlink w:anchor="_Toc106018739" w:history="1">
        <w:r w:rsidRPr="00D70E7B">
          <w:rPr>
            <w:rStyle w:val="Hyperlink"/>
            <w:noProof/>
            <w:lang w:val="ka-GE"/>
          </w:rPr>
          <w:t>6.13</w:t>
        </w:r>
        <w:r>
          <w:rPr>
            <w:rFonts w:asciiTheme="minorHAnsi" w:eastAsiaTheme="minorEastAsia" w:hAnsiTheme="minorHAnsi"/>
            <w:i w:val="0"/>
            <w:noProof/>
            <w:sz w:val="22"/>
          </w:rPr>
          <w:tab/>
        </w:r>
        <w:r w:rsidRPr="00D70E7B">
          <w:rPr>
            <w:rStyle w:val="Hyperlink"/>
            <w:noProof/>
            <w:lang w:val="ka-GE"/>
          </w:rPr>
          <w:t>ზემოქმედება ადამიანის ჯანმრთელობაზე</w:t>
        </w:r>
        <w:r>
          <w:rPr>
            <w:noProof/>
            <w:webHidden/>
          </w:rPr>
          <w:tab/>
        </w:r>
        <w:r>
          <w:rPr>
            <w:noProof/>
            <w:webHidden/>
          </w:rPr>
          <w:fldChar w:fldCharType="begin"/>
        </w:r>
        <w:r>
          <w:rPr>
            <w:noProof/>
            <w:webHidden/>
          </w:rPr>
          <w:instrText xml:space="preserve"> PAGEREF _Toc106018739 \h </w:instrText>
        </w:r>
        <w:r>
          <w:rPr>
            <w:noProof/>
            <w:webHidden/>
          </w:rPr>
        </w:r>
        <w:r>
          <w:rPr>
            <w:noProof/>
            <w:webHidden/>
          </w:rPr>
          <w:fldChar w:fldCharType="separate"/>
        </w:r>
        <w:r>
          <w:rPr>
            <w:noProof/>
            <w:webHidden/>
          </w:rPr>
          <w:t>40</w:t>
        </w:r>
        <w:r>
          <w:rPr>
            <w:noProof/>
            <w:webHidden/>
          </w:rPr>
          <w:fldChar w:fldCharType="end"/>
        </w:r>
      </w:hyperlink>
    </w:p>
    <w:p w14:paraId="33E16020" w14:textId="7D6D7E4F" w:rsidR="00B15920" w:rsidRDefault="00B15920">
      <w:pPr>
        <w:pStyle w:val="TOC2"/>
        <w:tabs>
          <w:tab w:val="left" w:pos="879"/>
          <w:tab w:val="right" w:leader="dot" w:pos="9629"/>
        </w:tabs>
        <w:rPr>
          <w:rFonts w:asciiTheme="minorHAnsi" w:eastAsiaTheme="minorEastAsia" w:hAnsiTheme="minorHAnsi"/>
          <w:i w:val="0"/>
          <w:noProof/>
          <w:sz w:val="22"/>
        </w:rPr>
      </w:pPr>
      <w:hyperlink w:anchor="_Toc106018740" w:history="1">
        <w:r w:rsidRPr="00D70E7B">
          <w:rPr>
            <w:rStyle w:val="Hyperlink"/>
            <w:noProof/>
            <w:lang w:val="ka-GE"/>
          </w:rPr>
          <w:t>6.14</w:t>
        </w:r>
        <w:r>
          <w:rPr>
            <w:rFonts w:asciiTheme="minorHAnsi" w:eastAsiaTheme="minorEastAsia" w:hAnsiTheme="minorHAnsi"/>
            <w:i w:val="0"/>
            <w:noProof/>
            <w:sz w:val="22"/>
          </w:rPr>
          <w:tab/>
        </w:r>
        <w:r w:rsidRPr="00D70E7B">
          <w:rPr>
            <w:rStyle w:val="Hyperlink"/>
            <w:noProof/>
            <w:lang w:val="ka-GE"/>
          </w:rPr>
          <w:t>ზემოქმედება ადგილობრივ სატრანსპორტო პირობებზე</w:t>
        </w:r>
        <w:r>
          <w:rPr>
            <w:noProof/>
            <w:webHidden/>
          </w:rPr>
          <w:tab/>
        </w:r>
        <w:r>
          <w:rPr>
            <w:noProof/>
            <w:webHidden/>
          </w:rPr>
          <w:fldChar w:fldCharType="begin"/>
        </w:r>
        <w:r>
          <w:rPr>
            <w:noProof/>
            <w:webHidden/>
          </w:rPr>
          <w:instrText xml:space="preserve"> PAGEREF _Toc106018740 \h </w:instrText>
        </w:r>
        <w:r>
          <w:rPr>
            <w:noProof/>
            <w:webHidden/>
          </w:rPr>
        </w:r>
        <w:r>
          <w:rPr>
            <w:noProof/>
            <w:webHidden/>
          </w:rPr>
          <w:fldChar w:fldCharType="separate"/>
        </w:r>
        <w:r>
          <w:rPr>
            <w:noProof/>
            <w:webHidden/>
          </w:rPr>
          <w:t>40</w:t>
        </w:r>
        <w:r>
          <w:rPr>
            <w:noProof/>
            <w:webHidden/>
          </w:rPr>
          <w:fldChar w:fldCharType="end"/>
        </w:r>
      </w:hyperlink>
    </w:p>
    <w:p w14:paraId="683175BA" w14:textId="77E86537" w:rsidR="00B15920" w:rsidRDefault="00B15920">
      <w:pPr>
        <w:pStyle w:val="TOC2"/>
        <w:tabs>
          <w:tab w:val="left" w:pos="879"/>
          <w:tab w:val="right" w:leader="dot" w:pos="9629"/>
        </w:tabs>
        <w:rPr>
          <w:rFonts w:asciiTheme="minorHAnsi" w:eastAsiaTheme="minorEastAsia" w:hAnsiTheme="minorHAnsi"/>
          <w:i w:val="0"/>
          <w:noProof/>
          <w:sz w:val="22"/>
        </w:rPr>
      </w:pPr>
      <w:hyperlink w:anchor="_Toc106018741" w:history="1">
        <w:r w:rsidRPr="00D70E7B">
          <w:rPr>
            <w:rStyle w:val="Hyperlink"/>
            <w:noProof/>
            <w:lang w:val="ka-GE"/>
          </w:rPr>
          <w:t>6.15</w:t>
        </w:r>
        <w:r>
          <w:rPr>
            <w:rFonts w:asciiTheme="minorHAnsi" w:eastAsiaTheme="minorEastAsia" w:hAnsiTheme="minorHAnsi"/>
            <w:i w:val="0"/>
            <w:noProof/>
            <w:sz w:val="22"/>
          </w:rPr>
          <w:tab/>
        </w:r>
        <w:r w:rsidRPr="00D70E7B">
          <w:rPr>
            <w:rStyle w:val="Hyperlink"/>
            <w:noProof/>
            <w:lang w:val="ka-GE"/>
          </w:rPr>
          <w:t>ადგილობრივ ბუნებრივ რესურსებზე ზემოქმედება</w:t>
        </w:r>
        <w:r>
          <w:rPr>
            <w:noProof/>
            <w:webHidden/>
          </w:rPr>
          <w:tab/>
        </w:r>
        <w:r>
          <w:rPr>
            <w:noProof/>
            <w:webHidden/>
          </w:rPr>
          <w:fldChar w:fldCharType="begin"/>
        </w:r>
        <w:r>
          <w:rPr>
            <w:noProof/>
            <w:webHidden/>
          </w:rPr>
          <w:instrText xml:space="preserve"> PAGEREF _Toc106018741 \h </w:instrText>
        </w:r>
        <w:r>
          <w:rPr>
            <w:noProof/>
            <w:webHidden/>
          </w:rPr>
        </w:r>
        <w:r>
          <w:rPr>
            <w:noProof/>
            <w:webHidden/>
          </w:rPr>
          <w:fldChar w:fldCharType="separate"/>
        </w:r>
        <w:r>
          <w:rPr>
            <w:noProof/>
            <w:webHidden/>
          </w:rPr>
          <w:t>41</w:t>
        </w:r>
        <w:r>
          <w:rPr>
            <w:noProof/>
            <w:webHidden/>
          </w:rPr>
          <w:fldChar w:fldCharType="end"/>
        </w:r>
      </w:hyperlink>
    </w:p>
    <w:p w14:paraId="4C7E530F" w14:textId="289DD723" w:rsidR="00B15920" w:rsidRDefault="00B15920">
      <w:pPr>
        <w:pStyle w:val="TOC2"/>
        <w:tabs>
          <w:tab w:val="left" w:pos="879"/>
          <w:tab w:val="right" w:leader="dot" w:pos="9629"/>
        </w:tabs>
        <w:rPr>
          <w:rFonts w:asciiTheme="minorHAnsi" w:eastAsiaTheme="minorEastAsia" w:hAnsiTheme="minorHAnsi"/>
          <w:i w:val="0"/>
          <w:noProof/>
          <w:sz w:val="22"/>
        </w:rPr>
      </w:pPr>
      <w:hyperlink w:anchor="_Toc106018742" w:history="1">
        <w:r w:rsidRPr="00D70E7B">
          <w:rPr>
            <w:rStyle w:val="Hyperlink"/>
            <w:noProof/>
            <w:lang w:val="ka-GE"/>
          </w:rPr>
          <w:t>6.16</w:t>
        </w:r>
        <w:r>
          <w:rPr>
            <w:rFonts w:asciiTheme="minorHAnsi" w:eastAsiaTheme="minorEastAsia" w:hAnsiTheme="minorHAnsi"/>
            <w:i w:val="0"/>
            <w:noProof/>
            <w:sz w:val="22"/>
          </w:rPr>
          <w:tab/>
        </w:r>
        <w:r w:rsidRPr="00D70E7B">
          <w:rPr>
            <w:rStyle w:val="Hyperlink"/>
            <w:noProof/>
            <w:lang w:val="ka-GE"/>
          </w:rPr>
          <w:t>ავარიული სიტუაციები</w:t>
        </w:r>
        <w:r>
          <w:rPr>
            <w:noProof/>
            <w:webHidden/>
          </w:rPr>
          <w:tab/>
        </w:r>
        <w:r>
          <w:rPr>
            <w:noProof/>
            <w:webHidden/>
          </w:rPr>
          <w:fldChar w:fldCharType="begin"/>
        </w:r>
        <w:r>
          <w:rPr>
            <w:noProof/>
            <w:webHidden/>
          </w:rPr>
          <w:instrText xml:space="preserve"> PAGEREF _Toc106018742 \h </w:instrText>
        </w:r>
        <w:r>
          <w:rPr>
            <w:noProof/>
            <w:webHidden/>
          </w:rPr>
        </w:r>
        <w:r>
          <w:rPr>
            <w:noProof/>
            <w:webHidden/>
          </w:rPr>
          <w:fldChar w:fldCharType="separate"/>
        </w:r>
        <w:r>
          <w:rPr>
            <w:noProof/>
            <w:webHidden/>
          </w:rPr>
          <w:t>41</w:t>
        </w:r>
        <w:r>
          <w:rPr>
            <w:noProof/>
            <w:webHidden/>
          </w:rPr>
          <w:fldChar w:fldCharType="end"/>
        </w:r>
      </w:hyperlink>
    </w:p>
    <w:p w14:paraId="25455545" w14:textId="73EDCBC4" w:rsidR="00B15920" w:rsidRDefault="00B15920">
      <w:pPr>
        <w:pStyle w:val="TOC2"/>
        <w:tabs>
          <w:tab w:val="left" w:pos="879"/>
          <w:tab w:val="right" w:leader="dot" w:pos="9629"/>
        </w:tabs>
        <w:rPr>
          <w:rFonts w:asciiTheme="minorHAnsi" w:eastAsiaTheme="minorEastAsia" w:hAnsiTheme="minorHAnsi"/>
          <w:i w:val="0"/>
          <w:noProof/>
          <w:sz w:val="22"/>
        </w:rPr>
      </w:pPr>
      <w:hyperlink w:anchor="_Toc106018743" w:history="1">
        <w:r w:rsidRPr="00D70E7B">
          <w:rPr>
            <w:rStyle w:val="Hyperlink"/>
            <w:noProof/>
            <w:lang w:val="ka-GE"/>
          </w:rPr>
          <w:t>6.17</w:t>
        </w:r>
        <w:r>
          <w:rPr>
            <w:rFonts w:asciiTheme="minorHAnsi" w:eastAsiaTheme="minorEastAsia" w:hAnsiTheme="minorHAnsi"/>
            <w:i w:val="0"/>
            <w:noProof/>
            <w:sz w:val="22"/>
          </w:rPr>
          <w:tab/>
        </w:r>
        <w:r w:rsidRPr="00D70E7B">
          <w:rPr>
            <w:rStyle w:val="Hyperlink"/>
            <w:noProof/>
            <w:lang w:val="ka-GE"/>
          </w:rPr>
          <w:t>შესაძლო ზემოქმედება ისტორიულ-კულტურული მემკვიდრეობის ძეგლებზე</w:t>
        </w:r>
        <w:r>
          <w:rPr>
            <w:noProof/>
            <w:webHidden/>
          </w:rPr>
          <w:tab/>
        </w:r>
        <w:r>
          <w:rPr>
            <w:noProof/>
            <w:webHidden/>
          </w:rPr>
          <w:fldChar w:fldCharType="begin"/>
        </w:r>
        <w:r>
          <w:rPr>
            <w:noProof/>
            <w:webHidden/>
          </w:rPr>
          <w:instrText xml:space="preserve"> PAGEREF _Toc106018743 \h </w:instrText>
        </w:r>
        <w:r>
          <w:rPr>
            <w:noProof/>
            <w:webHidden/>
          </w:rPr>
        </w:r>
        <w:r>
          <w:rPr>
            <w:noProof/>
            <w:webHidden/>
          </w:rPr>
          <w:fldChar w:fldCharType="separate"/>
        </w:r>
        <w:r>
          <w:rPr>
            <w:noProof/>
            <w:webHidden/>
          </w:rPr>
          <w:t>41</w:t>
        </w:r>
        <w:r>
          <w:rPr>
            <w:noProof/>
            <w:webHidden/>
          </w:rPr>
          <w:fldChar w:fldCharType="end"/>
        </w:r>
      </w:hyperlink>
    </w:p>
    <w:p w14:paraId="6FE50457" w14:textId="4A964B54" w:rsidR="00B15920" w:rsidRDefault="00B15920">
      <w:pPr>
        <w:pStyle w:val="TOC2"/>
        <w:tabs>
          <w:tab w:val="left" w:pos="879"/>
          <w:tab w:val="right" w:leader="dot" w:pos="9629"/>
        </w:tabs>
        <w:rPr>
          <w:rFonts w:asciiTheme="minorHAnsi" w:eastAsiaTheme="minorEastAsia" w:hAnsiTheme="minorHAnsi"/>
          <w:i w:val="0"/>
          <w:noProof/>
          <w:sz w:val="22"/>
        </w:rPr>
      </w:pPr>
      <w:hyperlink w:anchor="_Toc106018744" w:history="1">
        <w:r w:rsidRPr="00D70E7B">
          <w:rPr>
            <w:rStyle w:val="Hyperlink"/>
            <w:noProof/>
            <w:lang w:val="ka-GE"/>
          </w:rPr>
          <w:t>6.18</w:t>
        </w:r>
        <w:r>
          <w:rPr>
            <w:rFonts w:asciiTheme="minorHAnsi" w:eastAsiaTheme="minorEastAsia" w:hAnsiTheme="minorHAnsi"/>
            <w:i w:val="0"/>
            <w:noProof/>
            <w:sz w:val="22"/>
          </w:rPr>
          <w:tab/>
        </w:r>
        <w:r w:rsidRPr="00D70E7B">
          <w:rPr>
            <w:rStyle w:val="Hyperlink"/>
            <w:noProof/>
            <w:lang w:val="ka-GE"/>
          </w:rPr>
          <w:t>კუმულაციური ზემოქმედება</w:t>
        </w:r>
        <w:r>
          <w:rPr>
            <w:noProof/>
            <w:webHidden/>
          </w:rPr>
          <w:tab/>
        </w:r>
        <w:r>
          <w:rPr>
            <w:noProof/>
            <w:webHidden/>
          </w:rPr>
          <w:fldChar w:fldCharType="begin"/>
        </w:r>
        <w:r>
          <w:rPr>
            <w:noProof/>
            <w:webHidden/>
          </w:rPr>
          <w:instrText xml:space="preserve"> PAGEREF _Toc106018744 \h </w:instrText>
        </w:r>
        <w:r>
          <w:rPr>
            <w:noProof/>
            <w:webHidden/>
          </w:rPr>
        </w:r>
        <w:r>
          <w:rPr>
            <w:noProof/>
            <w:webHidden/>
          </w:rPr>
          <w:fldChar w:fldCharType="separate"/>
        </w:r>
        <w:r>
          <w:rPr>
            <w:noProof/>
            <w:webHidden/>
          </w:rPr>
          <w:t>41</w:t>
        </w:r>
        <w:r>
          <w:rPr>
            <w:noProof/>
            <w:webHidden/>
          </w:rPr>
          <w:fldChar w:fldCharType="end"/>
        </w:r>
      </w:hyperlink>
    </w:p>
    <w:p w14:paraId="3FE47A5D" w14:textId="3335B4CB" w:rsidR="00B15920" w:rsidRDefault="00B15920">
      <w:pPr>
        <w:pStyle w:val="TOC2"/>
        <w:tabs>
          <w:tab w:val="left" w:pos="879"/>
          <w:tab w:val="right" w:leader="dot" w:pos="9629"/>
        </w:tabs>
        <w:rPr>
          <w:rFonts w:asciiTheme="minorHAnsi" w:eastAsiaTheme="minorEastAsia" w:hAnsiTheme="minorHAnsi"/>
          <w:i w:val="0"/>
          <w:noProof/>
          <w:sz w:val="22"/>
        </w:rPr>
      </w:pPr>
      <w:hyperlink w:anchor="_Toc106018745" w:history="1">
        <w:r w:rsidRPr="00D70E7B">
          <w:rPr>
            <w:rStyle w:val="Hyperlink"/>
            <w:noProof/>
            <w:lang w:val="ka-GE"/>
          </w:rPr>
          <w:t>6.19</w:t>
        </w:r>
        <w:r>
          <w:rPr>
            <w:rFonts w:asciiTheme="minorHAnsi" w:eastAsiaTheme="minorEastAsia" w:hAnsiTheme="minorHAnsi"/>
            <w:i w:val="0"/>
            <w:noProof/>
            <w:sz w:val="22"/>
          </w:rPr>
          <w:tab/>
        </w:r>
        <w:r w:rsidRPr="00D70E7B">
          <w:rPr>
            <w:rStyle w:val="Hyperlink"/>
            <w:noProof/>
            <w:lang w:val="ka-GE"/>
          </w:rPr>
          <w:t>ნარჩენი ზემოქმედება</w:t>
        </w:r>
        <w:r>
          <w:rPr>
            <w:noProof/>
            <w:webHidden/>
          </w:rPr>
          <w:tab/>
        </w:r>
        <w:r>
          <w:rPr>
            <w:noProof/>
            <w:webHidden/>
          </w:rPr>
          <w:fldChar w:fldCharType="begin"/>
        </w:r>
        <w:r>
          <w:rPr>
            <w:noProof/>
            <w:webHidden/>
          </w:rPr>
          <w:instrText xml:space="preserve"> PAGEREF _Toc106018745 \h </w:instrText>
        </w:r>
        <w:r>
          <w:rPr>
            <w:noProof/>
            <w:webHidden/>
          </w:rPr>
        </w:r>
        <w:r>
          <w:rPr>
            <w:noProof/>
            <w:webHidden/>
          </w:rPr>
          <w:fldChar w:fldCharType="separate"/>
        </w:r>
        <w:r>
          <w:rPr>
            <w:noProof/>
            <w:webHidden/>
          </w:rPr>
          <w:t>41</w:t>
        </w:r>
        <w:r>
          <w:rPr>
            <w:noProof/>
            <w:webHidden/>
          </w:rPr>
          <w:fldChar w:fldCharType="end"/>
        </w:r>
      </w:hyperlink>
    </w:p>
    <w:p w14:paraId="3B3705E5" w14:textId="0C3932E8" w:rsidR="00B15920" w:rsidRDefault="00B15920">
      <w:pPr>
        <w:pStyle w:val="TOC2"/>
        <w:tabs>
          <w:tab w:val="left" w:pos="879"/>
          <w:tab w:val="right" w:leader="dot" w:pos="9629"/>
        </w:tabs>
        <w:rPr>
          <w:rFonts w:asciiTheme="minorHAnsi" w:eastAsiaTheme="minorEastAsia" w:hAnsiTheme="minorHAnsi"/>
          <w:i w:val="0"/>
          <w:noProof/>
          <w:sz w:val="22"/>
        </w:rPr>
      </w:pPr>
      <w:hyperlink w:anchor="_Toc106018746" w:history="1">
        <w:r w:rsidRPr="00D70E7B">
          <w:rPr>
            <w:rStyle w:val="Hyperlink"/>
            <w:noProof/>
            <w:lang w:val="ka-GE"/>
          </w:rPr>
          <w:t>6.20</w:t>
        </w:r>
        <w:r>
          <w:rPr>
            <w:rFonts w:asciiTheme="minorHAnsi" w:eastAsiaTheme="minorEastAsia" w:hAnsiTheme="minorHAnsi"/>
            <w:i w:val="0"/>
            <w:noProof/>
            <w:sz w:val="22"/>
          </w:rPr>
          <w:tab/>
        </w:r>
        <w:r w:rsidRPr="00D70E7B">
          <w:rPr>
            <w:rStyle w:val="Hyperlink"/>
            <w:noProof/>
            <w:lang w:val="ka-GE"/>
          </w:rPr>
          <w:t>გარემოზე მოსალოდნელი ზემოქმედებების შემაჯამებელი ცხრილი</w:t>
        </w:r>
        <w:r>
          <w:rPr>
            <w:noProof/>
            <w:webHidden/>
          </w:rPr>
          <w:tab/>
        </w:r>
        <w:r>
          <w:rPr>
            <w:noProof/>
            <w:webHidden/>
          </w:rPr>
          <w:fldChar w:fldCharType="begin"/>
        </w:r>
        <w:r>
          <w:rPr>
            <w:noProof/>
            <w:webHidden/>
          </w:rPr>
          <w:instrText xml:space="preserve"> PAGEREF _Toc106018746 \h </w:instrText>
        </w:r>
        <w:r>
          <w:rPr>
            <w:noProof/>
            <w:webHidden/>
          </w:rPr>
        </w:r>
        <w:r>
          <w:rPr>
            <w:noProof/>
            <w:webHidden/>
          </w:rPr>
          <w:fldChar w:fldCharType="separate"/>
        </w:r>
        <w:r>
          <w:rPr>
            <w:noProof/>
            <w:webHidden/>
          </w:rPr>
          <w:t>42</w:t>
        </w:r>
        <w:r>
          <w:rPr>
            <w:noProof/>
            <w:webHidden/>
          </w:rPr>
          <w:fldChar w:fldCharType="end"/>
        </w:r>
      </w:hyperlink>
    </w:p>
    <w:p w14:paraId="48EA004D" w14:textId="25FBB723" w:rsidR="00B15920" w:rsidRDefault="00B15920">
      <w:pPr>
        <w:pStyle w:val="TOC1"/>
        <w:tabs>
          <w:tab w:val="left" w:pos="442"/>
          <w:tab w:val="right" w:leader="dot" w:pos="9629"/>
        </w:tabs>
        <w:rPr>
          <w:rFonts w:asciiTheme="minorHAnsi" w:eastAsiaTheme="minorEastAsia" w:hAnsiTheme="minorHAnsi"/>
          <w:b w:val="0"/>
          <w:i w:val="0"/>
          <w:noProof/>
          <w:color w:val="auto"/>
          <w:sz w:val="22"/>
        </w:rPr>
      </w:pPr>
      <w:hyperlink w:anchor="_Toc106018747" w:history="1">
        <w:r w:rsidRPr="00D70E7B">
          <w:rPr>
            <w:rStyle w:val="Hyperlink"/>
            <w:noProof/>
            <w:lang w:val="ka-GE"/>
          </w:rPr>
          <w:t>7</w:t>
        </w:r>
        <w:r>
          <w:rPr>
            <w:rFonts w:asciiTheme="minorHAnsi" w:eastAsiaTheme="minorEastAsia" w:hAnsiTheme="minorHAnsi"/>
            <w:b w:val="0"/>
            <w:i w:val="0"/>
            <w:noProof/>
            <w:color w:val="auto"/>
            <w:sz w:val="22"/>
          </w:rPr>
          <w:tab/>
        </w:r>
        <w:r w:rsidRPr="00D70E7B">
          <w:rPr>
            <w:rStyle w:val="Hyperlink"/>
            <w:noProof/>
            <w:lang w:val="ka-GE"/>
          </w:rPr>
          <w:t>ინფორმაცია ჩასატარებელი საბაზისო/საძიებო კვლევებისა და გზშ-ის ანგარიშის მომზადებისთვის საჭირო მეთოდების შესახებ</w:t>
        </w:r>
        <w:r>
          <w:rPr>
            <w:noProof/>
            <w:webHidden/>
          </w:rPr>
          <w:tab/>
        </w:r>
        <w:r>
          <w:rPr>
            <w:noProof/>
            <w:webHidden/>
          </w:rPr>
          <w:fldChar w:fldCharType="begin"/>
        </w:r>
        <w:r>
          <w:rPr>
            <w:noProof/>
            <w:webHidden/>
          </w:rPr>
          <w:instrText xml:space="preserve"> PAGEREF _Toc106018747 \h </w:instrText>
        </w:r>
        <w:r>
          <w:rPr>
            <w:noProof/>
            <w:webHidden/>
          </w:rPr>
        </w:r>
        <w:r>
          <w:rPr>
            <w:noProof/>
            <w:webHidden/>
          </w:rPr>
          <w:fldChar w:fldCharType="separate"/>
        </w:r>
        <w:r>
          <w:rPr>
            <w:noProof/>
            <w:webHidden/>
          </w:rPr>
          <w:t>44</w:t>
        </w:r>
        <w:r>
          <w:rPr>
            <w:noProof/>
            <w:webHidden/>
          </w:rPr>
          <w:fldChar w:fldCharType="end"/>
        </w:r>
      </w:hyperlink>
    </w:p>
    <w:p w14:paraId="541A6935" w14:textId="4DB2B1EB" w:rsidR="00B15920" w:rsidRDefault="00B15920">
      <w:pPr>
        <w:pStyle w:val="TOC1"/>
        <w:tabs>
          <w:tab w:val="left" w:pos="442"/>
          <w:tab w:val="right" w:leader="dot" w:pos="9629"/>
        </w:tabs>
        <w:rPr>
          <w:rFonts w:asciiTheme="minorHAnsi" w:eastAsiaTheme="minorEastAsia" w:hAnsiTheme="minorHAnsi"/>
          <w:b w:val="0"/>
          <w:i w:val="0"/>
          <w:noProof/>
          <w:color w:val="auto"/>
          <w:sz w:val="22"/>
        </w:rPr>
      </w:pPr>
      <w:hyperlink w:anchor="_Toc106018748" w:history="1">
        <w:r w:rsidRPr="00D70E7B">
          <w:rPr>
            <w:rStyle w:val="Hyperlink"/>
            <w:noProof/>
          </w:rPr>
          <w:t>8</w:t>
        </w:r>
        <w:r>
          <w:rPr>
            <w:rFonts w:asciiTheme="minorHAnsi" w:eastAsiaTheme="minorEastAsia" w:hAnsiTheme="minorHAnsi"/>
            <w:b w:val="0"/>
            <w:i w:val="0"/>
            <w:noProof/>
            <w:color w:val="auto"/>
            <w:sz w:val="22"/>
          </w:rPr>
          <w:tab/>
        </w:r>
        <w:r w:rsidRPr="00D70E7B">
          <w:rPr>
            <w:rStyle w:val="Hyperlink"/>
            <w:noProof/>
          </w:rPr>
          <w:t>გარემოზე ზემოქმედების შერბილების ღონისძიებების წინასწარი მონახაზი</w:t>
        </w:r>
        <w:r>
          <w:rPr>
            <w:noProof/>
            <w:webHidden/>
          </w:rPr>
          <w:tab/>
        </w:r>
        <w:r>
          <w:rPr>
            <w:noProof/>
            <w:webHidden/>
          </w:rPr>
          <w:fldChar w:fldCharType="begin"/>
        </w:r>
        <w:r>
          <w:rPr>
            <w:noProof/>
            <w:webHidden/>
          </w:rPr>
          <w:instrText xml:space="preserve"> PAGEREF _Toc106018748 \h </w:instrText>
        </w:r>
        <w:r>
          <w:rPr>
            <w:noProof/>
            <w:webHidden/>
          </w:rPr>
        </w:r>
        <w:r>
          <w:rPr>
            <w:noProof/>
            <w:webHidden/>
          </w:rPr>
          <w:fldChar w:fldCharType="separate"/>
        </w:r>
        <w:r>
          <w:rPr>
            <w:noProof/>
            <w:webHidden/>
          </w:rPr>
          <w:t>45</w:t>
        </w:r>
        <w:r>
          <w:rPr>
            <w:noProof/>
            <w:webHidden/>
          </w:rPr>
          <w:fldChar w:fldCharType="end"/>
        </w:r>
      </w:hyperlink>
    </w:p>
    <w:p w14:paraId="1442EAED" w14:textId="1C69BF84" w:rsidR="00B15920" w:rsidRDefault="00B15920">
      <w:pPr>
        <w:pStyle w:val="TOC2"/>
        <w:tabs>
          <w:tab w:val="left" w:pos="879"/>
          <w:tab w:val="right" w:leader="dot" w:pos="9629"/>
        </w:tabs>
        <w:rPr>
          <w:rFonts w:asciiTheme="minorHAnsi" w:eastAsiaTheme="minorEastAsia" w:hAnsiTheme="minorHAnsi"/>
          <w:i w:val="0"/>
          <w:noProof/>
          <w:sz w:val="22"/>
        </w:rPr>
      </w:pPr>
      <w:hyperlink w:anchor="_Toc106018749" w:history="1">
        <w:r w:rsidRPr="00D70E7B">
          <w:rPr>
            <w:rStyle w:val="Hyperlink"/>
            <w:noProof/>
            <w:lang w:val="ka-GE"/>
          </w:rPr>
          <w:t>8.1</w:t>
        </w:r>
        <w:r>
          <w:rPr>
            <w:rFonts w:asciiTheme="minorHAnsi" w:eastAsiaTheme="minorEastAsia" w:hAnsiTheme="minorHAnsi"/>
            <w:i w:val="0"/>
            <w:noProof/>
            <w:sz w:val="22"/>
          </w:rPr>
          <w:tab/>
        </w:r>
        <w:r w:rsidRPr="00D70E7B">
          <w:rPr>
            <w:rStyle w:val="Hyperlink"/>
            <w:noProof/>
            <w:lang w:val="ka-GE"/>
          </w:rPr>
          <w:t>შემარბილებელი ღონისძიებების მშენებლობის ეტაპზე</w:t>
        </w:r>
        <w:r>
          <w:rPr>
            <w:noProof/>
            <w:webHidden/>
          </w:rPr>
          <w:tab/>
        </w:r>
        <w:r>
          <w:rPr>
            <w:noProof/>
            <w:webHidden/>
          </w:rPr>
          <w:fldChar w:fldCharType="begin"/>
        </w:r>
        <w:r>
          <w:rPr>
            <w:noProof/>
            <w:webHidden/>
          </w:rPr>
          <w:instrText xml:space="preserve"> PAGEREF _Toc106018749 \h </w:instrText>
        </w:r>
        <w:r>
          <w:rPr>
            <w:noProof/>
            <w:webHidden/>
          </w:rPr>
        </w:r>
        <w:r>
          <w:rPr>
            <w:noProof/>
            <w:webHidden/>
          </w:rPr>
          <w:fldChar w:fldCharType="separate"/>
        </w:r>
        <w:r>
          <w:rPr>
            <w:noProof/>
            <w:webHidden/>
          </w:rPr>
          <w:t>46</w:t>
        </w:r>
        <w:r>
          <w:rPr>
            <w:noProof/>
            <w:webHidden/>
          </w:rPr>
          <w:fldChar w:fldCharType="end"/>
        </w:r>
      </w:hyperlink>
    </w:p>
    <w:p w14:paraId="663B4350" w14:textId="29897B65" w:rsidR="00B15920" w:rsidRDefault="00B15920">
      <w:pPr>
        <w:pStyle w:val="TOC2"/>
        <w:tabs>
          <w:tab w:val="left" w:pos="879"/>
          <w:tab w:val="right" w:leader="dot" w:pos="9629"/>
        </w:tabs>
        <w:rPr>
          <w:rFonts w:asciiTheme="minorHAnsi" w:eastAsiaTheme="minorEastAsia" w:hAnsiTheme="minorHAnsi"/>
          <w:i w:val="0"/>
          <w:noProof/>
          <w:sz w:val="22"/>
        </w:rPr>
      </w:pPr>
      <w:hyperlink w:anchor="_Toc106018750" w:history="1">
        <w:r w:rsidRPr="00D70E7B">
          <w:rPr>
            <w:rStyle w:val="Hyperlink"/>
            <w:noProof/>
            <w:lang w:val="ka-GE"/>
          </w:rPr>
          <w:t>8.2</w:t>
        </w:r>
        <w:r>
          <w:rPr>
            <w:rFonts w:asciiTheme="minorHAnsi" w:eastAsiaTheme="minorEastAsia" w:hAnsiTheme="minorHAnsi"/>
            <w:i w:val="0"/>
            <w:noProof/>
            <w:sz w:val="22"/>
          </w:rPr>
          <w:tab/>
        </w:r>
        <w:r w:rsidRPr="00D70E7B">
          <w:rPr>
            <w:rStyle w:val="Hyperlink"/>
            <w:noProof/>
            <w:lang w:val="ka-GE"/>
          </w:rPr>
          <w:t>შემარბილებელი ღონისძიებების ექსპლუატაციის ეტაპზე</w:t>
        </w:r>
        <w:r>
          <w:rPr>
            <w:noProof/>
            <w:webHidden/>
          </w:rPr>
          <w:tab/>
        </w:r>
        <w:r>
          <w:rPr>
            <w:noProof/>
            <w:webHidden/>
          </w:rPr>
          <w:fldChar w:fldCharType="begin"/>
        </w:r>
        <w:r>
          <w:rPr>
            <w:noProof/>
            <w:webHidden/>
          </w:rPr>
          <w:instrText xml:space="preserve"> PAGEREF _Toc106018750 \h </w:instrText>
        </w:r>
        <w:r>
          <w:rPr>
            <w:noProof/>
            <w:webHidden/>
          </w:rPr>
        </w:r>
        <w:r>
          <w:rPr>
            <w:noProof/>
            <w:webHidden/>
          </w:rPr>
          <w:fldChar w:fldCharType="separate"/>
        </w:r>
        <w:r>
          <w:rPr>
            <w:noProof/>
            <w:webHidden/>
          </w:rPr>
          <w:t>47</w:t>
        </w:r>
        <w:r>
          <w:rPr>
            <w:noProof/>
            <w:webHidden/>
          </w:rPr>
          <w:fldChar w:fldCharType="end"/>
        </w:r>
      </w:hyperlink>
    </w:p>
    <w:p w14:paraId="0A923D44" w14:textId="7A32B794" w:rsidR="00B15920" w:rsidRDefault="00B15920">
      <w:pPr>
        <w:pStyle w:val="TOC1"/>
        <w:tabs>
          <w:tab w:val="left" w:pos="442"/>
          <w:tab w:val="right" w:leader="dot" w:pos="9629"/>
        </w:tabs>
        <w:rPr>
          <w:rFonts w:asciiTheme="minorHAnsi" w:eastAsiaTheme="minorEastAsia" w:hAnsiTheme="minorHAnsi"/>
          <w:b w:val="0"/>
          <w:i w:val="0"/>
          <w:noProof/>
          <w:color w:val="auto"/>
          <w:sz w:val="22"/>
        </w:rPr>
      </w:pPr>
      <w:hyperlink w:anchor="_Toc106018751" w:history="1">
        <w:r w:rsidRPr="00D70E7B">
          <w:rPr>
            <w:rStyle w:val="Hyperlink"/>
            <w:noProof/>
            <w:lang w:val="ka-GE"/>
          </w:rPr>
          <w:t>9</w:t>
        </w:r>
        <w:r>
          <w:rPr>
            <w:rFonts w:asciiTheme="minorHAnsi" w:eastAsiaTheme="minorEastAsia" w:hAnsiTheme="minorHAnsi"/>
            <w:b w:val="0"/>
            <w:i w:val="0"/>
            <w:noProof/>
            <w:color w:val="auto"/>
            <w:sz w:val="22"/>
          </w:rPr>
          <w:tab/>
        </w:r>
        <w:r w:rsidRPr="00D70E7B">
          <w:rPr>
            <w:rStyle w:val="Hyperlink"/>
            <w:noProof/>
            <w:lang w:val="ka-GE"/>
          </w:rPr>
          <w:t>ძირითადი დასკვნები</w:t>
        </w:r>
        <w:r>
          <w:rPr>
            <w:noProof/>
            <w:webHidden/>
          </w:rPr>
          <w:tab/>
        </w:r>
        <w:r>
          <w:rPr>
            <w:noProof/>
            <w:webHidden/>
          </w:rPr>
          <w:fldChar w:fldCharType="begin"/>
        </w:r>
        <w:r>
          <w:rPr>
            <w:noProof/>
            <w:webHidden/>
          </w:rPr>
          <w:instrText xml:space="preserve"> PAGEREF _Toc106018751 \h </w:instrText>
        </w:r>
        <w:r>
          <w:rPr>
            <w:noProof/>
            <w:webHidden/>
          </w:rPr>
        </w:r>
        <w:r>
          <w:rPr>
            <w:noProof/>
            <w:webHidden/>
          </w:rPr>
          <w:fldChar w:fldCharType="separate"/>
        </w:r>
        <w:r>
          <w:rPr>
            <w:noProof/>
            <w:webHidden/>
          </w:rPr>
          <w:t>50</w:t>
        </w:r>
        <w:r>
          <w:rPr>
            <w:noProof/>
            <w:webHidden/>
          </w:rPr>
          <w:fldChar w:fldCharType="end"/>
        </w:r>
      </w:hyperlink>
    </w:p>
    <w:p w14:paraId="521AEEC9" w14:textId="6B09DD26" w:rsidR="002709AC" w:rsidRDefault="00790001" w:rsidP="002709AC">
      <w:pPr>
        <w:jc w:val="both"/>
        <w:rPr>
          <w:lang w:val="ka-GE"/>
        </w:rPr>
      </w:pPr>
      <w:r>
        <w:rPr>
          <w:color w:val="2E74B5" w:themeColor="accent1" w:themeShade="BF"/>
          <w:sz w:val="20"/>
          <w:lang w:val="ka-GE"/>
        </w:rPr>
        <w:fldChar w:fldCharType="end"/>
      </w:r>
    </w:p>
    <w:p w14:paraId="6E477560" w14:textId="77777777" w:rsidR="002709AC" w:rsidRDefault="002709AC" w:rsidP="002709AC">
      <w:pPr>
        <w:jc w:val="both"/>
        <w:rPr>
          <w:lang w:val="ka-GE"/>
        </w:rPr>
      </w:pPr>
    </w:p>
    <w:p w14:paraId="466ED458" w14:textId="77777777" w:rsidR="00BB585C" w:rsidRDefault="00BB585C">
      <w:pPr>
        <w:spacing w:after="160" w:line="259" w:lineRule="auto"/>
        <w:rPr>
          <w:lang w:val="ka-GE"/>
        </w:rPr>
      </w:pPr>
      <w:r>
        <w:rPr>
          <w:lang w:val="ka-GE"/>
        </w:rPr>
        <w:br w:type="page"/>
      </w:r>
    </w:p>
    <w:p w14:paraId="24D5002C" w14:textId="77777777" w:rsidR="002709AC" w:rsidRDefault="002709AC" w:rsidP="002709AC">
      <w:pPr>
        <w:pStyle w:val="Heading1"/>
        <w:rPr>
          <w:lang w:val="ka-GE"/>
        </w:rPr>
      </w:pPr>
      <w:bookmarkStart w:id="1" w:name="_Toc106018706"/>
      <w:r>
        <w:rPr>
          <w:lang w:val="ka-GE"/>
        </w:rPr>
        <w:lastRenderedPageBreak/>
        <w:t>შესავალი</w:t>
      </w:r>
      <w:bookmarkEnd w:id="1"/>
    </w:p>
    <w:p w14:paraId="1A746769" w14:textId="77777777" w:rsidR="00562A81" w:rsidRDefault="00562A81" w:rsidP="00562A81">
      <w:pPr>
        <w:pStyle w:val="Heading2"/>
        <w:rPr>
          <w:lang w:val="ka-GE"/>
        </w:rPr>
      </w:pPr>
      <w:bookmarkStart w:id="2" w:name="_Toc106018707"/>
      <w:r>
        <w:rPr>
          <w:lang w:val="ka-GE"/>
        </w:rPr>
        <w:t>ზოგადი მიმოხილვა</w:t>
      </w:r>
      <w:bookmarkEnd w:id="2"/>
    </w:p>
    <w:p w14:paraId="7EAFEF4C" w14:textId="7C16BB83" w:rsidR="004E41B0" w:rsidRDefault="0065605A" w:rsidP="0065605A">
      <w:pPr>
        <w:autoSpaceDE w:val="0"/>
        <w:autoSpaceDN w:val="0"/>
        <w:adjustRightInd w:val="0"/>
        <w:jc w:val="both"/>
        <w:rPr>
          <w:rFonts w:cs="Sylfaen"/>
          <w:lang w:val="ka-GE"/>
        </w:rPr>
      </w:pPr>
      <w:r w:rsidRPr="0065605A">
        <w:rPr>
          <w:rFonts w:cs="Sylfaen"/>
          <w:lang w:val="ka-GE"/>
        </w:rPr>
        <w:t xml:space="preserve">წინამდებარე გარემოსდაცვითი </w:t>
      </w:r>
      <w:r w:rsidR="002D52A5">
        <w:rPr>
          <w:rFonts w:cs="Sylfaen"/>
          <w:lang w:val="ka-GE"/>
        </w:rPr>
        <w:t>სკოპინგის ანგარიში</w:t>
      </w:r>
      <w:r w:rsidRPr="0065605A">
        <w:rPr>
          <w:rFonts w:cs="Sylfaen"/>
          <w:lang w:val="ka-GE"/>
        </w:rPr>
        <w:t xml:space="preserve"> შეეხება</w:t>
      </w:r>
      <w:r>
        <w:rPr>
          <w:rFonts w:cs="Sylfaen"/>
          <w:lang w:val="ka-GE"/>
        </w:rPr>
        <w:t xml:space="preserve"> </w:t>
      </w:r>
      <w:r w:rsidRPr="0065605A">
        <w:rPr>
          <w:rFonts w:cs="Sylfaen"/>
          <w:lang w:val="ka-GE"/>
        </w:rPr>
        <w:t xml:space="preserve">კასპის </w:t>
      </w:r>
      <w:r>
        <w:rPr>
          <w:rFonts w:cs="Sylfaen"/>
          <w:lang w:val="ka-GE"/>
        </w:rPr>
        <w:t>მუნიციპალიტეტის</w:t>
      </w:r>
      <w:r w:rsidR="002D52A5">
        <w:rPr>
          <w:rFonts w:cs="Sylfaen"/>
          <w:lang w:val="ka-GE"/>
        </w:rPr>
        <w:t xml:space="preserve"> </w:t>
      </w:r>
      <w:r w:rsidR="0072258F">
        <w:rPr>
          <w:rFonts w:cs="Sylfaen"/>
          <w:lang w:val="ka-GE"/>
        </w:rPr>
        <w:t>სოფ.</w:t>
      </w:r>
      <w:r w:rsidR="002D52A5">
        <w:rPr>
          <w:rFonts w:cs="Sylfaen"/>
          <w:lang w:val="ka-GE"/>
        </w:rPr>
        <w:t xml:space="preserve"> მეტეხთან</w:t>
      </w:r>
      <w:r w:rsidRPr="0065605A">
        <w:rPr>
          <w:rFonts w:cs="Sylfaen"/>
          <w:lang w:val="ka-GE"/>
        </w:rPr>
        <w:t xml:space="preserve"> </w:t>
      </w:r>
      <w:r w:rsidR="006C7653" w:rsidRPr="006C7653">
        <w:rPr>
          <w:rFonts w:cs="Sylfaen"/>
          <w:lang w:val="ka-GE"/>
        </w:rPr>
        <w:t>შპს „ჯი პი პი“</w:t>
      </w:r>
      <w:r w:rsidR="006C7653">
        <w:rPr>
          <w:rFonts w:cs="Sylfaen"/>
        </w:rPr>
        <w:t>-</w:t>
      </w:r>
      <w:r w:rsidR="006C7653">
        <w:rPr>
          <w:rFonts w:cs="Sylfaen"/>
          <w:lang w:val="ka-GE"/>
        </w:rPr>
        <w:t xml:space="preserve">ს </w:t>
      </w:r>
      <w:r w:rsidR="002D52A5">
        <w:rPr>
          <w:rFonts w:cs="Sylfaen"/>
          <w:lang w:val="ka-GE"/>
        </w:rPr>
        <w:t xml:space="preserve">ახალი </w:t>
      </w:r>
      <w:r w:rsidR="006C7653" w:rsidRPr="006C7653">
        <w:rPr>
          <w:rFonts w:cs="Sylfaen"/>
          <w:lang w:val="ka-GE"/>
        </w:rPr>
        <w:t>მეფრინველეობის ფერმის</w:t>
      </w:r>
      <w:r w:rsidR="002D52A5">
        <w:rPr>
          <w:rFonts w:cs="Sylfaen"/>
          <w:lang w:val="ka-GE"/>
        </w:rPr>
        <w:t xml:space="preserve"> (1 800 000 ფრთაზე გათვლილი)</w:t>
      </w:r>
      <w:r w:rsidR="006C7653">
        <w:rPr>
          <w:rFonts w:cs="Sylfaen"/>
          <w:lang w:val="ka-GE"/>
        </w:rPr>
        <w:t xml:space="preserve"> </w:t>
      </w:r>
      <w:r w:rsidR="00DC525A">
        <w:rPr>
          <w:rFonts w:cs="Sylfaen"/>
          <w:lang w:val="ka-GE"/>
        </w:rPr>
        <w:t>პროექტს</w:t>
      </w:r>
      <w:r w:rsidR="002D52A5">
        <w:rPr>
          <w:rFonts w:cs="Sylfaen"/>
          <w:lang w:val="ka-GE"/>
        </w:rPr>
        <w:t>.</w:t>
      </w:r>
      <w:r w:rsidR="0072258F">
        <w:rPr>
          <w:rFonts w:cs="Sylfaen"/>
          <w:lang w:val="ka-GE"/>
        </w:rPr>
        <w:t xml:space="preserve"> </w:t>
      </w:r>
      <w:r w:rsidR="002D52A5">
        <w:rPr>
          <w:rFonts w:cs="Sylfaen"/>
          <w:lang w:val="ka-GE"/>
        </w:rPr>
        <w:t xml:space="preserve">საქმიანობა </w:t>
      </w:r>
      <w:r w:rsidR="00DC525A">
        <w:rPr>
          <w:rFonts w:cs="Sylfaen"/>
          <w:lang w:val="ka-GE"/>
        </w:rPr>
        <w:t>გათვალისწინებულია</w:t>
      </w:r>
      <w:r w:rsidR="002D52A5">
        <w:rPr>
          <w:rFonts w:cs="Sylfaen"/>
          <w:lang w:val="ka-GE"/>
        </w:rPr>
        <w:t xml:space="preserve"> </w:t>
      </w:r>
      <w:r w:rsidR="002D52A5" w:rsidRPr="006C7653">
        <w:rPr>
          <w:rFonts w:cs="Sylfaen"/>
          <w:lang w:val="ka-GE"/>
        </w:rPr>
        <w:t>შპს „ჯი პი პი“</w:t>
      </w:r>
      <w:r w:rsidR="002D52A5">
        <w:rPr>
          <w:rFonts w:cs="Sylfaen"/>
        </w:rPr>
        <w:t>-</w:t>
      </w:r>
      <w:r w:rsidR="002D52A5">
        <w:rPr>
          <w:rFonts w:cs="Sylfaen"/>
          <w:lang w:val="ka-GE"/>
        </w:rPr>
        <w:t xml:space="preserve">ს </w:t>
      </w:r>
      <w:r w:rsidR="0072258F">
        <w:rPr>
          <w:rFonts w:cs="Sylfaen"/>
          <w:lang w:val="ka-GE"/>
        </w:rPr>
        <w:t xml:space="preserve">საკუთრებაში არსებულ მიწაზე </w:t>
      </w:r>
      <w:r w:rsidR="002D52A5">
        <w:rPr>
          <w:rFonts w:cs="Sylfaen"/>
          <w:lang w:val="ka-GE"/>
        </w:rPr>
        <w:t>(</w:t>
      </w:r>
      <w:r w:rsidR="0072258F">
        <w:rPr>
          <w:rFonts w:cs="Sylfaen"/>
          <w:lang w:val="ka-GE"/>
        </w:rPr>
        <w:t>ს.კ. 67.12.43.021.</w:t>
      </w:r>
      <w:r w:rsidR="002D52A5">
        <w:rPr>
          <w:rFonts w:cs="Sylfaen"/>
          <w:lang w:val="ka-GE"/>
        </w:rPr>
        <w:t>). ახალი ფერმა გათვლილი</w:t>
      </w:r>
      <w:r w:rsidR="00BF15D8">
        <w:rPr>
          <w:rFonts w:cs="Sylfaen"/>
          <w:lang w:val="ka-GE"/>
        </w:rPr>
        <w:t>ა</w:t>
      </w:r>
      <w:r w:rsidR="002D52A5">
        <w:rPr>
          <w:rFonts w:cs="Sylfaen"/>
          <w:lang w:val="ka-GE"/>
        </w:rPr>
        <w:t xml:space="preserve"> 1 800 000</w:t>
      </w:r>
      <w:r w:rsidR="00EE2C56">
        <w:rPr>
          <w:rFonts w:cs="Sylfaen"/>
        </w:rPr>
        <w:t xml:space="preserve"> </w:t>
      </w:r>
      <w:r w:rsidR="00EE2C56">
        <w:rPr>
          <w:rFonts w:cs="Sylfaen"/>
          <w:lang w:val="ka-GE"/>
        </w:rPr>
        <w:t>ფრთა ქათამზე.</w:t>
      </w:r>
    </w:p>
    <w:p w14:paraId="3DD9C0B0" w14:textId="1DCC5F4E" w:rsidR="008B10F9" w:rsidRDefault="002D52A5" w:rsidP="002D52A5">
      <w:pPr>
        <w:autoSpaceDE w:val="0"/>
        <w:autoSpaceDN w:val="0"/>
        <w:adjustRightInd w:val="0"/>
        <w:jc w:val="both"/>
        <w:rPr>
          <w:rFonts w:cs="Sylfaen"/>
          <w:lang w:val="ka-GE"/>
        </w:rPr>
      </w:pPr>
      <w:r>
        <w:rPr>
          <w:rFonts w:cs="Sylfaen"/>
          <w:lang w:val="ka-GE"/>
        </w:rPr>
        <w:t xml:space="preserve">უნდა აღინიშნოს, რომ </w:t>
      </w:r>
      <w:r w:rsidR="000F4B6F" w:rsidRPr="000F4B6F">
        <w:rPr>
          <w:rFonts w:cs="Sylfaen"/>
          <w:lang w:val="ka-GE"/>
        </w:rPr>
        <w:t>შპს „ჯი პი პი“</w:t>
      </w:r>
      <w:r w:rsidR="000F4B6F">
        <w:rPr>
          <w:rFonts w:cs="Sylfaen"/>
          <w:lang w:val="ka-GE"/>
        </w:rPr>
        <w:t xml:space="preserve"> </w:t>
      </w:r>
      <w:r>
        <w:rPr>
          <w:rFonts w:cs="Sylfaen"/>
          <w:lang w:val="ka-GE"/>
        </w:rPr>
        <w:t>ანალოგიურ საქმიანობას</w:t>
      </w:r>
      <w:r w:rsidR="000F4B6F">
        <w:rPr>
          <w:rFonts w:cs="Sylfaen"/>
          <w:lang w:val="ka-GE"/>
        </w:rPr>
        <w:t xml:space="preserve"> - მეფრინველეობის ფერმის</w:t>
      </w:r>
      <w:r w:rsidR="00EE2C56">
        <w:rPr>
          <w:rFonts w:cs="Sylfaen"/>
          <w:lang w:val="ka-GE"/>
        </w:rPr>
        <w:t xml:space="preserve"> და მათ შორის </w:t>
      </w:r>
      <w:r w:rsidR="0072258F">
        <w:rPr>
          <w:rFonts w:cs="Sylfaen"/>
          <w:lang w:val="ka-GE"/>
        </w:rPr>
        <w:t xml:space="preserve">ფრინველთა სასაკლაოს </w:t>
      </w:r>
      <w:r w:rsidR="00C527D4">
        <w:rPr>
          <w:rFonts w:cs="Sylfaen"/>
          <w:lang w:val="ka-GE"/>
        </w:rPr>
        <w:t>ოპერირებას</w:t>
      </w:r>
      <w:r w:rsidR="000F4B6F">
        <w:rPr>
          <w:rFonts w:cs="Sylfaen"/>
          <w:lang w:val="ka-GE"/>
        </w:rPr>
        <w:t xml:space="preserve"> ახორციელებს 202</w:t>
      </w:r>
      <w:r w:rsidR="0072258F">
        <w:rPr>
          <w:rFonts w:cs="Sylfaen"/>
          <w:lang w:val="ka-GE"/>
        </w:rPr>
        <w:t>1</w:t>
      </w:r>
      <w:r w:rsidR="000F4B6F">
        <w:rPr>
          <w:rFonts w:cs="Sylfaen"/>
          <w:lang w:val="ka-GE"/>
        </w:rPr>
        <w:t xml:space="preserve"> წლიდან</w:t>
      </w:r>
      <w:r w:rsidR="0072258F">
        <w:rPr>
          <w:rFonts w:cs="Sylfaen"/>
          <w:lang w:val="ka-GE"/>
        </w:rPr>
        <w:t xml:space="preserve">, შესაბამისი </w:t>
      </w:r>
      <w:r w:rsidR="000F4B6F">
        <w:rPr>
          <w:rFonts w:cs="Sylfaen"/>
          <w:lang w:val="ka-GE"/>
        </w:rPr>
        <w:t>გზშ-ს ანგარიში</w:t>
      </w:r>
      <w:r w:rsidR="0072258F">
        <w:rPr>
          <w:rFonts w:cs="Sylfaen"/>
          <w:lang w:val="ka-GE"/>
        </w:rPr>
        <w:t xml:space="preserve">სა და </w:t>
      </w:r>
      <w:r w:rsidR="000F4B6F">
        <w:rPr>
          <w:rFonts w:cs="Sylfaen"/>
          <w:lang w:val="ka-GE"/>
        </w:rPr>
        <w:t xml:space="preserve">საქართველოს გარემოს დაცვისა და სოფლის მეურნეობის </w:t>
      </w:r>
      <w:r w:rsidR="008B10F9">
        <w:rPr>
          <w:rFonts w:cs="Sylfaen"/>
          <w:lang w:val="ka-GE"/>
        </w:rPr>
        <w:t xml:space="preserve">მინისტრის </w:t>
      </w:r>
      <w:r w:rsidR="0072258F">
        <w:rPr>
          <w:rFonts w:cs="Sylfaen"/>
          <w:lang w:val="ka-GE"/>
        </w:rPr>
        <w:t>№</w:t>
      </w:r>
      <w:r w:rsidR="008B10F9" w:rsidRPr="008B10F9">
        <w:rPr>
          <w:rFonts w:cs="Sylfaen"/>
          <w:lang w:val="ka-GE"/>
        </w:rPr>
        <w:t>2-1182</w:t>
      </w:r>
      <w:r w:rsidR="008B10F9">
        <w:rPr>
          <w:rFonts w:cs="Sylfaen"/>
          <w:lang w:val="ka-GE"/>
        </w:rPr>
        <w:t xml:space="preserve">  (</w:t>
      </w:r>
      <w:r w:rsidR="008B10F9" w:rsidRPr="008B10F9">
        <w:rPr>
          <w:rFonts w:cs="Sylfaen"/>
          <w:lang w:val="ka-GE"/>
        </w:rPr>
        <w:t>18/12/2020</w:t>
      </w:r>
      <w:r w:rsidR="008B10F9">
        <w:rPr>
          <w:rFonts w:cs="Sylfaen"/>
          <w:lang w:val="ka-GE"/>
        </w:rPr>
        <w:t>)</w:t>
      </w:r>
      <w:r w:rsidR="008B10F9" w:rsidRPr="008B10F9">
        <w:rPr>
          <w:rFonts w:cs="Sylfaen"/>
          <w:lang w:val="ka-GE"/>
        </w:rPr>
        <w:t xml:space="preserve"> </w:t>
      </w:r>
      <w:r w:rsidR="008B10F9">
        <w:rPr>
          <w:rFonts w:cs="Sylfaen"/>
          <w:lang w:val="ka-GE"/>
        </w:rPr>
        <w:t xml:space="preserve">ბრძანებით </w:t>
      </w:r>
      <w:r w:rsidR="000F4B6F">
        <w:rPr>
          <w:rFonts w:cs="Sylfaen"/>
          <w:lang w:val="ka-GE"/>
        </w:rPr>
        <w:t>გაცემული გარემოსდაცვითი გადაწყვეტილებ</w:t>
      </w:r>
      <w:r w:rsidR="0072258F">
        <w:rPr>
          <w:rFonts w:cs="Sylfaen"/>
          <w:lang w:val="ka-GE"/>
        </w:rPr>
        <w:t>ის პირობების თანახმად.</w:t>
      </w:r>
      <w:r>
        <w:rPr>
          <w:rFonts w:cs="Sylfaen"/>
          <w:lang w:val="ka-GE"/>
        </w:rPr>
        <w:t xml:space="preserve"> მ</w:t>
      </w:r>
      <w:r w:rsidR="008B10F9">
        <w:rPr>
          <w:rFonts w:cs="Sylfaen"/>
          <w:lang w:val="ka-GE"/>
        </w:rPr>
        <w:t xml:space="preserve">იმდინარე საქმიანობა მოიცავს კასპის მუნიციპალიტეტის </w:t>
      </w:r>
      <w:r w:rsidR="008B10F9" w:rsidRPr="008B10F9">
        <w:rPr>
          <w:rFonts w:cs="Sylfaen"/>
          <w:lang w:val="ka-GE"/>
        </w:rPr>
        <w:t>სოფ.</w:t>
      </w:r>
      <w:r>
        <w:rPr>
          <w:rFonts w:cs="Sylfaen"/>
          <w:lang w:val="ka-GE"/>
        </w:rPr>
        <w:t xml:space="preserve"> </w:t>
      </w:r>
      <w:r w:rsidR="0072258F">
        <w:rPr>
          <w:rFonts w:cs="Sylfaen"/>
          <w:lang w:val="ka-GE"/>
        </w:rPr>
        <w:t>ახალქალაქში</w:t>
      </w:r>
      <w:r w:rsidR="008B10F9">
        <w:rPr>
          <w:rFonts w:cs="Sylfaen"/>
          <w:lang w:val="ka-GE"/>
        </w:rPr>
        <w:t xml:space="preserve">, </w:t>
      </w:r>
      <w:r w:rsidR="008B10F9" w:rsidRPr="008B10F9">
        <w:rPr>
          <w:rFonts w:cs="Sylfaen"/>
          <w:lang w:val="ka-GE"/>
        </w:rPr>
        <w:t>წელიწადში</w:t>
      </w:r>
      <w:r w:rsidR="008B10F9">
        <w:rPr>
          <w:rFonts w:cs="Sylfaen"/>
          <w:lang w:val="ka-GE"/>
        </w:rPr>
        <w:t xml:space="preserve"> </w:t>
      </w:r>
      <w:r w:rsidR="008B10F9" w:rsidRPr="008B10F9">
        <w:rPr>
          <w:rFonts w:cs="Sylfaen"/>
          <w:lang w:val="ka-GE"/>
        </w:rPr>
        <w:t>1 800</w:t>
      </w:r>
      <w:r w:rsidR="008B10F9">
        <w:rPr>
          <w:rFonts w:cs="Sylfaen"/>
          <w:lang w:val="ka-GE"/>
        </w:rPr>
        <w:t> </w:t>
      </w:r>
      <w:r w:rsidR="008B10F9" w:rsidRPr="008B10F9">
        <w:rPr>
          <w:rFonts w:cs="Sylfaen"/>
          <w:lang w:val="ka-GE"/>
        </w:rPr>
        <w:t>000</w:t>
      </w:r>
      <w:r w:rsidR="008B10F9">
        <w:rPr>
          <w:rFonts w:cs="Sylfaen"/>
          <w:lang w:val="ka-GE"/>
        </w:rPr>
        <w:t xml:space="preserve"> ფრთაზე გათვლილი </w:t>
      </w:r>
      <w:r w:rsidR="008B10F9" w:rsidRPr="008B10F9">
        <w:rPr>
          <w:rFonts w:cs="Sylfaen"/>
          <w:lang w:val="ka-GE"/>
        </w:rPr>
        <w:t>მეფრინველეობის ფერმ</w:t>
      </w:r>
      <w:r w:rsidR="008B10F9">
        <w:rPr>
          <w:rFonts w:cs="Sylfaen"/>
          <w:lang w:val="ka-GE"/>
        </w:rPr>
        <w:t>ის</w:t>
      </w:r>
      <w:r w:rsidR="0072258F">
        <w:rPr>
          <w:rFonts w:cs="Sylfaen"/>
          <w:lang w:val="ka-GE"/>
        </w:rPr>
        <w:t>ა და</w:t>
      </w:r>
      <w:r w:rsidR="008B10F9">
        <w:rPr>
          <w:rFonts w:cs="Sylfaen"/>
          <w:lang w:val="ka-GE"/>
        </w:rPr>
        <w:t xml:space="preserve"> </w:t>
      </w:r>
      <w:r w:rsidR="008B10F9" w:rsidRPr="008B10F9">
        <w:rPr>
          <w:rFonts w:cs="Sylfaen"/>
          <w:lang w:val="ka-GE"/>
        </w:rPr>
        <w:t>სოფ.</w:t>
      </w:r>
      <w:r>
        <w:rPr>
          <w:rFonts w:cs="Sylfaen"/>
          <w:lang w:val="ka-GE"/>
        </w:rPr>
        <w:t xml:space="preserve"> </w:t>
      </w:r>
      <w:r w:rsidR="008B10F9" w:rsidRPr="008B10F9">
        <w:rPr>
          <w:rFonts w:cs="Sylfaen"/>
          <w:lang w:val="ka-GE"/>
        </w:rPr>
        <w:t>კავთისხევის მახლობლად</w:t>
      </w:r>
      <w:r w:rsidR="008B10F9">
        <w:rPr>
          <w:rFonts w:cs="Sylfaen"/>
          <w:lang w:val="ka-GE"/>
        </w:rPr>
        <w:t xml:space="preserve"> </w:t>
      </w:r>
      <w:r w:rsidR="0072258F">
        <w:rPr>
          <w:rFonts w:cs="Sylfaen"/>
          <w:lang w:val="ka-GE"/>
        </w:rPr>
        <w:t xml:space="preserve">არსებული </w:t>
      </w:r>
      <w:r w:rsidR="008B10F9" w:rsidRPr="008B10F9">
        <w:rPr>
          <w:rFonts w:cs="Sylfaen"/>
          <w:lang w:val="ka-GE"/>
        </w:rPr>
        <w:t>ფრინველ</w:t>
      </w:r>
      <w:r w:rsidR="0072258F">
        <w:rPr>
          <w:rFonts w:cs="Sylfaen"/>
          <w:lang w:val="ka-GE"/>
        </w:rPr>
        <w:t xml:space="preserve">თა </w:t>
      </w:r>
      <w:r w:rsidR="008B10F9" w:rsidRPr="008B10F9">
        <w:rPr>
          <w:rFonts w:cs="Sylfaen"/>
          <w:lang w:val="ka-GE"/>
        </w:rPr>
        <w:t>სასაკლაო</w:t>
      </w:r>
      <w:r w:rsidR="008B10F9">
        <w:rPr>
          <w:rFonts w:cs="Sylfaen"/>
          <w:lang w:val="ka-GE"/>
        </w:rPr>
        <w:t xml:space="preserve">ს ექსპლუატაციას. </w:t>
      </w:r>
      <w:r w:rsidR="00A31FB1">
        <w:rPr>
          <w:rFonts w:cs="Sylfaen"/>
          <w:lang w:val="ka-GE"/>
        </w:rPr>
        <w:t xml:space="preserve">ფერმაში </w:t>
      </w:r>
      <w:r w:rsidR="00FE199E" w:rsidRPr="00FE199E">
        <w:rPr>
          <w:rFonts w:cs="Sylfaen"/>
          <w:lang w:val="ka-GE"/>
        </w:rPr>
        <w:t xml:space="preserve">გამოჩეკილი (1 დღის) წიწილის შემოყვანა ხდება შპს „ჯი პი პი“-ს კუთვნილი მოქმედი ფერმებიდან (კასპის მუნიციპალიტეტის სოფ.ნოსტესა და </w:t>
      </w:r>
      <w:r w:rsidR="0072258F">
        <w:rPr>
          <w:rFonts w:cs="Sylfaen"/>
          <w:lang w:val="ka-GE"/>
        </w:rPr>
        <w:t>სოფ.</w:t>
      </w:r>
      <w:r w:rsidR="00FE199E" w:rsidRPr="00FE199E">
        <w:rPr>
          <w:rFonts w:cs="Sylfaen"/>
          <w:lang w:val="ka-GE"/>
        </w:rPr>
        <w:t>ბარნაბიანთკარიდან).</w:t>
      </w:r>
    </w:p>
    <w:p w14:paraId="65C1F069" w14:textId="79E261B1" w:rsidR="008B10F9" w:rsidRDefault="00DF3DB9" w:rsidP="0065605A">
      <w:pPr>
        <w:autoSpaceDE w:val="0"/>
        <w:autoSpaceDN w:val="0"/>
        <w:adjustRightInd w:val="0"/>
        <w:jc w:val="both"/>
        <w:rPr>
          <w:rFonts w:cs="Sylfaen"/>
          <w:lang w:val="ka-GE"/>
        </w:rPr>
      </w:pPr>
      <w:r>
        <w:rPr>
          <w:rFonts w:cs="Sylfaen"/>
          <w:lang w:val="ka-GE"/>
        </w:rPr>
        <w:t>მიმდინარე საქმიანობის ტექნოლოგიური პროცესის დახვეწის</w:t>
      </w:r>
      <w:r w:rsidR="00CF549E">
        <w:rPr>
          <w:rFonts w:cs="Sylfaen"/>
          <w:lang w:val="ka-GE"/>
        </w:rPr>
        <w:t xml:space="preserve"> </w:t>
      </w:r>
      <w:r>
        <w:rPr>
          <w:rFonts w:cs="Sylfaen"/>
          <w:lang w:val="ka-GE"/>
        </w:rPr>
        <w:t>მიზნით</w:t>
      </w:r>
      <w:r w:rsidR="00EC2DB1">
        <w:rPr>
          <w:rFonts w:cs="Sylfaen"/>
          <w:lang w:val="ka-GE"/>
        </w:rPr>
        <w:t xml:space="preserve"> </w:t>
      </w:r>
      <w:r w:rsidR="008B10F9" w:rsidRPr="000F4B6F">
        <w:rPr>
          <w:rFonts w:cs="Sylfaen"/>
          <w:lang w:val="ka-GE"/>
        </w:rPr>
        <w:t>შპს „ჯი პი პი“</w:t>
      </w:r>
      <w:r w:rsidR="008B10F9">
        <w:rPr>
          <w:rFonts w:cs="Sylfaen"/>
          <w:lang w:val="ka-GE"/>
        </w:rPr>
        <w:t xml:space="preserve">-ს მიერ მიღებულ იქნა გადაწყვეტილება </w:t>
      </w:r>
      <w:r>
        <w:rPr>
          <w:rFonts w:cs="Sylfaen"/>
          <w:lang w:val="ka-GE"/>
        </w:rPr>
        <w:t>კასპის მუნიციპალიტეტის სოფ.</w:t>
      </w:r>
      <w:r w:rsidR="00CF549E">
        <w:rPr>
          <w:rFonts w:cs="Sylfaen"/>
          <w:lang w:val="ka-GE"/>
        </w:rPr>
        <w:t xml:space="preserve"> </w:t>
      </w:r>
      <w:r>
        <w:rPr>
          <w:rFonts w:cs="Sylfaen"/>
          <w:lang w:val="ka-GE"/>
        </w:rPr>
        <w:t xml:space="preserve">მეტეხის სიახლოვეს </w:t>
      </w:r>
      <w:r w:rsidRPr="00DF3DB9">
        <w:rPr>
          <w:rFonts w:cs="Sylfaen"/>
          <w:lang w:val="ka-GE"/>
        </w:rPr>
        <w:t>ფრინველთა დამატებითი სადგომის</w:t>
      </w:r>
      <w:r>
        <w:rPr>
          <w:rFonts w:cs="Sylfaen"/>
          <w:lang w:val="ka-GE"/>
        </w:rPr>
        <w:t xml:space="preserve"> მოწყობის თაობაზე. ახალი სადგომის </w:t>
      </w:r>
      <w:r w:rsidR="00C527D4">
        <w:rPr>
          <w:rFonts w:cs="Sylfaen"/>
          <w:lang w:val="ka-GE"/>
        </w:rPr>
        <w:t>კონსტრუქციული გადაწყვეტა, წარმადობა და ტექნოლოგიური ციკლი სრულიად ანალოგიური</w:t>
      </w:r>
      <w:r w:rsidR="00BF15D8">
        <w:rPr>
          <w:rFonts w:cs="Sylfaen"/>
          <w:lang w:val="ka-GE"/>
        </w:rPr>
        <w:t>ა</w:t>
      </w:r>
      <w:r w:rsidR="00C527D4">
        <w:rPr>
          <w:rFonts w:cs="Sylfaen"/>
          <w:lang w:val="ka-GE"/>
        </w:rPr>
        <w:t xml:space="preserve"> </w:t>
      </w:r>
      <w:r w:rsidR="00C527D4" w:rsidRPr="008B10F9">
        <w:rPr>
          <w:rFonts w:cs="Sylfaen"/>
          <w:lang w:val="ka-GE"/>
        </w:rPr>
        <w:t>სოფ.</w:t>
      </w:r>
      <w:r w:rsidR="00CF549E">
        <w:rPr>
          <w:rFonts w:cs="Sylfaen"/>
          <w:lang w:val="ka-GE"/>
        </w:rPr>
        <w:t xml:space="preserve"> </w:t>
      </w:r>
      <w:r w:rsidR="0072258F">
        <w:rPr>
          <w:rFonts w:cs="Sylfaen"/>
          <w:lang w:val="ka-GE"/>
        </w:rPr>
        <w:t xml:space="preserve">ახალქალაქში </w:t>
      </w:r>
      <w:r w:rsidR="00C527D4">
        <w:rPr>
          <w:rFonts w:cs="Sylfaen"/>
          <w:lang w:val="ka-GE"/>
        </w:rPr>
        <w:t xml:space="preserve">არსებული ფრინველთა სადგომისა. </w:t>
      </w:r>
    </w:p>
    <w:p w14:paraId="45E8AF25" w14:textId="42258B72" w:rsidR="00CF549E" w:rsidRDefault="00CF549E" w:rsidP="005B6157">
      <w:pPr>
        <w:jc w:val="both"/>
        <w:rPr>
          <w:lang w:val="ka-GE"/>
        </w:rPr>
      </w:pPr>
      <w:r w:rsidRPr="006003E7">
        <w:rPr>
          <w:lang w:val="ka-GE"/>
        </w:rPr>
        <w:t>ინფორმაცია საქმიანობის განმახორციელებ</w:t>
      </w:r>
      <w:r>
        <w:rPr>
          <w:lang w:val="ka-GE"/>
        </w:rPr>
        <w:t>ლის</w:t>
      </w:r>
      <w:r w:rsidRPr="006003E7">
        <w:rPr>
          <w:lang w:val="ka-GE"/>
        </w:rPr>
        <w:t xml:space="preserve"> შესახებ მოცემულია ცხრილში 1.</w:t>
      </w:r>
      <w:r>
        <w:rPr>
          <w:lang w:val="ka-GE"/>
        </w:rPr>
        <w:t>1.1</w:t>
      </w:r>
      <w:r w:rsidRPr="006003E7">
        <w:rPr>
          <w:lang w:val="ka-GE"/>
        </w:rPr>
        <w:t>.</w:t>
      </w:r>
    </w:p>
    <w:p w14:paraId="35CB682D" w14:textId="4161729B" w:rsidR="00CF549E" w:rsidRPr="00477C7E" w:rsidRDefault="00CF549E" w:rsidP="00CF549E">
      <w:pPr>
        <w:jc w:val="right"/>
        <w:rPr>
          <w:i/>
          <w:sz w:val="20"/>
          <w:lang w:val="ka-GE"/>
        </w:rPr>
      </w:pPr>
      <w:r w:rsidRPr="00477C7E">
        <w:rPr>
          <w:i/>
          <w:sz w:val="20"/>
          <w:lang w:val="ka-GE"/>
        </w:rPr>
        <w:t>ცხრილი 1.</w:t>
      </w:r>
      <w:r>
        <w:rPr>
          <w:i/>
          <w:sz w:val="20"/>
          <w:lang w:val="ka-GE"/>
        </w:rPr>
        <w:t>1.</w:t>
      </w:r>
      <w:r w:rsidRPr="00477C7E">
        <w:rPr>
          <w:i/>
          <w:sz w:val="20"/>
          <w:lang w:val="ka-GE"/>
        </w:rPr>
        <w:t>1. საკონტაქტო ინფორმაცია</w:t>
      </w:r>
    </w:p>
    <w:tbl>
      <w:tblPr>
        <w:tblStyle w:val="24"/>
        <w:tblW w:w="10201" w:type="dxa"/>
        <w:jc w:val="center"/>
        <w:tblLayout w:type="fixed"/>
        <w:tblLook w:val="04A0" w:firstRow="1" w:lastRow="0" w:firstColumn="1" w:lastColumn="0" w:noHBand="0" w:noVBand="1"/>
      </w:tblPr>
      <w:tblGrid>
        <w:gridCol w:w="4229"/>
        <w:gridCol w:w="5972"/>
      </w:tblGrid>
      <w:tr w:rsidR="00CF549E" w:rsidRPr="00477C7E" w14:paraId="3BC0A0D7" w14:textId="77777777" w:rsidTr="005B6157">
        <w:trPr>
          <w:trHeight w:val="95"/>
          <w:jc w:val="center"/>
        </w:trPr>
        <w:tc>
          <w:tcPr>
            <w:tcW w:w="4229" w:type="dxa"/>
            <w:vAlign w:val="center"/>
          </w:tcPr>
          <w:p w14:paraId="57685924" w14:textId="77777777" w:rsidR="00CF549E" w:rsidRPr="00477C7E" w:rsidRDefault="00CF549E" w:rsidP="00FF7F57">
            <w:pPr>
              <w:spacing w:after="0"/>
              <w:jc w:val="right"/>
              <w:rPr>
                <w:rFonts w:eastAsia="Calibri"/>
                <w:b/>
                <w:sz w:val="20"/>
                <w:szCs w:val="20"/>
                <w:lang w:val="ka-GE"/>
              </w:rPr>
            </w:pPr>
            <w:r w:rsidRPr="00477C7E">
              <w:rPr>
                <w:rFonts w:eastAsia="Calibri"/>
                <w:b/>
                <w:sz w:val="20"/>
                <w:szCs w:val="20"/>
                <w:lang w:val="ka-GE"/>
              </w:rPr>
              <w:t xml:space="preserve">საქმიანობის განმხორციელებელი </w:t>
            </w:r>
          </w:p>
        </w:tc>
        <w:tc>
          <w:tcPr>
            <w:tcW w:w="5972" w:type="dxa"/>
            <w:vAlign w:val="center"/>
          </w:tcPr>
          <w:p w14:paraId="5930AF44" w14:textId="77777777" w:rsidR="00CF549E" w:rsidRPr="00976737" w:rsidRDefault="00CF549E" w:rsidP="00FF7F57">
            <w:pPr>
              <w:spacing w:after="0"/>
              <w:rPr>
                <w:rFonts w:cs="Times New Roman"/>
                <w:sz w:val="20"/>
                <w:szCs w:val="20"/>
                <w:highlight w:val="yellow"/>
                <w:lang w:val="ka-GE"/>
              </w:rPr>
            </w:pPr>
            <w:r w:rsidRPr="00C527D4">
              <w:rPr>
                <w:rFonts w:cs="Times New Roman"/>
                <w:sz w:val="20"/>
                <w:szCs w:val="20"/>
                <w:lang w:val="ka-GE"/>
              </w:rPr>
              <w:t>შპს „ჯი პი პი“</w:t>
            </w:r>
          </w:p>
        </w:tc>
      </w:tr>
      <w:tr w:rsidR="00CF549E" w:rsidRPr="00477C7E" w14:paraId="6AB3B03C" w14:textId="77777777" w:rsidTr="005B6157">
        <w:trPr>
          <w:trHeight w:val="101"/>
          <w:jc w:val="center"/>
        </w:trPr>
        <w:tc>
          <w:tcPr>
            <w:tcW w:w="4229" w:type="dxa"/>
            <w:vAlign w:val="center"/>
          </w:tcPr>
          <w:p w14:paraId="67E7297A" w14:textId="77777777" w:rsidR="00CF549E" w:rsidRPr="00477C7E" w:rsidRDefault="00CF549E" w:rsidP="00FF7F57">
            <w:pPr>
              <w:spacing w:after="0"/>
              <w:jc w:val="right"/>
              <w:rPr>
                <w:rFonts w:eastAsia="Calibri"/>
                <w:b/>
                <w:sz w:val="20"/>
                <w:szCs w:val="20"/>
                <w:lang w:val="ka-GE"/>
              </w:rPr>
            </w:pPr>
            <w:r w:rsidRPr="00477C7E">
              <w:rPr>
                <w:rFonts w:eastAsia="Calibri"/>
                <w:b/>
                <w:sz w:val="20"/>
                <w:szCs w:val="20"/>
                <w:lang w:val="ka-GE"/>
              </w:rPr>
              <w:t>იურიდიული მისამართი</w:t>
            </w:r>
          </w:p>
        </w:tc>
        <w:tc>
          <w:tcPr>
            <w:tcW w:w="5972" w:type="dxa"/>
            <w:vAlign w:val="center"/>
          </w:tcPr>
          <w:p w14:paraId="2A2F1134" w14:textId="77777777" w:rsidR="00CF549E" w:rsidRPr="00976737" w:rsidRDefault="00CF549E" w:rsidP="00FF7F57">
            <w:pPr>
              <w:spacing w:after="0"/>
              <w:rPr>
                <w:rFonts w:cs="Times New Roman"/>
                <w:sz w:val="20"/>
                <w:szCs w:val="20"/>
                <w:highlight w:val="yellow"/>
                <w:lang w:val="ka-GE"/>
              </w:rPr>
            </w:pPr>
            <w:r w:rsidRPr="00C527D4">
              <w:rPr>
                <w:rFonts w:cs="Times New Roman"/>
                <w:sz w:val="20"/>
                <w:szCs w:val="20"/>
                <w:lang w:val="ka-GE"/>
              </w:rPr>
              <w:t>საქართველო, თბილისი, ვაკე-საბურთალოს რაიონი, კოსტავას ქ., N 47/57</w:t>
            </w:r>
          </w:p>
        </w:tc>
      </w:tr>
      <w:tr w:rsidR="00CF549E" w:rsidRPr="00477C7E" w14:paraId="466B619E" w14:textId="77777777" w:rsidTr="005B6157">
        <w:trPr>
          <w:trHeight w:val="193"/>
          <w:jc w:val="center"/>
        </w:trPr>
        <w:tc>
          <w:tcPr>
            <w:tcW w:w="4229" w:type="dxa"/>
            <w:vAlign w:val="center"/>
          </w:tcPr>
          <w:p w14:paraId="0A7CDE6B" w14:textId="77777777" w:rsidR="00CF549E" w:rsidRPr="00477C7E" w:rsidRDefault="00CF549E" w:rsidP="00FF7F57">
            <w:pPr>
              <w:spacing w:after="0"/>
              <w:jc w:val="right"/>
              <w:rPr>
                <w:rFonts w:eastAsia="Calibri"/>
                <w:b/>
                <w:sz w:val="20"/>
                <w:szCs w:val="20"/>
                <w:lang w:val="ka-GE"/>
              </w:rPr>
            </w:pPr>
            <w:r w:rsidRPr="00477C7E">
              <w:rPr>
                <w:rFonts w:eastAsia="Calibri"/>
                <w:b/>
                <w:sz w:val="20"/>
                <w:szCs w:val="20"/>
                <w:lang w:val="ka-GE"/>
              </w:rPr>
              <w:t>საქმიანობის განხორციელების ადგილი</w:t>
            </w:r>
          </w:p>
        </w:tc>
        <w:tc>
          <w:tcPr>
            <w:tcW w:w="5972" w:type="dxa"/>
            <w:vAlign w:val="center"/>
          </w:tcPr>
          <w:p w14:paraId="736D6292" w14:textId="404FB4A9" w:rsidR="00CF549E" w:rsidRPr="00976737" w:rsidRDefault="00CF549E" w:rsidP="00CF549E">
            <w:pPr>
              <w:spacing w:after="0"/>
              <w:rPr>
                <w:rFonts w:eastAsia="Calibri"/>
                <w:sz w:val="20"/>
                <w:szCs w:val="20"/>
                <w:highlight w:val="yellow"/>
                <w:lang w:val="ka-GE"/>
              </w:rPr>
            </w:pPr>
            <w:r w:rsidRPr="00C527D4">
              <w:rPr>
                <w:rFonts w:eastAsia="Calibri"/>
                <w:sz w:val="20"/>
                <w:szCs w:val="20"/>
                <w:lang w:val="ka-GE"/>
              </w:rPr>
              <w:t>კასპის მუნიციპალიტეტი</w:t>
            </w:r>
            <w:r>
              <w:rPr>
                <w:rFonts w:eastAsia="Calibri"/>
                <w:sz w:val="20"/>
                <w:szCs w:val="20"/>
                <w:lang w:val="ka-GE"/>
              </w:rPr>
              <w:t xml:space="preserve">ს სოფელ მეტეხის მიმდებარედ. </w:t>
            </w:r>
          </w:p>
        </w:tc>
      </w:tr>
      <w:tr w:rsidR="00CF549E" w:rsidRPr="00477C7E" w14:paraId="30FC585B" w14:textId="77777777" w:rsidTr="005B6157">
        <w:trPr>
          <w:trHeight w:val="189"/>
          <w:jc w:val="center"/>
        </w:trPr>
        <w:tc>
          <w:tcPr>
            <w:tcW w:w="4229" w:type="dxa"/>
            <w:vAlign w:val="center"/>
          </w:tcPr>
          <w:p w14:paraId="208CB780" w14:textId="77777777" w:rsidR="00CF549E" w:rsidRPr="00477C7E" w:rsidRDefault="00CF549E" w:rsidP="00FF7F57">
            <w:pPr>
              <w:spacing w:after="0"/>
              <w:jc w:val="right"/>
              <w:rPr>
                <w:rFonts w:eastAsia="Calibri"/>
                <w:b/>
                <w:sz w:val="20"/>
                <w:szCs w:val="20"/>
                <w:lang w:val="ka-GE"/>
              </w:rPr>
            </w:pPr>
            <w:r w:rsidRPr="00477C7E">
              <w:rPr>
                <w:rFonts w:eastAsia="Calibri"/>
                <w:b/>
                <w:sz w:val="20"/>
                <w:szCs w:val="20"/>
                <w:lang w:val="ka-GE"/>
              </w:rPr>
              <w:t>საქმიანობის სახე</w:t>
            </w:r>
          </w:p>
        </w:tc>
        <w:tc>
          <w:tcPr>
            <w:tcW w:w="5972" w:type="dxa"/>
            <w:vAlign w:val="center"/>
          </w:tcPr>
          <w:p w14:paraId="51687FD1" w14:textId="7B89F94F" w:rsidR="00CF549E" w:rsidRPr="00976737" w:rsidRDefault="00CF549E" w:rsidP="009C603A">
            <w:pPr>
              <w:spacing w:after="0"/>
              <w:rPr>
                <w:rFonts w:eastAsia="Calibri"/>
                <w:sz w:val="20"/>
                <w:szCs w:val="20"/>
                <w:highlight w:val="yellow"/>
                <w:lang w:val="ka-GE"/>
              </w:rPr>
            </w:pPr>
            <w:r w:rsidRPr="00CF549E">
              <w:rPr>
                <w:rFonts w:eastAsia="Calibri"/>
                <w:sz w:val="20"/>
                <w:szCs w:val="20"/>
                <w:lang w:val="ka-GE"/>
              </w:rPr>
              <w:t xml:space="preserve">1 800 000 ფრთაზე გათვლილი მეფრინველეობის </w:t>
            </w:r>
            <w:r>
              <w:rPr>
                <w:rFonts w:eastAsia="Calibri"/>
                <w:sz w:val="20"/>
                <w:szCs w:val="20"/>
                <w:lang w:val="ka-GE"/>
              </w:rPr>
              <w:t xml:space="preserve">ფერმის </w:t>
            </w:r>
            <w:r w:rsidR="009C603A">
              <w:rPr>
                <w:rFonts w:eastAsia="Calibri"/>
                <w:sz w:val="20"/>
                <w:szCs w:val="20"/>
                <w:lang w:val="ka-GE"/>
              </w:rPr>
              <w:t>პროექტი</w:t>
            </w:r>
            <w:r>
              <w:rPr>
                <w:rFonts w:eastAsia="Calibri"/>
                <w:sz w:val="20"/>
                <w:szCs w:val="20"/>
                <w:lang w:val="ka-GE"/>
              </w:rPr>
              <w:t xml:space="preserve"> </w:t>
            </w:r>
            <w:r w:rsidRPr="00CF549E">
              <w:rPr>
                <w:rFonts w:eastAsia="Calibri"/>
                <w:sz w:val="20"/>
                <w:szCs w:val="20"/>
                <w:lang w:val="ka-GE"/>
              </w:rPr>
              <w:t>(</w:t>
            </w:r>
            <w:r>
              <w:rPr>
                <w:rFonts w:eastAsia="Calibri"/>
                <w:sz w:val="20"/>
                <w:szCs w:val="20"/>
                <w:lang w:val="ka-GE"/>
              </w:rPr>
              <w:t xml:space="preserve">გარემოსდაცვითი შეფასების </w:t>
            </w:r>
            <w:r w:rsidRPr="00CF549E">
              <w:rPr>
                <w:rFonts w:eastAsia="Calibri"/>
                <w:sz w:val="20"/>
                <w:szCs w:val="20"/>
                <w:lang w:val="ka-GE"/>
              </w:rPr>
              <w:t>კოდექსის I დანართის პუნქტი 2</w:t>
            </w:r>
            <w:r>
              <w:rPr>
                <w:rFonts w:eastAsia="Calibri"/>
                <w:sz w:val="20"/>
                <w:szCs w:val="20"/>
                <w:lang w:val="ka-GE"/>
              </w:rPr>
              <w:t>4</w:t>
            </w:r>
            <w:r w:rsidRPr="00CF549E">
              <w:rPr>
                <w:rFonts w:eastAsia="Calibri"/>
                <w:sz w:val="20"/>
                <w:szCs w:val="20"/>
                <w:lang w:val="ka-GE"/>
              </w:rPr>
              <w:t>)</w:t>
            </w:r>
          </w:p>
        </w:tc>
      </w:tr>
      <w:tr w:rsidR="00CF549E" w:rsidRPr="00477C7E" w14:paraId="4D860AC5" w14:textId="77777777" w:rsidTr="005B6157">
        <w:trPr>
          <w:trHeight w:val="189"/>
          <w:jc w:val="center"/>
        </w:trPr>
        <w:tc>
          <w:tcPr>
            <w:tcW w:w="10201" w:type="dxa"/>
            <w:gridSpan w:val="2"/>
            <w:vAlign w:val="center"/>
          </w:tcPr>
          <w:p w14:paraId="5BD67652" w14:textId="77777777" w:rsidR="00CF549E" w:rsidRPr="00C527D4" w:rsidRDefault="00CF549E" w:rsidP="00FF7F57">
            <w:pPr>
              <w:spacing w:after="0"/>
              <w:rPr>
                <w:rFonts w:eastAsia="Calibri"/>
                <w:sz w:val="20"/>
                <w:szCs w:val="20"/>
                <w:lang w:val="ka-GE"/>
              </w:rPr>
            </w:pPr>
            <w:r w:rsidRPr="00C527D4">
              <w:rPr>
                <w:rFonts w:eastAsia="Calibri"/>
                <w:b/>
                <w:sz w:val="20"/>
                <w:szCs w:val="20"/>
                <w:lang w:val="ka-GE"/>
              </w:rPr>
              <w:t>შპს „ჯი პი პი“ საკონტაქტო მონაცემები:</w:t>
            </w:r>
          </w:p>
        </w:tc>
      </w:tr>
      <w:tr w:rsidR="00CF549E" w:rsidRPr="00477C7E" w14:paraId="0122447D" w14:textId="77777777" w:rsidTr="005B6157">
        <w:trPr>
          <w:trHeight w:val="189"/>
          <w:jc w:val="center"/>
        </w:trPr>
        <w:tc>
          <w:tcPr>
            <w:tcW w:w="4229" w:type="dxa"/>
            <w:vAlign w:val="center"/>
          </w:tcPr>
          <w:p w14:paraId="2A57FF62" w14:textId="77777777" w:rsidR="00CF549E" w:rsidRPr="00A934A9" w:rsidRDefault="00CF549E" w:rsidP="00FF7F57">
            <w:pPr>
              <w:spacing w:after="0"/>
              <w:jc w:val="right"/>
              <w:rPr>
                <w:rFonts w:eastAsia="Calibri"/>
                <w:sz w:val="20"/>
                <w:szCs w:val="20"/>
                <w:lang w:val="ka-GE"/>
              </w:rPr>
            </w:pPr>
            <w:r w:rsidRPr="00A934A9">
              <w:rPr>
                <w:rFonts w:eastAsia="Calibri"/>
                <w:sz w:val="20"/>
                <w:szCs w:val="20"/>
                <w:lang w:val="ka-GE"/>
              </w:rPr>
              <w:t>საიდენტიფიკაციო კოდი:</w:t>
            </w:r>
          </w:p>
        </w:tc>
        <w:tc>
          <w:tcPr>
            <w:tcW w:w="5972" w:type="dxa"/>
            <w:vAlign w:val="center"/>
          </w:tcPr>
          <w:p w14:paraId="0CED27F3" w14:textId="77777777" w:rsidR="00CF549E" w:rsidRPr="00A934A9" w:rsidRDefault="00CF549E" w:rsidP="00FF7F57">
            <w:pPr>
              <w:spacing w:after="0"/>
              <w:rPr>
                <w:rFonts w:eastAsia="Calibri"/>
                <w:sz w:val="20"/>
                <w:szCs w:val="20"/>
                <w:lang w:val="ka-GE"/>
              </w:rPr>
            </w:pPr>
            <w:r>
              <w:rPr>
                <w:rFonts w:eastAsia="Calibri"/>
                <w:sz w:val="20"/>
                <w:szCs w:val="20"/>
                <w:lang w:val="ka-GE"/>
              </w:rPr>
              <w:t>405269766</w:t>
            </w:r>
          </w:p>
        </w:tc>
      </w:tr>
      <w:tr w:rsidR="00CF549E" w:rsidRPr="00477C7E" w14:paraId="6BC49F50" w14:textId="77777777" w:rsidTr="005B6157">
        <w:trPr>
          <w:trHeight w:val="189"/>
          <w:jc w:val="center"/>
        </w:trPr>
        <w:tc>
          <w:tcPr>
            <w:tcW w:w="4229" w:type="dxa"/>
            <w:vAlign w:val="center"/>
          </w:tcPr>
          <w:p w14:paraId="1AAA0D29" w14:textId="77777777" w:rsidR="00CF549E" w:rsidRPr="00A934A9" w:rsidRDefault="00CF549E" w:rsidP="00FF7F57">
            <w:pPr>
              <w:spacing w:after="0"/>
              <w:jc w:val="right"/>
              <w:rPr>
                <w:rFonts w:eastAsia="Calibri"/>
                <w:sz w:val="20"/>
                <w:szCs w:val="20"/>
                <w:lang w:val="ka-GE"/>
              </w:rPr>
            </w:pPr>
            <w:r w:rsidRPr="00A934A9">
              <w:rPr>
                <w:rFonts w:eastAsia="Calibri"/>
                <w:sz w:val="20"/>
                <w:szCs w:val="20"/>
                <w:lang w:val="ka-GE"/>
              </w:rPr>
              <w:t>ელექტრონული ფოსტა</w:t>
            </w:r>
            <w:r>
              <w:rPr>
                <w:rFonts w:eastAsia="Calibri"/>
                <w:sz w:val="20"/>
                <w:szCs w:val="20"/>
                <w:lang w:val="ka-GE"/>
              </w:rPr>
              <w:t>:</w:t>
            </w:r>
          </w:p>
        </w:tc>
        <w:tc>
          <w:tcPr>
            <w:tcW w:w="5972" w:type="dxa"/>
            <w:vAlign w:val="center"/>
          </w:tcPr>
          <w:p w14:paraId="08C795A5" w14:textId="77777777" w:rsidR="00CF549E" w:rsidRPr="00A934A9" w:rsidRDefault="00CF549E" w:rsidP="00FF7F57">
            <w:pPr>
              <w:spacing w:after="0"/>
              <w:rPr>
                <w:rFonts w:eastAsia="Calibri"/>
                <w:sz w:val="20"/>
                <w:szCs w:val="20"/>
                <w:lang w:val="ka-GE"/>
              </w:rPr>
            </w:pPr>
            <w:r>
              <w:rPr>
                <w:rFonts w:eastAsia="Calibri"/>
                <w:sz w:val="20"/>
                <w:szCs w:val="20"/>
                <w:lang w:val="ka-GE"/>
              </w:rPr>
              <w:t>b.mekhrishvili@igdevelopment.ge</w:t>
            </w:r>
          </w:p>
        </w:tc>
      </w:tr>
      <w:tr w:rsidR="00CF549E" w:rsidRPr="00477C7E" w14:paraId="0E32B16D" w14:textId="77777777" w:rsidTr="005B6157">
        <w:trPr>
          <w:trHeight w:val="189"/>
          <w:jc w:val="center"/>
        </w:trPr>
        <w:tc>
          <w:tcPr>
            <w:tcW w:w="4229" w:type="dxa"/>
            <w:vAlign w:val="center"/>
          </w:tcPr>
          <w:p w14:paraId="7120A361" w14:textId="77777777" w:rsidR="00CF549E" w:rsidRPr="00A934A9" w:rsidRDefault="00CF549E" w:rsidP="00FF7F57">
            <w:pPr>
              <w:spacing w:after="0"/>
              <w:jc w:val="right"/>
              <w:rPr>
                <w:rFonts w:eastAsia="Calibri"/>
                <w:sz w:val="20"/>
                <w:szCs w:val="20"/>
                <w:lang w:val="ka-GE"/>
              </w:rPr>
            </w:pPr>
            <w:r w:rsidRPr="00A934A9">
              <w:rPr>
                <w:rFonts w:eastAsia="Calibri"/>
                <w:sz w:val="20"/>
                <w:szCs w:val="20"/>
                <w:lang w:val="ka-GE"/>
              </w:rPr>
              <w:t>საკონტაქტო პირი</w:t>
            </w:r>
            <w:r>
              <w:rPr>
                <w:rFonts w:eastAsia="Calibri"/>
                <w:sz w:val="20"/>
                <w:szCs w:val="20"/>
                <w:lang w:val="ka-GE"/>
              </w:rPr>
              <w:t>:</w:t>
            </w:r>
          </w:p>
        </w:tc>
        <w:tc>
          <w:tcPr>
            <w:tcW w:w="5972" w:type="dxa"/>
            <w:vAlign w:val="center"/>
          </w:tcPr>
          <w:p w14:paraId="0C28A445" w14:textId="77777777" w:rsidR="00CF549E" w:rsidRPr="00A934A9" w:rsidRDefault="00CF549E" w:rsidP="00FF7F57">
            <w:pPr>
              <w:spacing w:after="0"/>
              <w:rPr>
                <w:rFonts w:eastAsia="Calibri"/>
                <w:sz w:val="20"/>
                <w:szCs w:val="20"/>
                <w:lang w:val="ka-GE"/>
              </w:rPr>
            </w:pPr>
            <w:r w:rsidRPr="00A934A9">
              <w:rPr>
                <w:rFonts w:eastAsia="Calibri"/>
                <w:sz w:val="20"/>
                <w:szCs w:val="20"/>
                <w:lang w:val="ka-GE"/>
              </w:rPr>
              <w:t>ბარბარე მეხრიშვილი</w:t>
            </w:r>
          </w:p>
        </w:tc>
      </w:tr>
      <w:tr w:rsidR="00CF549E" w:rsidRPr="00477C7E" w14:paraId="18B6DF6A" w14:textId="77777777" w:rsidTr="005B6157">
        <w:trPr>
          <w:trHeight w:val="189"/>
          <w:jc w:val="center"/>
        </w:trPr>
        <w:tc>
          <w:tcPr>
            <w:tcW w:w="4229" w:type="dxa"/>
            <w:vAlign w:val="center"/>
          </w:tcPr>
          <w:p w14:paraId="49CD6B94" w14:textId="77777777" w:rsidR="00CF549E" w:rsidRPr="00A934A9" w:rsidRDefault="00CF549E" w:rsidP="00FF7F57">
            <w:pPr>
              <w:spacing w:after="0"/>
              <w:jc w:val="right"/>
              <w:rPr>
                <w:rFonts w:eastAsia="Calibri"/>
                <w:sz w:val="20"/>
                <w:szCs w:val="20"/>
                <w:lang w:val="ka-GE"/>
              </w:rPr>
            </w:pPr>
            <w:r w:rsidRPr="00A934A9">
              <w:rPr>
                <w:rFonts w:eastAsia="Calibri"/>
                <w:sz w:val="20"/>
                <w:szCs w:val="20"/>
                <w:lang w:val="ka-GE"/>
              </w:rPr>
              <w:t>საკონტაქტო ტელეფონი</w:t>
            </w:r>
            <w:r>
              <w:rPr>
                <w:rFonts w:eastAsia="Calibri"/>
                <w:sz w:val="20"/>
                <w:szCs w:val="20"/>
                <w:lang w:val="ka-GE"/>
              </w:rPr>
              <w:t>:</w:t>
            </w:r>
          </w:p>
        </w:tc>
        <w:tc>
          <w:tcPr>
            <w:tcW w:w="5972" w:type="dxa"/>
            <w:vAlign w:val="center"/>
          </w:tcPr>
          <w:p w14:paraId="68A4E375" w14:textId="77777777" w:rsidR="00CF549E" w:rsidRPr="00A934A9" w:rsidRDefault="00CF549E" w:rsidP="00FF7F57">
            <w:pPr>
              <w:spacing w:after="0"/>
              <w:rPr>
                <w:rFonts w:eastAsia="Calibri"/>
                <w:sz w:val="20"/>
                <w:szCs w:val="20"/>
                <w:lang w:val="ka-GE"/>
              </w:rPr>
            </w:pPr>
            <w:r>
              <w:rPr>
                <w:rFonts w:eastAsia="Calibri"/>
                <w:sz w:val="20"/>
                <w:szCs w:val="20"/>
                <w:lang w:val="ka-GE"/>
              </w:rPr>
              <w:t>555 90 09 06</w:t>
            </w:r>
          </w:p>
        </w:tc>
      </w:tr>
      <w:tr w:rsidR="00CF549E" w:rsidRPr="00477C7E" w14:paraId="7A399ABD" w14:textId="77777777" w:rsidTr="005B6157">
        <w:trPr>
          <w:trHeight w:val="189"/>
          <w:jc w:val="center"/>
        </w:trPr>
        <w:tc>
          <w:tcPr>
            <w:tcW w:w="4229" w:type="dxa"/>
            <w:vAlign w:val="center"/>
          </w:tcPr>
          <w:p w14:paraId="3AA5AC2A" w14:textId="77777777" w:rsidR="00CF549E" w:rsidRPr="00A934A9" w:rsidRDefault="00CF549E" w:rsidP="00FF7F57">
            <w:pPr>
              <w:spacing w:after="0"/>
              <w:jc w:val="right"/>
              <w:rPr>
                <w:rFonts w:eastAsia="Calibri"/>
                <w:sz w:val="20"/>
                <w:szCs w:val="20"/>
                <w:lang w:val="ka-GE"/>
              </w:rPr>
            </w:pPr>
            <w:r w:rsidRPr="00A934A9">
              <w:rPr>
                <w:rFonts w:eastAsia="Calibri"/>
                <w:sz w:val="20"/>
                <w:szCs w:val="20"/>
                <w:lang w:val="ka-GE"/>
              </w:rPr>
              <w:t>გარემოსდაცვითი მმართველი</w:t>
            </w:r>
          </w:p>
        </w:tc>
        <w:tc>
          <w:tcPr>
            <w:tcW w:w="5972" w:type="dxa"/>
            <w:vAlign w:val="center"/>
          </w:tcPr>
          <w:p w14:paraId="00CAAC1E" w14:textId="77777777" w:rsidR="00CF549E" w:rsidRPr="00A934A9" w:rsidRDefault="00CF549E" w:rsidP="00FF7F57">
            <w:pPr>
              <w:spacing w:after="0"/>
              <w:rPr>
                <w:rFonts w:eastAsia="Calibri"/>
                <w:sz w:val="20"/>
                <w:szCs w:val="20"/>
                <w:lang w:val="ka-GE"/>
              </w:rPr>
            </w:pPr>
            <w:r w:rsidRPr="00A934A9">
              <w:rPr>
                <w:rFonts w:eastAsia="Calibri"/>
                <w:sz w:val="20"/>
                <w:szCs w:val="20"/>
                <w:lang w:val="ka-GE"/>
              </w:rPr>
              <w:t>ნუცა კიკნაძე</w:t>
            </w:r>
          </w:p>
        </w:tc>
      </w:tr>
      <w:tr w:rsidR="00CF549E" w:rsidRPr="00477C7E" w14:paraId="24493A70" w14:textId="77777777" w:rsidTr="005B6157">
        <w:trPr>
          <w:trHeight w:val="189"/>
          <w:jc w:val="center"/>
        </w:trPr>
        <w:tc>
          <w:tcPr>
            <w:tcW w:w="4229" w:type="dxa"/>
            <w:vAlign w:val="center"/>
          </w:tcPr>
          <w:p w14:paraId="0EF24C6F" w14:textId="77777777" w:rsidR="00CF549E" w:rsidRPr="00A934A9" w:rsidRDefault="00CF549E" w:rsidP="00FF7F57">
            <w:pPr>
              <w:spacing w:after="0"/>
              <w:jc w:val="right"/>
              <w:rPr>
                <w:rFonts w:eastAsia="Calibri"/>
                <w:sz w:val="20"/>
                <w:szCs w:val="20"/>
                <w:lang w:val="ka-GE"/>
              </w:rPr>
            </w:pPr>
            <w:r w:rsidRPr="00A934A9">
              <w:rPr>
                <w:rFonts w:eastAsia="Calibri"/>
                <w:sz w:val="20"/>
                <w:szCs w:val="20"/>
                <w:lang w:val="ka-GE"/>
              </w:rPr>
              <w:t>საკონტაქტო ტელეფონი</w:t>
            </w:r>
          </w:p>
        </w:tc>
        <w:tc>
          <w:tcPr>
            <w:tcW w:w="5972" w:type="dxa"/>
            <w:vAlign w:val="center"/>
          </w:tcPr>
          <w:p w14:paraId="006B0270" w14:textId="77777777" w:rsidR="00CF549E" w:rsidRPr="00A934A9" w:rsidRDefault="00CF549E" w:rsidP="00FF7F57">
            <w:pPr>
              <w:spacing w:after="0"/>
              <w:rPr>
                <w:rFonts w:eastAsia="Calibri"/>
                <w:sz w:val="20"/>
                <w:szCs w:val="20"/>
                <w:lang w:val="ka-GE"/>
              </w:rPr>
            </w:pPr>
            <w:r w:rsidRPr="00A934A9">
              <w:rPr>
                <w:rFonts w:eastAsia="Calibri"/>
                <w:sz w:val="20"/>
                <w:szCs w:val="20"/>
                <w:lang w:val="ka-GE"/>
              </w:rPr>
              <w:t>598</w:t>
            </w:r>
            <w:r>
              <w:rPr>
                <w:rFonts w:eastAsia="Calibri"/>
                <w:sz w:val="20"/>
                <w:szCs w:val="20"/>
                <w:lang w:val="ka-GE"/>
              </w:rPr>
              <w:t xml:space="preserve"> </w:t>
            </w:r>
            <w:r w:rsidRPr="00A934A9">
              <w:rPr>
                <w:rFonts w:eastAsia="Calibri"/>
                <w:sz w:val="20"/>
                <w:szCs w:val="20"/>
                <w:lang w:val="ka-GE"/>
              </w:rPr>
              <w:t>24</w:t>
            </w:r>
            <w:r>
              <w:rPr>
                <w:rFonts w:eastAsia="Calibri"/>
                <w:sz w:val="20"/>
                <w:szCs w:val="20"/>
                <w:lang w:val="ka-GE"/>
              </w:rPr>
              <w:t xml:space="preserve"> </w:t>
            </w:r>
            <w:r w:rsidRPr="00A934A9">
              <w:rPr>
                <w:rFonts w:eastAsia="Calibri"/>
                <w:sz w:val="20"/>
                <w:szCs w:val="20"/>
                <w:lang w:val="ka-GE"/>
              </w:rPr>
              <w:t>24</w:t>
            </w:r>
            <w:r>
              <w:rPr>
                <w:rFonts w:eastAsia="Calibri"/>
                <w:sz w:val="20"/>
                <w:szCs w:val="20"/>
                <w:lang w:val="ka-GE"/>
              </w:rPr>
              <w:t xml:space="preserve"> </w:t>
            </w:r>
            <w:r w:rsidRPr="00A934A9">
              <w:rPr>
                <w:rFonts w:eastAsia="Calibri"/>
                <w:sz w:val="20"/>
                <w:szCs w:val="20"/>
                <w:lang w:val="ka-GE"/>
              </w:rPr>
              <w:t>14</w:t>
            </w:r>
          </w:p>
        </w:tc>
      </w:tr>
      <w:tr w:rsidR="00CF549E" w:rsidRPr="00477C7E" w14:paraId="2950B51F" w14:textId="77777777" w:rsidTr="005B6157">
        <w:trPr>
          <w:trHeight w:val="189"/>
          <w:jc w:val="center"/>
        </w:trPr>
        <w:tc>
          <w:tcPr>
            <w:tcW w:w="10201" w:type="dxa"/>
            <w:gridSpan w:val="2"/>
            <w:vAlign w:val="center"/>
          </w:tcPr>
          <w:p w14:paraId="28539390" w14:textId="77777777" w:rsidR="00CF549E" w:rsidRPr="00A934A9" w:rsidRDefault="00CF549E" w:rsidP="00FF7F57">
            <w:pPr>
              <w:spacing w:after="0"/>
              <w:rPr>
                <w:rFonts w:cs="Times New Roman"/>
                <w:b/>
                <w:sz w:val="20"/>
                <w:szCs w:val="20"/>
                <w:highlight w:val="yellow"/>
                <w:lang w:val="ka-GE"/>
              </w:rPr>
            </w:pPr>
            <w:r w:rsidRPr="00A934A9">
              <w:rPr>
                <w:rFonts w:eastAsia="Calibri"/>
                <w:b/>
                <w:sz w:val="20"/>
                <w:szCs w:val="20"/>
                <w:lang w:val="ka-GE"/>
              </w:rPr>
              <w:t>საკონსულტაციო კომპანია</w:t>
            </w:r>
            <w:r>
              <w:rPr>
                <w:rFonts w:eastAsia="Calibri"/>
                <w:b/>
                <w:sz w:val="20"/>
                <w:szCs w:val="20"/>
                <w:lang w:val="ka-GE"/>
              </w:rPr>
              <w:t xml:space="preserve">: </w:t>
            </w:r>
            <w:r w:rsidRPr="00A934A9">
              <w:rPr>
                <w:rFonts w:cs="Times New Roman"/>
                <w:b/>
                <w:sz w:val="20"/>
                <w:szCs w:val="20"/>
                <w:lang w:val="ka-GE"/>
              </w:rPr>
              <w:t>შპს „ჯეონეიჩარ კორპორაცია“</w:t>
            </w:r>
            <w:r>
              <w:rPr>
                <w:rFonts w:cs="Times New Roman"/>
                <w:b/>
                <w:sz w:val="20"/>
                <w:szCs w:val="20"/>
                <w:lang w:val="ka-GE"/>
              </w:rPr>
              <w:t>:</w:t>
            </w:r>
          </w:p>
        </w:tc>
      </w:tr>
      <w:tr w:rsidR="00CF549E" w:rsidRPr="00477C7E" w14:paraId="0C7CEEAF" w14:textId="77777777" w:rsidTr="005B6157">
        <w:trPr>
          <w:trHeight w:val="40"/>
          <w:jc w:val="center"/>
        </w:trPr>
        <w:tc>
          <w:tcPr>
            <w:tcW w:w="4229" w:type="dxa"/>
            <w:vAlign w:val="center"/>
          </w:tcPr>
          <w:p w14:paraId="18413221" w14:textId="77777777" w:rsidR="00CF549E" w:rsidRPr="00D53285" w:rsidRDefault="00CF549E" w:rsidP="00FF7F57">
            <w:pPr>
              <w:spacing w:after="0"/>
              <w:ind w:left="273"/>
              <w:jc w:val="right"/>
              <w:rPr>
                <w:rFonts w:eastAsia="Calibri"/>
                <w:color w:val="000000" w:themeColor="text1"/>
                <w:sz w:val="20"/>
                <w:szCs w:val="20"/>
                <w:lang w:val="ka-GE"/>
              </w:rPr>
            </w:pPr>
            <w:r w:rsidRPr="00EB1EE8">
              <w:rPr>
                <w:rFonts w:eastAsia="Calibri"/>
                <w:color w:val="000000" w:themeColor="text1"/>
                <w:sz w:val="20"/>
                <w:szCs w:val="20"/>
                <w:lang w:val="ka-GE"/>
              </w:rPr>
              <w:t xml:space="preserve">შპს „ჯეონეიჩარ კორპორაცია“-ს  </w:t>
            </w:r>
            <w:r w:rsidRPr="00D53285">
              <w:rPr>
                <w:rFonts w:eastAsia="Calibri"/>
                <w:color w:val="000000" w:themeColor="text1"/>
                <w:sz w:val="20"/>
                <w:szCs w:val="20"/>
                <w:lang w:val="ka-GE"/>
              </w:rPr>
              <w:t xml:space="preserve">დირექტორი </w:t>
            </w:r>
          </w:p>
        </w:tc>
        <w:tc>
          <w:tcPr>
            <w:tcW w:w="5972" w:type="dxa"/>
            <w:vAlign w:val="center"/>
          </w:tcPr>
          <w:p w14:paraId="182CDF3D" w14:textId="77777777" w:rsidR="00CF549E" w:rsidRPr="00D53285" w:rsidRDefault="00CF549E" w:rsidP="00FF7F57">
            <w:pPr>
              <w:spacing w:after="0"/>
              <w:jc w:val="both"/>
              <w:rPr>
                <w:rFonts w:eastAsia="Calibri"/>
                <w:color w:val="000000" w:themeColor="text1"/>
                <w:sz w:val="20"/>
                <w:szCs w:val="20"/>
                <w:lang w:val="ka-GE"/>
              </w:rPr>
            </w:pPr>
            <w:r>
              <w:rPr>
                <w:rFonts w:eastAsia="Calibri"/>
                <w:color w:val="000000" w:themeColor="text1"/>
                <w:sz w:val="20"/>
                <w:szCs w:val="20"/>
                <w:lang w:val="ka-GE"/>
              </w:rPr>
              <w:t>დავით მირიანაშვილი</w:t>
            </w:r>
          </w:p>
        </w:tc>
      </w:tr>
      <w:tr w:rsidR="00CF549E" w:rsidRPr="00477C7E" w14:paraId="2A03A707" w14:textId="77777777" w:rsidTr="005B6157">
        <w:trPr>
          <w:trHeight w:val="50"/>
          <w:jc w:val="center"/>
        </w:trPr>
        <w:tc>
          <w:tcPr>
            <w:tcW w:w="4229" w:type="dxa"/>
            <w:vAlign w:val="center"/>
          </w:tcPr>
          <w:p w14:paraId="2FDD5E4B" w14:textId="77777777" w:rsidR="00CF549E" w:rsidRPr="00D53285" w:rsidRDefault="00CF549E" w:rsidP="00FF7F57">
            <w:pPr>
              <w:spacing w:after="0"/>
              <w:ind w:left="273"/>
              <w:jc w:val="right"/>
              <w:rPr>
                <w:rFonts w:eastAsia="Calibri"/>
                <w:color w:val="000000" w:themeColor="text1"/>
                <w:sz w:val="20"/>
                <w:szCs w:val="20"/>
                <w:lang w:val="ka-GE"/>
              </w:rPr>
            </w:pPr>
            <w:r w:rsidRPr="00D53285">
              <w:rPr>
                <w:rFonts w:eastAsia="Calibri"/>
                <w:color w:val="000000" w:themeColor="text1"/>
                <w:sz w:val="20"/>
                <w:szCs w:val="20"/>
                <w:lang w:val="ka-GE"/>
              </w:rPr>
              <w:t>საკონტაქტო ტელეფონი</w:t>
            </w:r>
          </w:p>
        </w:tc>
        <w:tc>
          <w:tcPr>
            <w:tcW w:w="5972" w:type="dxa"/>
            <w:vAlign w:val="center"/>
          </w:tcPr>
          <w:p w14:paraId="5A77339B" w14:textId="4470FFC3" w:rsidR="00CF549E" w:rsidRPr="00D53285" w:rsidRDefault="00CF549E">
            <w:pPr>
              <w:spacing w:after="0"/>
              <w:jc w:val="both"/>
              <w:rPr>
                <w:rFonts w:eastAsia="Calibri"/>
                <w:color w:val="000000" w:themeColor="text1"/>
                <w:sz w:val="20"/>
                <w:szCs w:val="20"/>
                <w:lang w:val="ka-GE"/>
              </w:rPr>
            </w:pPr>
            <w:r w:rsidRPr="00D53285">
              <w:rPr>
                <w:rFonts w:eastAsia="Calibri"/>
                <w:color w:val="000000" w:themeColor="text1"/>
                <w:sz w:val="20"/>
                <w:szCs w:val="20"/>
                <w:lang w:val="ka-GE"/>
              </w:rPr>
              <w:t xml:space="preserve">597728871; </w:t>
            </w:r>
          </w:p>
        </w:tc>
      </w:tr>
    </w:tbl>
    <w:p w14:paraId="5C30C921" w14:textId="77777777" w:rsidR="008B10F9" w:rsidRPr="005B6157" w:rsidRDefault="008B10F9" w:rsidP="00CF549E">
      <w:pPr>
        <w:autoSpaceDE w:val="0"/>
        <w:autoSpaceDN w:val="0"/>
        <w:adjustRightInd w:val="0"/>
        <w:spacing w:before="120"/>
        <w:jc w:val="both"/>
        <w:rPr>
          <w:rFonts w:cs="Sylfaen"/>
          <w:sz w:val="16"/>
          <w:lang w:val="ka-GE"/>
        </w:rPr>
      </w:pPr>
    </w:p>
    <w:p w14:paraId="56A0E0C9" w14:textId="77777777" w:rsidR="00562A81" w:rsidRDefault="000F4B6F" w:rsidP="00C8300B">
      <w:pPr>
        <w:pStyle w:val="Heading2"/>
        <w:ind w:left="578" w:hanging="578"/>
        <w:rPr>
          <w:lang w:val="ka-GE"/>
        </w:rPr>
      </w:pPr>
      <w:bookmarkStart w:id="3" w:name="_Toc106018708"/>
      <w:r>
        <w:rPr>
          <w:lang w:val="ka-GE"/>
        </w:rPr>
        <w:t xml:space="preserve">დოკუმენტის </w:t>
      </w:r>
      <w:r w:rsidR="00C8300B">
        <w:rPr>
          <w:lang w:val="ka-GE"/>
        </w:rPr>
        <w:t xml:space="preserve">მომზადების </w:t>
      </w:r>
      <w:r w:rsidR="006003E7">
        <w:rPr>
          <w:lang w:val="ka-GE"/>
        </w:rPr>
        <w:t xml:space="preserve">საკანონმდებლო </w:t>
      </w:r>
      <w:r w:rsidR="00C8300B">
        <w:rPr>
          <w:lang w:val="ka-GE"/>
        </w:rPr>
        <w:t>საფუძველი</w:t>
      </w:r>
      <w:bookmarkEnd w:id="3"/>
    </w:p>
    <w:p w14:paraId="42415218" w14:textId="77777777" w:rsidR="00CF549E" w:rsidRPr="00CF549E" w:rsidRDefault="00CF549E" w:rsidP="00CF549E">
      <w:pPr>
        <w:jc w:val="both"/>
        <w:rPr>
          <w:rFonts w:cs="Sylfaen"/>
          <w:lang w:val="ka-GE"/>
        </w:rPr>
      </w:pPr>
      <w:r w:rsidRPr="00CF549E">
        <w:rPr>
          <w:rFonts w:cs="Sylfaen"/>
          <w:lang w:val="ka-GE"/>
        </w:rPr>
        <w:t xml:space="preserve">საქართველოში სხვადასხვა ტიპის საქმიანობების განხორციელებისას გარემოზე ზემოქმედების შეფასების, შესაბამისი გარემოსდაცვითი გადაწყვეტილების მიღების, საზოგადოების </w:t>
      </w:r>
      <w:r w:rsidRPr="00CF549E">
        <w:rPr>
          <w:rFonts w:cs="Sylfaen"/>
          <w:lang w:val="ka-GE"/>
        </w:rPr>
        <w:lastRenderedPageBreak/>
        <w:t>მონაწილეობისა და ექსპერტიზის ჩატარების პროცედურები რეგულირდება 2017 წლის 1 ივნისს მიღებული საქართველოს კანონის „გარემოსდაცვითი შეფასების კოდექსი“-ს მოთხოვნების შესაბამისად. სხვადასხვა შინაარსის საქმიანობები გაწერილია კოდექსის I და II დანართებში. I დანართით გათვალისწინებული საქმიანობები ექვემდებარება გზშ-ის პროცედურას, ხოლო II დანართის შემთხვევაში – საქმიანობამ უნდა გაიაროს სკრინინგის პროცედურა, რომელიც განსაზღვრავს გზშ-ს პროცედურის საჭიროებას.</w:t>
      </w:r>
    </w:p>
    <w:p w14:paraId="0E469B0C" w14:textId="3E10C02B" w:rsidR="00CF549E" w:rsidRDefault="00CF549E" w:rsidP="00CF549E">
      <w:pPr>
        <w:jc w:val="both"/>
        <w:rPr>
          <w:rFonts w:cs="Sylfaen"/>
          <w:lang w:val="ka-GE"/>
        </w:rPr>
      </w:pPr>
      <w:r w:rsidRPr="00CF549E">
        <w:rPr>
          <w:rFonts w:cs="Sylfaen"/>
          <w:lang w:val="ka-GE"/>
        </w:rPr>
        <w:t>წინამდებარე დოკუმენტში განსახილველი პროექტი განეკუთვნება კოდექსის I დანართით გათვალისწინებულ საქმიანობას, კერძოდ: პუნქტი 2</w:t>
      </w:r>
      <w:r>
        <w:rPr>
          <w:rFonts w:cs="Sylfaen"/>
          <w:lang w:val="ka-GE"/>
        </w:rPr>
        <w:t xml:space="preserve">4 - </w:t>
      </w:r>
      <w:r w:rsidRPr="00CF549E">
        <w:rPr>
          <w:rFonts w:cs="Sylfaen"/>
          <w:lang w:val="ka-GE"/>
        </w:rPr>
        <w:t>მეფრინველეობის ფერმა (85 000-ზე მეტი სადგომით წიწილებისათვის ან/და 60 000-ზე მეტი სადგომით ქათმებისათვის)</w:t>
      </w:r>
      <w:r>
        <w:rPr>
          <w:rFonts w:cs="Sylfaen"/>
          <w:lang w:val="ka-GE"/>
        </w:rPr>
        <w:t xml:space="preserve">. როგორც ზემოთ აღინიშნა, ახალ ფერმაში მოეწყობა </w:t>
      </w:r>
      <w:r w:rsidRPr="00CF549E">
        <w:rPr>
          <w:rFonts w:cs="Sylfaen"/>
          <w:lang w:val="ka-GE"/>
        </w:rPr>
        <w:t xml:space="preserve">1 800 000 </w:t>
      </w:r>
      <w:r>
        <w:rPr>
          <w:rFonts w:cs="Sylfaen"/>
          <w:lang w:val="ka-GE"/>
        </w:rPr>
        <w:t xml:space="preserve">სადგომი </w:t>
      </w:r>
      <w:r w:rsidRPr="00CF549E">
        <w:rPr>
          <w:rFonts w:cs="Sylfaen"/>
          <w:lang w:val="ka-GE"/>
        </w:rPr>
        <w:t>ქათმებისთვის</w:t>
      </w:r>
      <w:r>
        <w:rPr>
          <w:rFonts w:cs="Sylfaen"/>
          <w:lang w:val="ka-GE"/>
        </w:rPr>
        <w:t xml:space="preserve">. აღნიშნულიდან გამომდინარე </w:t>
      </w:r>
      <w:r w:rsidRPr="00CF549E">
        <w:rPr>
          <w:rFonts w:cs="Sylfaen"/>
          <w:lang w:val="ka-GE"/>
        </w:rPr>
        <w:t xml:space="preserve">პროექტი სკრინინგის ეტაპის გავლის გარეშე პირდაპირ </w:t>
      </w:r>
      <w:r w:rsidR="00EE2C56">
        <w:rPr>
          <w:rFonts w:cs="Sylfaen"/>
          <w:lang w:val="ka-GE"/>
        </w:rPr>
        <w:t>და</w:t>
      </w:r>
      <w:r w:rsidRPr="00CF549E">
        <w:rPr>
          <w:rFonts w:cs="Sylfaen"/>
          <w:lang w:val="ka-GE"/>
        </w:rPr>
        <w:t>ექვემდებარ</w:t>
      </w:r>
      <w:r w:rsidR="00EE2C56">
        <w:rPr>
          <w:rFonts w:cs="Sylfaen"/>
          <w:lang w:val="ka-GE"/>
        </w:rPr>
        <w:t>ა</w:t>
      </w:r>
      <w:r w:rsidRPr="00CF549E">
        <w:rPr>
          <w:rFonts w:cs="Sylfaen"/>
          <w:lang w:val="ka-GE"/>
        </w:rPr>
        <w:t xml:space="preserve"> გზშ-ს პროცედურას.</w:t>
      </w:r>
    </w:p>
    <w:p w14:paraId="3FCE7DB4" w14:textId="757FF483" w:rsidR="00CF549E" w:rsidRDefault="00CF549E" w:rsidP="00CF549E">
      <w:pPr>
        <w:jc w:val="both"/>
        <w:rPr>
          <w:rFonts w:eastAsia="Calibri" w:cs="Times New Roman"/>
          <w:lang w:val="ka-GE"/>
        </w:rPr>
      </w:pPr>
      <w:r w:rsidRPr="00CF549E">
        <w:rPr>
          <w:rFonts w:eastAsia="Calibri" w:cs="Times New Roman"/>
          <w:lang w:val="ka-GE"/>
        </w:rPr>
        <w:t>გზშ-ს ძირითადი ეტაპები გაწერილია კოდექსის მე-6 მუხლში, რომლის მიხედვითაც საწყის ეტაპებზე საჭიროა სკოპინგის პროცედურის გავლა. კოდექსის განმარტებით სკოპინგი არის პროცედურა, რომელიც განსაზღვრავს გზშ-ისთვის</w:t>
      </w:r>
      <w:r w:rsidR="00EE2C56">
        <w:rPr>
          <w:rFonts w:eastAsia="Calibri" w:cs="Times New Roman"/>
          <w:lang w:val="ka-GE"/>
        </w:rPr>
        <w:t xml:space="preserve"> </w:t>
      </w:r>
      <w:r w:rsidRPr="00CF549E">
        <w:rPr>
          <w:rFonts w:eastAsia="Calibri" w:cs="Times New Roman"/>
          <w:lang w:val="ka-GE"/>
        </w:rPr>
        <w:t>მოსაპოვებელი და შესასწავლი ინფორმაციის ჩამონათვალს და ამ ინფორმაციის გზშ-ის ანგარიშში</w:t>
      </w:r>
      <w:r w:rsidR="00EE2C56">
        <w:rPr>
          <w:rFonts w:eastAsia="Calibri" w:cs="Times New Roman"/>
          <w:lang w:val="ka-GE"/>
        </w:rPr>
        <w:t xml:space="preserve"> </w:t>
      </w:r>
      <w:r w:rsidRPr="00CF549E">
        <w:rPr>
          <w:rFonts w:eastAsia="Calibri" w:cs="Times New Roman"/>
          <w:lang w:val="ka-GE"/>
        </w:rPr>
        <w:t>ასახვის საშუალებებს. სკოპინგის პროცედურა განსაზღვრულია კოდექსის მე-8 და მე-9 მუხლების მიხედვით. აქვე მოცემულია სკოპინგის ანგარიშის სავალდებულო სტრუქტურა</w:t>
      </w:r>
      <w:r w:rsidR="00BF15D8">
        <w:rPr>
          <w:rFonts w:eastAsia="Calibri" w:cs="Times New Roman"/>
          <w:lang w:val="ka-GE"/>
        </w:rPr>
        <w:t>.</w:t>
      </w:r>
    </w:p>
    <w:p w14:paraId="1A910EA8" w14:textId="53994787" w:rsidR="005B6157" w:rsidRDefault="00BF15D8" w:rsidP="005B6157">
      <w:pPr>
        <w:jc w:val="both"/>
        <w:rPr>
          <w:rFonts w:eastAsia="Calibri" w:cs="Times New Roman"/>
          <w:lang w:val="ka-GE"/>
        </w:rPr>
      </w:pPr>
      <w:r w:rsidRPr="00D34B02">
        <w:rPr>
          <w:rFonts w:eastAsia="Calibri" w:cs="Times New Roman"/>
          <w:lang w:val="ka-GE"/>
        </w:rPr>
        <w:t xml:space="preserve">უნდა აღინიშნოს, რომ კომპანიამ </w:t>
      </w:r>
      <w:r w:rsidR="005B6157" w:rsidRPr="00D34B02">
        <w:rPr>
          <w:rFonts w:eastAsia="Calibri" w:cs="Times New Roman"/>
          <w:lang w:val="ka-GE"/>
        </w:rPr>
        <w:t>სსიპ „გარემოს ეროვნულ სააგენტოში“</w:t>
      </w:r>
      <w:r w:rsidRPr="00D34B02">
        <w:rPr>
          <w:rFonts w:eastAsia="Calibri" w:cs="Times New Roman"/>
          <w:lang w:val="ka-GE"/>
        </w:rPr>
        <w:t xml:space="preserve"> 2022 წლის 8 აპრილს წარადგინდა სკოპინგის ანგარიში. </w:t>
      </w:r>
      <w:r w:rsidR="005B6157" w:rsidRPr="00D34B02">
        <w:rPr>
          <w:rFonts w:eastAsia="Calibri" w:cs="Times New Roman"/>
          <w:lang w:val="ka-GE"/>
        </w:rPr>
        <w:t>ვინაიდან დადგინდა, რომ ფერმის მოწყობისთვის საპროექტო სამუშაოების დიდი ნაწილი უკვე შესრულებული იყო, საააგენტომ მიიღო გადაწყვეტილება ადმინისტრაციული წარმოების შეწყვეტის თაობაზე და მოითხოვა სკოპინგის ანგარიშის განმეორებით წარდგენა ადგილზე არსებული ფაქტობრივი მდგომარეობის გათვალისწინებით. წინამდებარე ანგარიშში აღწერილია შპს „ჯი პი პი“-ს საწარმოო ტერიტორიაზე არსებული ფაქტობრივი მდგომარეობა და შეფასებულია ექსპლუატაციის ეტაპზე მოსალოდნელი შესაძლო ზემოქმედების სახეები.</w:t>
      </w:r>
      <w:r w:rsidR="005B6157">
        <w:rPr>
          <w:rFonts w:eastAsia="Calibri" w:cs="Times New Roman"/>
          <w:lang w:val="ka-GE"/>
        </w:rPr>
        <w:t xml:space="preserve"> </w:t>
      </w:r>
    </w:p>
    <w:p w14:paraId="6FB92F31" w14:textId="6025C9A7" w:rsidR="00CF549E" w:rsidRPr="00CF549E" w:rsidRDefault="005B6157" w:rsidP="00CF549E">
      <w:pPr>
        <w:jc w:val="both"/>
        <w:rPr>
          <w:rFonts w:eastAsia="Calibri" w:cs="Times New Roman"/>
          <w:lang w:val="ka-GE"/>
        </w:rPr>
      </w:pPr>
      <w:r>
        <w:rPr>
          <w:rFonts w:eastAsia="Calibri" w:cs="Times New Roman"/>
          <w:lang w:val="ka-GE"/>
        </w:rPr>
        <w:t>სსიპ „გარემოს ეროვნული სააგენტო“</w:t>
      </w:r>
      <w:r w:rsidR="00CF549E" w:rsidRPr="00CF549E">
        <w:rPr>
          <w:rFonts w:eastAsia="Calibri" w:cs="Times New Roman"/>
          <w:lang w:val="ka-GE"/>
        </w:rPr>
        <w:t xml:space="preserve"> კოდექსის მე-9 მუხლით დადგენილი წესის შესაბამისად იხილავს სკოპინგის განცხადებას და სკოპინგის ანგარიშს და საქართველოს ზოგადი ადმინისტრაციული კოდექსის IX თავით დადგენილი წესით გასცემს სკოპინგის დასკვნას. </w:t>
      </w:r>
      <w:r>
        <w:rPr>
          <w:rFonts w:eastAsia="Calibri" w:cs="Times New Roman"/>
          <w:lang w:val="ka-GE"/>
        </w:rPr>
        <w:t xml:space="preserve">სააგენტოს </w:t>
      </w:r>
      <w:r w:rsidR="00CF549E" w:rsidRPr="00CF549E">
        <w:rPr>
          <w:rFonts w:eastAsia="Calibri" w:cs="Times New Roman"/>
          <w:lang w:val="ka-GE"/>
        </w:rPr>
        <w:t>მიერ გაცემული სკოპინგის დასკვნა</w:t>
      </w:r>
      <w:r w:rsidR="00EE2C56">
        <w:rPr>
          <w:rFonts w:eastAsia="Calibri" w:cs="Times New Roman"/>
          <w:lang w:val="ka-GE"/>
        </w:rPr>
        <w:t>,</w:t>
      </w:r>
      <w:r w:rsidR="00CF549E" w:rsidRPr="00CF549E">
        <w:rPr>
          <w:rFonts w:eastAsia="Calibri" w:cs="Times New Roman"/>
          <w:lang w:val="ka-GE"/>
        </w:rPr>
        <w:t xml:space="preserve"> საქმიანობის განმახორციელებლისთვის გზშ-ის ანგარიშის მომზადების</w:t>
      </w:r>
      <w:r w:rsidR="00EE2C56">
        <w:rPr>
          <w:rFonts w:eastAsia="Calibri" w:cs="Times New Roman"/>
          <w:lang w:val="ka-GE"/>
        </w:rPr>
        <w:t xml:space="preserve"> წინაპირობას წარმოადგენს.</w:t>
      </w:r>
    </w:p>
    <w:p w14:paraId="2E544B9C" w14:textId="77777777" w:rsidR="00CF549E" w:rsidRPr="00CF549E" w:rsidRDefault="00CF549E" w:rsidP="00CF549E">
      <w:pPr>
        <w:spacing w:after="0"/>
        <w:jc w:val="both"/>
        <w:rPr>
          <w:rFonts w:eastAsia="Calibri" w:cs="Arial"/>
          <w:lang w:val="ka-GE"/>
        </w:rPr>
      </w:pPr>
      <w:r w:rsidRPr="00CF549E">
        <w:rPr>
          <w:rFonts w:eastAsia="Calibri" w:cs="Arial"/>
          <w:lang w:val="ka-GE"/>
        </w:rPr>
        <w:t>კოდექსის განმარტებით გზშ არის შესაბამის კვლევებზე დაყრდნობით, გარემოზე შესაძლო ზემოქმედების გამოვლენისა და შესწავლის პროცედურა იმ დაგეგმილი საქმიანობისთვის, რომელმაც შესაძლოა მნიშვნელოვანი ზემოქმედება მოახდინოს გარემოზე. გზშ-ის მიზანია დაგეგმილი საქმიანობის განხორციელებით გამოწვეული შემდეგ ფაქტორებზე პირდაპირი და არაპირდაპირი ზემოქმედების გამოვლენა, შესწავლა და აღწერა:</w:t>
      </w:r>
    </w:p>
    <w:p w14:paraId="72E56D38" w14:textId="77777777" w:rsidR="00CF549E" w:rsidRPr="00CF549E" w:rsidRDefault="00CF549E" w:rsidP="00CF549E">
      <w:pPr>
        <w:numPr>
          <w:ilvl w:val="0"/>
          <w:numId w:val="36"/>
        </w:numPr>
        <w:contextualSpacing/>
        <w:jc w:val="both"/>
        <w:rPr>
          <w:rFonts w:eastAsia="Calibri" w:cs="Arial"/>
          <w:lang w:val="ka-GE"/>
        </w:rPr>
      </w:pPr>
      <w:r w:rsidRPr="00CF549E">
        <w:rPr>
          <w:rFonts w:eastAsia="Calibri" w:cs="Arial"/>
          <w:lang w:val="ka-GE"/>
        </w:rPr>
        <w:t>ადამიანის ჯანმრთელობა და უსაფრთხოება;</w:t>
      </w:r>
    </w:p>
    <w:p w14:paraId="669BFD78" w14:textId="77777777" w:rsidR="00CF549E" w:rsidRPr="00CF549E" w:rsidRDefault="00CF549E" w:rsidP="00CF549E">
      <w:pPr>
        <w:numPr>
          <w:ilvl w:val="0"/>
          <w:numId w:val="36"/>
        </w:numPr>
        <w:contextualSpacing/>
        <w:jc w:val="both"/>
        <w:rPr>
          <w:rFonts w:eastAsia="Calibri" w:cs="Arial"/>
          <w:lang w:val="ka-GE"/>
        </w:rPr>
      </w:pPr>
      <w:r w:rsidRPr="00CF549E">
        <w:rPr>
          <w:rFonts w:eastAsia="Calibri" w:cs="Arial"/>
          <w:lang w:val="ka-GE"/>
        </w:rPr>
        <w:t>ბიომრავალფეროვნება (მათ შორის, მცენარეთა და ცხოველთა სახეობები, ჰაბიტატები, ეკოსისტემები);</w:t>
      </w:r>
    </w:p>
    <w:p w14:paraId="0957D5D0" w14:textId="77777777" w:rsidR="00CF549E" w:rsidRPr="00CF549E" w:rsidRDefault="00CF549E" w:rsidP="00CF549E">
      <w:pPr>
        <w:numPr>
          <w:ilvl w:val="0"/>
          <w:numId w:val="36"/>
        </w:numPr>
        <w:contextualSpacing/>
        <w:jc w:val="both"/>
        <w:rPr>
          <w:rFonts w:eastAsia="Calibri" w:cs="Arial"/>
          <w:lang w:val="ka-GE"/>
        </w:rPr>
      </w:pPr>
      <w:r w:rsidRPr="00CF549E">
        <w:rPr>
          <w:rFonts w:eastAsia="Calibri" w:cs="Arial"/>
          <w:lang w:val="ka-GE"/>
        </w:rPr>
        <w:t>წყალი, ჰაერი, ნიადაგი, მიწა, კლიმატი და ლანდშაფტი;</w:t>
      </w:r>
    </w:p>
    <w:p w14:paraId="09B251A6" w14:textId="77777777" w:rsidR="00CF549E" w:rsidRPr="00CF549E" w:rsidRDefault="00CF549E" w:rsidP="00CF549E">
      <w:pPr>
        <w:numPr>
          <w:ilvl w:val="0"/>
          <w:numId w:val="36"/>
        </w:numPr>
        <w:contextualSpacing/>
        <w:jc w:val="both"/>
        <w:rPr>
          <w:rFonts w:eastAsia="Calibri" w:cs="Arial"/>
          <w:lang w:val="ka-GE"/>
        </w:rPr>
      </w:pPr>
      <w:r w:rsidRPr="00CF549E">
        <w:rPr>
          <w:rFonts w:eastAsia="Calibri" w:cs="Arial"/>
          <w:lang w:val="ka-GE"/>
        </w:rPr>
        <w:t>კულტურული მემკვიდრეობა და მატერიალური ფასეულობები;</w:t>
      </w:r>
    </w:p>
    <w:p w14:paraId="18F312EA" w14:textId="77777777" w:rsidR="00CF549E" w:rsidRPr="00CF549E" w:rsidRDefault="00CF549E" w:rsidP="00CF549E">
      <w:pPr>
        <w:numPr>
          <w:ilvl w:val="0"/>
          <w:numId w:val="36"/>
        </w:numPr>
        <w:ind w:left="714" w:hanging="357"/>
        <w:jc w:val="both"/>
        <w:rPr>
          <w:rFonts w:eastAsia="Calibri" w:cs="Arial"/>
          <w:lang w:val="ka-GE"/>
        </w:rPr>
      </w:pPr>
      <w:r w:rsidRPr="00CF549E">
        <w:rPr>
          <w:rFonts w:eastAsia="Calibri" w:cs="Arial"/>
          <w:lang w:val="ka-GE"/>
        </w:rPr>
        <w:t>ზემოთ მოცემული ფაქტორების ურთიერთქმედება.</w:t>
      </w:r>
    </w:p>
    <w:p w14:paraId="40296B08" w14:textId="76135911" w:rsidR="00CF549E" w:rsidRPr="00CF549E" w:rsidRDefault="00CF549E" w:rsidP="00CF549E">
      <w:pPr>
        <w:spacing w:before="120"/>
        <w:jc w:val="both"/>
        <w:rPr>
          <w:rFonts w:eastAsia="Calibri" w:cs="Arial"/>
          <w:lang w:val="ka-GE"/>
        </w:rPr>
      </w:pPr>
      <w:r w:rsidRPr="00CF549E">
        <w:rPr>
          <w:rFonts w:eastAsia="Calibri" w:cs="Arial"/>
          <w:lang w:val="ka-GE"/>
        </w:rPr>
        <w:t>სკოპინგის ეტაპის შემდგომ გზშ-ს ანგარიში მომზადებული იქნება საქართველოს კანონის „გარემოსდაცვითი შეფასების კოდექსი“-ს მე-10 მუხლის</w:t>
      </w:r>
      <w:r w:rsidR="00EE2C56">
        <w:rPr>
          <w:rFonts w:eastAsia="Calibri" w:cs="Arial"/>
          <w:lang w:val="ka-GE"/>
        </w:rPr>
        <w:t>ა</w:t>
      </w:r>
      <w:r w:rsidRPr="00CF549E">
        <w:rPr>
          <w:rFonts w:eastAsia="Calibri" w:cs="Arial"/>
          <w:lang w:val="ka-GE"/>
        </w:rPr>
        <w:t xml:space="preserve"> და სკოპინგის დასკვნ</w:t>
      </w:r>
      <w:r w:rsidR="00EE2C56">
        <w:rPr>
          <w:rFonts w:eastAsia="Calibri" w:cs="Arial"/>
          <w:lang w:val="ka-GE"/>
        </w:rPr>
        <w:t xml:space="preserve">აში გაწერილი </w:t>
      </w:r>
      <w:r w:rsidRPr="00CF549E">
        <w:rPr>
          <w:rFonts w:eastAsia="Calibri" w:cs="Arial"/>
          <w:lang w:val="ka-GE"/>
        </w:rPr>
        <w:lastRenderedPageBreak/>
        <w:t xml:space="preserve">მოთხოვნების შესაბამისად. გზშ-ს ანგარიშის საფუძველზე საქართველოს გარემოს დაცვისა და სოფლის მეურნეობის </w:t>
      </w:r>
      <w:r w:rsidR="006B4030">
        <w:rPr>
          <w:rFonts w:eastAsia="Calibri" w:cs="Arial"/>
          <w:lang w:val="ka-GE"/>
        </w:rPr>
        <w:t>სააგენტოს</w:t>
      </w:r>
      <w:r w:rsidRPr="00CF549E">
        <w:rPr>
          <w:rFonts w:eastAsia="Calibri" w:cs="Arial"/>
          <w:lang w:val="ka-GE"/>
        </w:rPr>
        <w:t xml:space="preserve"> მიერ გაიცემა გარემოსდაცვითი გადაწყვეტილება, რაც განსახილველი საქმიანობის განხორციელების სავალდებულო წინაპირობაა. გარემოსდაცვითი გადაწყვეტილების გაცემამდე </w:t>
      </w:r>
      <w:r w:rsidR="005B6157">
        <w:rPr>
          <w:rFonts w:eastAsia="Calibri" w:cs="Arial"/>
          <w:lang w:val="ka-GE"/>
        </w:rPr>
        <w:t>სააგენტოს</w:t>
      </w:r>
      <w:r w:rsidRPr="00CF549E">
        <w:rPr>
          <w:rFonts w:eastAsia="Calibri" w:cs="Arial"/>
          <w:lang w:val="ka-GE"/>
        </w:rPr>
        <w:t xml:space="preserve"> ორგანიზებით ჩატარდება საჯარო განხილვები, როგორც სკოპინგის, ასევე გზშ-ს ეტაპზე.</w:t>
      </w:r>
    </w:p>
    <w:p w14:paraId="1E9D2C46" w14:textId="77777777" w:rsidR="00A2292E" w:rsidRDefault="00A2292E" w:rsidP="002709AC">
      <w:pPr>
        <w:rPr>
          <w:lang w:val="ka-GE"/>
        </w:rPr>
      </w:pPr>
    </w:p>
    <w:p w14:paraId="0EB83035" w14:textId="45140147" w:rsidR="00475A5F" w:rsidRDefault="00475A5F" w:rsidP="00475A5F">
      <w:pPr>
        <w:pStyle w:val="Heading1"/>
        <w:rPr>
          <w:lang w:val="ka-GE"/>
        </w:rPr>
      </w:pPr>
      <w:bookmarkStart w:id="4" w:name="_Toc106018709"/>
      <w:r>
        <w:rPr>
          <w:lang w:val="ka-GE"/>
        </w:rPr>
        <w:t xml:space="preserve">შპს „ჯი პი პი“-ს მიმდინარე საქმიანობის </w:t>
      </w:r>
      <w:r w:rsidR="00CF549E">
        <w:rPr>
          <w:lang w:val="ka-GE"/>
        </w:rPr>
        <w:t xml:space="preserve">მოკლე </w:t>
      </w:r>
      <w:r>
        <w:rPr>
          <w:lang w:val="ka-GE"/>
        </w:rPr>
        <w:t>აღწერა</w:t>
      </w:r>
      <w:bookmarkEnd w:id="4"/>
    </w:p>
    <w:p w14:paraId="4B1E0C43" w14:textId="36E961BD" w:rsidR="00475A5F" w:rsidRPr="00EB3DCA" w:rsidRDefault="00EB3DCA" w:rsidP="00BA307C">
      <w:pPr>
        <w:jc w:val="both"/>
        <w:rPr>
          <w:lang w:val="ka-GE"/>
        </w:rPr>
      </w:pPr>
      <w:r w:rsidRPr="00EB3DCA">
        <w:rPr>
          <w:lang w:val="ka-GE"/>
        </w:rPr>
        <w:t>შპს „ჯი პი პი“</w:t>
      </w:r>
      <w:r w:rsidR="00EE2C56">
        <w:rPr>
          <w:lang w:val="ka-GE"/>
        </w:rPr>
        <w:t>-ს</w:t>
      </w:r>
      <w:r w:rsidR="005D66D3">
        <w:rPr>
          <w:lang w:val="ka-GE"/>
        </w:rPr>
        <w:t xml:space="preserve"> </w:t>
      </w:r>
      <w:r w:rsidR="005D66D3" w:rsidRPr="00EB3DCA">
        <w:rPr>
          <w:lang w:val="ka-GE"/>
        </w:rPr>
        <w:t>მიმდინარე საქმიანობ</w:t>
      </w:r>
      <w:r w:rsidR="005D66D3">
        <w:rPr>
          <w:lang w:val="ka-GE"/>
        </w:rPr>
        <w:t xml:space="preserve">ა გულისხმობს </w:t>
      </w:r>
      <w:r w:rsidR="005D66D3" w:rsidRPr="005D66D3">
        <w:rPr>
          <w:lang w:val="ka-GE"/>
        </w:rPr>
        <w:t>საინკუბაციო კვერცხის წარმოებას კასპის მუნიციპალიტეტის სოფ.ნოსტეში და გამოჩეკას კასპის მუნიციპალიტეტის სოფ.ბარნაბიანთკარში არსებული ინკუბატორებში.</w:t>
      </w:r>
      <w:r w:rsidR="00FE199E">
        <w:rPr>
          <w:lang w:val="ka-GE"/>
        </w:rPr>
        <w:t xml:space="preserve"> არსებული ინკუბატორებიდან </w:t>
      </w:r>
      <w:r w:rsidR="00FE199E" w:rsidRPr="00FE199E">
        <w:rPr>
          <w:lang w:val="ka-GE"/>
        </w:rPr>
        <w:t>გამოჩეკილი (1 დღის) წიწილის</w:t>
      </w:r>
      <w:r w:rsidR="00FE199E">
        <w:rPr>
          <w:lang w:val="ka-GE"/>
        </w:rPr>
        <w:t xml:space="preserve"> შ</w:t>
      </w:r>
      <w:r w:rsidR="005D66D3">
        <w:rPr>
          <w:lang w:val="ka-GE"/>
        </w:rPr>
        <w:t>ემოყვანა ხდება</w:t>
      </w:r>
      <w:r w:rsidR="00FE199E">
        <w:rPr>
          <w:lang w:val="ka-GE"/>
        </w:rPr>
        <w:t xml:space="preserve"> </w:t>
      </w:r>
      <w:r w:rsidR="00FE199E" w:rsidRPr="00FE199E">
        <w:rPr>
          <w:lang w:val="ka-GE"/>
        </w:rPr>
        <w:t>სოფ</w:t>
      </w:r>
      <w:r w:rsidR="00FE199E">
        <w:rPr>
          <w:lang w:val="ka-GE"/>
        </w:rPr>
        <w:t>ელ</w:t>
      </w:r>
      <w:r w:rsidR="00FE199E" w:rsidRPr="00FE199E">
        <w:rPr>
          <w:lang w:val="ka-GE"/>
        </w:rPr>
        <w:t xml:space="preserve"> </w:t>
      </w:r>
      <w:r w:rsidR="00B30F5E">
        <w:rPr>
          <w:lang w:val="ka-GE"/>
        </w:rPr>
        <w:t>ახალქალაქთან</w:t>
      </w:r>
      <w:r w:rsidR="00FE199E">
        <w:rPr>
          <w:lang w:val="ka-GE"/>
        </w:rPr>
        <w:t xml:space="preserve"> არსებულ</w:t>
      </w:r>
      <w:r w:rsidR="00613A1E">
        <w:t xml:space="preserve"> </w:t>
      </w:r>
      <w:r w:rsidR="00613A1E">
        <w:rPr>
          <w:lang w:val="ka-GE"/>
        </w:rPr>
        <w:t>ფრინველის სადგომში</w:t>
      </w:r>
      <w:r w:rsidR="00FE199E">
        <w:rPr>
          <w:lang w:val="ka-GE"/>
        </w:rPr>
        <w:t xml:space="preserve">. </w:t>
      </w:r>
      <w:r w:rsidR="00613A1E">
        <w:rPr>
          <w:lang w:val="ka-GE"/>
        </w:rPr>
        <w:t xml:space="preserve">სადგომში </w:t>
      </w:r>
      <w:r w:rsidR="00FE199E">
        <w:rPr>
          <w:lang w:val="ka-GE"/>
        </w:rPr>
        <w:t>გამოზრდილი ქათმის გადაყვანა ხდება სოფ.</w:t>
      </w:r>
      <w:r w:rsidR="00BA307C">
        <w:rPr>
          <w:lang w:val="ka-GE"/>
        </w:rPr>
        <w:t>კავთისხევში არსებულ</w:t>
      </w:r>
      <w:r w:rsidR="00FE199E">
        <w:rPr>
          <w:lang w:val="ka-GE"/>
        </w:rPr>
        <w:t xml:space="preserve"> სასაკლაოზე, რომლის შემდგომაც დამ</w:t>
      </w:r>
      <w:r w:rsidR="00BA307C">
        <w:rPr>
          <w:lang w:val="ka-GE"/>
        </w:rPr>
        <w:t>უ</w:t>
      </w:r>
      <w:r w:rsidR="00FE199E">
        <w:rPr>
          <w:lang w:val="ka-GE"/>
        </w:rPr>
        <w:t>შ</w:t>
      </w:r>
      <w:r w:rsidR="00BA307C">
        <w:rPr>
          <w:lang w:val="ka-GE"/>
        </w:rPr>
        <w:t>ავებულ</w:t>
      </w:r>
      <w:r w:rsidR="00FE199E">
        <w:rPr>
          <w:lang w:val="ka-GE"/>
        </w:rPr>
        <w:t xml:space="preserve"> პროდუქციას უკეთდება რეალიზაცია. </w:t>
      </w:r>
    </w:p>
    <w:p w14:paraId="5AC94A38" w14:textId="77777777" w:rsidR="00BA307C" w:rsidRPr="00EC2DB1" w:rsidRDefault="00BA307C" w:rsidP="00BA307C">
      <w:pPr>
        <w:pStyle w:val="Default"/>
        <w:spacing w:after="120"/>
        <w:jc w:val="both"/>
        <w:rPr>
          <w:sz w:val="22"/>
          <w:szCs w:val="22"/>
          <w:lang w:val="ka-GE"/>
        </w:rPr>
      </w:pPr>
      <w:r w:rsidRPr="00EC2DB1">
        <w:rPr>
          <w:sz w:val="22"/>
          <w:szCs w:val="22"/>
          <w:lang w:val="ka-GE"/>
        </w:rPr>
        <w:t xml:space="preserve">ამრიგად, </w:t>
      </w:r>
      <w:r w:rsidRPr="00EC2DB1">
        <w:rPr>
          <w:sz w:val="22"/>
          <w:szCs w:val="22"/>
        </w:rPr>
        <w:t xml:space="preserve">დაგეგმილი საქმიანობის მოკლე ტექნოლოგიური სქემა შეიძლება განვიხილოთ შემდეგი თანმიმდევრობით: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7"/>
        <w:gridCol w:w="476"/>
        <w:gridCol w:w="1789"/>
        <w:gridCol w:w="440"/>
        <w:gridCol w:w="1603"/>
        <w:gridCol w:w="467"/>
        <w:gridCol w:w="1352"/>
      </w:tblGrid>
      <w:tr w:rsidR="00BA307C" w14:paraId="3FC77D3F" w14:textId="77777777" w:rsidTr="00BA307C">
        <w:trPr>
          <w:trHeight w:val="305"/>
          <w:jc w:val="center"/>
        </w:trPr>
        <w:tc>
          <w:tcPr>
            <w:tcW w:w="1437" w:type="dxa"/>
          </w:tcPr>
          <w:p w14:paraId="7731250D" w14:textId="77777777" w:rsidR="00BA307C" w:rsidRPr="00BA307C" w:rsidRDefault="00BA307C" w:rsidP="00BA307C">
            <w:pPr>
              <w:pStyle w:val="Default"/>
              <w:jc w:val="center"/>
              <w:rPr>
                <w:sz w:val="20"/>
                <w:szCs w:val="22"/>
                <w:lang w:val="ka-GE"/>
              </w:rPr>
            </w:pPr>
            <w:r w:rsidRPr="00BA307C">
              <w:rPr>
                <w:sz w:val="20"/>
                <w:szCs w:val="22"/>
              </w:rPr>
              <w:t>ინკუბატორი</w:t>
            </w:r>
          </w:p>
        </w:tc>
        <w:tc>
          <w:tcPr>
            <w:tcW w:w="476" w:type="dxa"/>
          </w:tcPr>
          <w:p w14:paraId="33675457" w14:textId="77777777" w:rsidR="00BA307C" w:rsidRPr="00BA307C" w:rsidRDefault="00BA307C" w:rsidP="00BA307C">
            <w:pPr>
              <w:pStyle w:val="Default"/>
              <w:jc w:val="center"/>
              <w:rPr>
                <w:sz w:val="20"/>
                <w:szCs w:val="22"/>
                <w:lang w:val="ka-GE"/>
              </w:rPr>
            </w:pPr>
            <w:r>
              <w:rPr>
                <w:noProof/>
                <w:lang w:val="en-US"/>
              </w:rPr>
              <mc:AlternateContent>
                <mc:Choice Requires="wps">
                  <w:drawing>
                    <wp:anchor distT="0" distB="0" distL="114300" distR="114300" simplePos="0" relativeHeight="252066816" behindDoc="0" locked="0" layoutInCell="1" allowOverlap="1" wp14:anchorId="7AAB20B0" wp14:editId="4CB28E09">
                      <wp:simplePos x="0" y="0"/>
                      <wp:positionH relativeFrom="column">
                        <wp:posOffset>-59264</wp:posOffset>
                      </wp:positionH>
                      <wp:positionV relativeFrom="paragraph">
                        <wp:posOffset>36195</wp:posOffset>
                      </wp:positionV>
                      <wp:extent cx="351790" cy="124460"/>
                      <wp:effectExtent l="0" t="19050" r="29210" b="46990"/>
                      <wp:wrapNone/>
                      <wp:docPr id="3" name="Right Arrow 3"/>
                      <wp:cNvGraphicFramePr/>
                      <a:graphic xmlns:a="http://schemas.openxmlformats.org/drawingml/2006/main">
                        <a:graphicData uri="http://schemas.microsoft.com/office/word/2010/wordprocessingShape">
                          <wps:wsp>
                            <wps:cNvSpPr/>
                            <wps:spPr>
                              <a:xfrm>
                                <a:off x="0" y="0"/>
                                <a:ext cx="351790" cy="124460"/>
                              </a:xfrm>
                              <a:prstGeom prst="rightArrow">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DD1C12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 o:spid="_x0000_s1026" type="#_x0000_t13" style="position:absolute;margin-left:-4.65pt;margin-top:2.85pt;width:27.7pt;height:9.8pt;z-index:252066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" adj="17779" fillcolor="#ed7d31 [3205]" strokecolor="#1f4d78 [1604]" strokeweight="1pt"/>
                  </w:pict>
                </mc:Fallback>
              </mc:AlternateContent>
            </w:r>
          </w:p>
        </w:tc>
        <w:tc>
          <w:tcPr>
            <w:tcW w:w="1789" w:type="dxa"/>
          </w:tcPr>
          <w:p w14:paraId="1E1B67BF" w14:textId="77777777" w:rsidR="00BA307C" w:rsidRPr="00BA307C" w:rsidRDefault="00BA307C" w:rsidP="00BA307C">
            <w:pPr>
              <w:pStyle w:val="Default"/>
              <w:jc w:val="center"/>
              <w:rPr>
                <w:sz w:val="20"/>
                <w:szCs w:val="22"/>
                <w:lang w:val="ka-GE"/>
              </w:rPr>
            </w:pPr>
            <w:r w:rsidRPr="00BA307C">
              <w:rPr>
                <w:sz w:val="20"/>
                <w:szCs w:val="22"/>
              </w:rPr>
              <w:t>ქათმის ფერმა</w:t>
            </w:r>
          </w:p>
        </w:tc>
        <w:tc>
          <w:tcPr>
            <w:tcW w:w="440" w:type="dxa"/>
          </w:tcPr>
          <w:p w14:paraId="1C67D192" w14:textId="77777777" w:rsidR="00BA307C" w:rsidRPr="00BA307C" w:rsidRDefault="00BA307C" w:rsidP="00BA307C">
            <w:pPr>
              <w:pStyle w:val="Default"/>
              <w:jc w:val="center"/>
              <w:rPr>
                <w:sz w:val="20"/>
                <w:szCs w:val="22"/>
                <w:lang w:val="ka-GE"/>
              </w:rPr>
            </w:pPr>
            <w:r>
              <w:rPr>
                <w:noProof/>
                <w:lang w:val="en-US"/>
              </w:rPr>
              <mc:AlternateContent>
                <mc:Choice Requires="wps">
                  <w:drawing>
                    <wp:anchor distT="0" distB="0" distL="114300" distR="114300" simplePos="0" relativeHeight="252068864" behindDoc="0" locked="0" layoutInCell="1" allowOverlap="1" wp14:anchorId="555790F3" wp14:editId="78FFDF49">
                      <wp:simplePos x="0" y="0"/>
                      <wp:positionH relativeFrom="column">
                        <wp:posOffset>-56330</wp:posOffset>
                      </wp:positionH>
                      <wp:positionV relativeFrom="paragraph">
                        <wp:posOffset>36195</wp:posOffset>
                      </wp:positionV>
                      <wp:extent cx="351790" cy="124460"/>
                      <wp:effectExtent l="0" t="19050" r="29210" b="46990"/>
                      <wp:wrapNone/>
                      <wp:docPr id="4" name="Right Arrow 4"/>
                      <wp:cNvGraphicFramePr/>
                      <a:graphic xmlns:a="http://schemas.openxmlformats.org/drawingml/2006/main">
                        <a:graphicData uri="http://schemas.microsoft.com/office/word/2010/wordprocessingShape">
                          <wps:wsp>
                            <wps:cNvSpPr/>
                            <wps:spPr>
                              <a:xfrm>
                                <a:off x="0" y="0"/>
                                <a:ext cx="351790" cy="124460"/>
                              </a:xfrm>
                              <a:prstGeom prst="rightArrow">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F8D86C2" id="Right Arrow 4" o:spid="_x0000_s1026" type="#_x0000_t13" style="position:absolute;margin-left:-4.45pt;margin-top:2.85pt;width:27.7pt;height:9.8pt;z-index:252068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" adj="17779" fillcolor="#ed7d31 [3205]" strokecolor="#1f4d78 [1604]" strokeweight="1pt"/>
                  </w:pict>
                </mc:Fallback>
              </mc:AlternateContent>
            </w:r>
          </w:p>
        </w:tc>
        <w:tc>
          <w:tcPr>
            <w:tcW w:w="1603" w:type="dxa"/>
          </w:tcPr>
          <w:p w14:paraId="55DF96F1" w14:textId="77777777" w:rsidR="00BA307C" w:rsidRPr="00BA307C" w:rsidRDefault="00BA307C" w:rsidP="00BA307C">
            <w:pPr>
              <w:pStyle w:val="Default"/>
              <w:jc w:val="center"/>
              <w:rPr>
                <w:sz w:val="20"/>
                <w:szCs w:val="22"/>
                <w:lang w:val="ka-GE"/>
              </w:rPr>
            </w:pPr>
            <w:r>
              <w:rPr>
                <w:noProof/>
                <w:lang w:val="en-US"/>
              </w:rPr>
              <mc:AlternateContent>
                <mc:Choice Requires="wps">
                  <w:drawing>
                    <wp:anchor distT="0" distB="0" distL="114300" distR="114300" simplePos="0" relativeHeight="252070912" behindDoc="0" locked="0" layoutInCell="1" allowOverlap="1" wp14:anchorId="625E7D3C" wp14:editId="0B25E291">
                      <wp:simplePos x="0" y="0"/>
                      <wp:positionH relativeFrom="column">
                        <wp:posOffset>848960</wp:posOffset>
                      </wp:positionH>
                      <wp:positionV relativeFrom="paragraph">
                        <wp:posOffset>36195</wp:posOffset>
                      </wp:positionV>
                      <wp:extent cx="351790" cy="124460"/>
                      <wp:effectExtent l="0" t="19050" r="29210" b="46990"/>
                      <wp:wrapNone/>
                      <wp:docPr id="5" name="Right Arrow 5"/>
                      <wp:cNvGraphicFramePr/>
                      <a:graphic xmlns:a="http://schemas.openxmlformats.org/drawingml/2006/main">
                        <a:graphicData uri="http://schemas.microsoft.com/office/word/2010/wordprocessingShape">
                          <wps:wsp>
                            <wps:cNvSpPr/>
                            <wps:spPr>
                              <a:xfrm>
                                <a:off x="0" y="0"/>
                                <a:ext cx="351790" cy="124460"/>
                              </a:xfrm>
                              <a:prstGeom prst="rightArrow">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5CFD849" id="Right Arrow 5" o:spid="_x0000_s1026" type="#_x0000_t13" style="position:absolute;margin-left:66.85pt;margin-top:2.85pt;width:27.7pt;height:9.8pt;z-index:252070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" adj="17779" fillcolor="#ed7d31 [3205]" strokecolor="#1f4d78 [1604]" strokeweight="1pt"/>
                  </w:pict>
                </mc:Fallback>
              </mc:AlternateContent>
            </w:r>
            <w:r w:rsidRPr="00BA307C">
              <w:rPr>
                <w:sz w:val="20"/>
                <w:szCs w:val="22"/>
              </w:rPr>
              <w:t>სასაკლაო</w:t>
            </w:r>
          </w:p>
        </w:tc>
        <w:tc>
          <w:tcPr>
            <w:tcW w:w="467" w:type="dxa"/>
          </w:tcPr>
          <w:p w14:paraId="7DAE91A2" w14:textId="77777777" w:rsidR="00BA307C" w:rsidRPr="00BA307C" w:rsidRDefault="00BA307C" w:rsidP="00BA307C">
            <w:pPr>
              <w:pStyle w:val="Default"/>
              <w:jc w:val="center"/>
              <w:rPr>
                <w:sz w:val="20"/>
                <w:szCs w:val="22"/>
                <w:lang w:val="ka-GE"/>
              </w:rPr>
            </w:pPr>
          </w:p>
        </w:tc>
        <w:tc>
          <w:tcPr>
            <w:tcW w:w="1299" w:type="dxa"/>
          </w:tcPr>
          <w:p w14:paraId="2D15FE3F" w14:textId="77777777" w:rsidR="00BA307C" w:rsidRPr="00BA307C" w:rsidRDefault="00BA307C" w:rsidP="00BA307C">
            <w:pPr>
              <w:pStyle w:val="Default"/>
              <w:jc w:val="center"/>
              <w:rPr>
                <w:sz w:val="20"/>
                <w:szCs w:val="22"/>
                <w:lang w:val="ka-GE"/>
              </w:rPr>
            </w:pPr>
            <w:r w:rsidRPr="00BA307C">
              <w:rPr>
                <w:sz w:val="20"/>
                <w:szCs w:val="22"/>
              </w:rPr>
              <w:t>რეალიზაცია</w:t>
            </w:r>
          </w:p>
        </w:tc>
      </w:tr>
    </w:tbl>
    <w:p w14:paraId="631CA2DD" w14:textId="3A00AF8E" w:rsidR="00475A5F" w:rsidRDefault="00613A1E" w:rsidP="00613A1E">
      <w:pPr>
        <w:spacing w:before="120" w:after="0"/>
        <w:jc w:val="both"/>
        <w:rPr>
          <w:lang w:val="ka-GE"/>
        </w:rPr>
      </w:pPr>
      <w:r w:rsidRPr="00613A1E">
        <w:rPr>
          <w:lang w:val="ka-GE"/>
        </w:rPr>
        <w:t xml:space="preserve">ქათმის </w:t>
      </w:r>
      <w:r w:rsidR="00EC2DB1">
        <w:rPr>
          <w:lang w:val="ka-GE"/>
        </w:rPr>
        <w:t xml:space="preserve">არსებული </w:t>
      </w:r>
      <w:r w:rsidRPr="00613A1E">
        <w:rPr>
          <w:lang w:val="ka-GE"/>
        </w:rPr>
        <w:t>ფერმა გათვლილი</w:t>
      </w:r>
      <w:r>
        <w:rPr>
          <w:lang w:val="ka-GE"/>
        </w:rPr>
        <w:t xml:space="preserve">ა 1 800 </w:t>
      </w:r>
      <w:r w:rsidRPr="00613A1E">
        <w:rPr>
          <w:lang w:val="ka-GE"/>
        </w:rPr>
        <w:t>000 (მილიონ რვაასი ათასი) ცალი ქათმის წარმადობაზე წელიწადში, ხოლო სასაკლაოს წარმადობაა 150 დან - 1500-მდე ფრთა ქათამი საათში. ფერმასა და სასაკლაოში უსიამოვნო სუნის გავრცელების პრევენციის მიზნით და ასევე ტერიტორიის სადეზინფექციოდ გამოყენებული</w:t>
      </w:r>
      <w:r>
        <w:rPr>
          <w:lang w:val="ka-GE"/>
        </w:rPr>
        <w:t>ა</w:t>
      </w:r>
      <w:r w:rsidRPr="00613A1E">
        <w:rPr>
          <w:lang w:val="ka-GE"/>
        </w:rPr>
        <w:t xml:space="preserve"> სხვადასხვა ქიმიურ საშუალებები.</w:t>
      </w:r>
      <w:r w:rsidR="00BA307C">
        <w:rPr>
          <w:lang w:val="ka-GE"/>
        </w:rPr>
        <w:t xml:space="preserve">            </w:t>
      </w:r>
    </w:p>
    <w:p w14:paraId="5CA0F557" w14:textId="74D76204" w:rsidR="00475A5F" w:rsidRPr="00613A1E" w:rsidRDefault="00613A1E" w:rsidP="00613A1E">
      <w:pPr>
        <w:pStyle w:val="ListParagraph"/>
        <w:numPr>
          <w:ilvl w:val="0"/>
          <w:numId w:val="24"/>
        </w:numPr>
        <w:spacing w:after="0"/>
        <w:jc w:val="both"/>
        <w:rPr>
          <w:lang w:val="ka-GE"/>
        </w:rPr>
      </w:pPr>
      <w:r w:rsidRPr="00613A1E">
        <w:rPr>
          <w:lang w:val="ka-GE"/>
        </w:rPr>
        <w:t>დეზოტეკი U 500 - 20 ლ</w:t>
      </w:r>
      <w:r w:rsidR="008407F1">
        <w:rPr>
          <w:lang w:val="ka-GE"/>
        </w:rPr>
        <w:t>/</w:t>
      </w:r>
      <w:r w:rsidRPr="00613A1E">
        <w:rPr>
          <w:lang w:val="ka-GE"/>
        </w:rPr>
        <w:t>თვეში;</w:t>
      </w:r>
    </w:p>
    <w:p w14:paraId="25F0EA84" w14:textId="05D824D3" w:rsidR="00613A1E" w:rsidRDefault="00613A1E" w:rsidP="00613A1E">
      <w:pPr>
        <w:pStyle w:val="Default"/>
        <w:numPr>
          <w:ilvl w:val="0"/>
          <w:numId w:val="24"/>
        </w:numPr>
        <w:rPr>
          <w:sz w:val="22"/>
          <w:szCs w:val="22"/>
        </w:rPr>
      </w:pPr>
      <w:r>
        <w:rPr>
          <w:sz w:val="22"/>
          <w:szCs w:val="22"/>
        </w:rPr>
        <w:t>დექსიდ 400 10-15 ლ</w:t>
      </w:r>
      <w:r w:rsidR="008407F1">
        <w:rPr>
          <w:sz w:val="22"/>
          <w:szCs w:val="22"/>
          <w:lang w:val="ka-GE"/>
        </w:rPr>
        <w:t>/</w:t>
      </w:r>
      <w:r>
        <w:rPr>
          <w:sz w:val="22"/>
          <w:szCs w:val="22"/>
        </w:rPr>
        <w:t xml:space="preserve">თვეში; </w:t>
      </w:r>
    </w:p>
    <w:p w14:paraId="2661909D" w14:textId="77777777" w:rsidR="00475A5F" w:rsidRDefault="00613A1E" w:rsidP="00613A1E">
      <w:pPr>
        <w:spacing w:before="120"/>
        <w:jc w:val="both"/>
        <w:rPr>
          <w:lang w:val="ka-GE"/>
        </w:rPr>
      </w:pPr>
      <w:r w:rsidRPr="00613A1E">
        <w:rPr>
          <w:lang w:val="ka-GE"/>
        </w:rPr>
        <w:t xml:space="preserve">აღნიშული ქიმიური სადეზინფექციო საშუალებები </w:t>
      </w:r>
      <w:r>
        <w:rPr>
          <w:lang w:val="ka-GE"/>
        </w:rPr>
        <w:t>ინახება</w:t>
      </w:r>
      <w:r w:rsidRPr="00613A1E">
        <w:rPr>
          <w:lang w:val="ka-GE"/>
        </w:rPr>
        <w:t xml:space="preserve"> დახურულ შენობაში, უცხო ადამიანებისთვის ხელმიუწვდომელ ადგილზე.</w:t>
      </w:r>
    </w:p>
    <w:p w14:paraId="07F59587" w14:textId="77777777" w:rsidR="00475A5F" w:rsidRDefault="00613A1E" w:rsidP="00FF47CE">
      <w:pPr>
        <w:spacing w:after="0"/>
        <w:jc w:val="both"/>
        <w:rPr>
          <w:lang w:val="ka-GE"/>
        </w:rPr>
      </w:pPr>
      <w:r w:rsidRPr="00613A1E">
        <w:rPr>
          <w:lang w:val="ka-GE"/>
        </w:rPr>
        <w:t>მეფრინველეობის ფერმის ტერიტორიაზე მოწყობილია შემდეგი ობიექტები:</w:t>
      </w:r>
    </w:p>
    <w:p w14:paraId="7376223F" w14:textId="77777777" w:rsidR="00613A1E" w:rsidRPr="00613A1E" w:rsidRDefault="00613A1E" w:rsidP="00613A1E">
      <w:pPr>
        <w:spacing w:after="0"/>
        <w:ind w:left="426"/>
        <w:jc w:val="both"/>
        <w:rPr>
          <w:lang w:val="ka-GE"/>
        </w:rPr>
      </w:pPr>
      <w:r>
        <w:rPr>
          <w:lang w:val="ka-GE"/>
        </w:rPr>
        <w:t xml:space="preserve">1. </w:t>
      </w:r>
      <w:r w:rsidRPr="00613A1E">
        <w:rPr>
          <w:lang w:val="ka-GE"/>
        </w:rPr>
        <w:t>საოფისე შენობა;</w:t>
      </w:r>
    </w:p>
    <w:p w14:paraId="160CD2A9" w14:textId="77777777" w:rsidR="00613A1E" w:rsidRPr="00613A1E" w:rsidRDefault="00613A1E" w:rsidP="00613A1E">
      <w:pPr>
        <w:spacing w:after="0"/>
        <w:ind w:left="426"/>
        <w:jc w:val="both"/>
        <w:rPr>
          <w:lang w:val="ka-GE"/>
        </w:rPr>
      </w:pPr>
      <w:r w:rsidRPr="00613A1E">
        <w:rPr>
          <w:lang w:val="ka-GE"/>
        </w:rPr>
        <w:t>2. 8 ერთეული საფრინველე;</w:t>
      </w:r>
    </w:p>
    <w:p w14:paraId="04FA55F8" w14:textId="77777777" w:rsidR="00613A1E" w:rsidRPr="00613A1E" w:rsidRDefault="00613A1E" w:rsidP="00613A1E">
      <w:pPr>
        <w:spacing w:after="0"/>
        <w:ind w:left="426"/>
        <w:jc w:val="both"/>
        <w:rPr>
          <w:lang w:val="ka-GE"/>
        </w:rPr>
      </w:pPr>
      <w:r w:rsidRPr="00613A1E">
        <w:rPr>
          <w:lang w:val="ka-GE"/>
        </w:rPr>
        <w:t>3. სასაწყობე;</w:t>
      </w:r>
    </w:p>
    <w:p w14:paraId="12C0C3E4" w14:textId="77777777" w:rsidR="00613A1E" w:rsidRPr="00613A1E" w:rsidRDefault="00613A1E" w:rsidP="00613A1E">
      <w:pPr>
        <w:spacing w:after="0"/>
        <w:ind w:left="426"/>
        <w:jc w:val="both"/>
        <w:rPr>
          <w:lang w:val="ka-GE"/>
        </w:rPr>
      </w:pPr>
      <w:r w:rsidRPr="00613A1E">
        <w:rPr>
          <w:lang w:val="ka-GE"/>
        </w:rPr>
        <w:t>4. სამრეცხაო;</w:t>
      </w:r>
    </w:p>
    <w:p w14:paraId="0827CF88" w14:textId="77777777" w:rsidR="00613A1E" w:rsidRPr="00613A1E" w:rsidRDefault="00613A1E" w:rsidP="00613A1E">
      <w:pPr>
        <w:spacing w:after="0"/>
        <w:ind w:left="426"/>
        <w:jc w:val="both"/>
        <w:rPr>
          <w:lang w:val="ka-GE"/>
        </w:rPr>
      </w:pPr>
      <w:r w:rsidRPr="00613A1E">
        <w:rPr>
          <w:lang w:val="ka-GE"/>
        </w:rPr>
        <w:t>5. საქვაბე;</w:t>
      </w:r>
    </w:p>
    <w:p w14:paraId="7A5155BE" w14:textId="77777777" w:rsidR="00613A1E" w:rsidRPr="00613A1E" w:rsidRDefault="00613A1E" w:rsidP="00613A1E">
      <w:pPr>
        <w:spacing w:after="0"/>
        <w:ind w:left="426"/>
        <w:jc w:val="both"/>
        <w:rPr>
          <w:lang w:val="ka-GE"/>
        </w:rPr>
      </w:pPr>
      <w:r w:rsidRPr="00613A1E">
        <w:rPr>
          <w:lang w:val="ka-GE"/>
        </w:rPr>
        <w:t>6. საგენერატორო;</w:t>
      </w:r>
    </w:p>
    <w:p w14:paraId="1D5342DA" w14:textId="77777777" w:rsidR="00613A1E" w:rsidRPr="00613A1E" w:rsidRDefault="00613A1E" w:rsidP="00613A1E">
      <w:pPr>
        <w:spacing w:after="0"/>
        <w:ind w:left="426"/>
        <w:jc w:val="both"/>
        <w:rPr>
          <w:lang w:val="ka-GE"/>
        </w:rPr>
      </w:pPr>
      <w:r w:rsidRPr="00613A1E">
        <w:rPr>
          <w:lang w:val="ka-GE"/>
        </w:rPr>
        <w:t>7. წყლის სატუმბი ნაგებობა;</w:t>
      </w:r>
    </w:p>
    <w:p w14:paraId="1E385D2B" w14:textId="77777777" w:rsidR="00613A1E" w:rsidRPr="00613A1E" w:rsidRDefault="00613A1E" w:rsidP="00613A1E">
      <w:pPr>
        <w:spacing w:after="0"/>
        <w:ind w:left="426"/>
        <w:jc w:val="both"/>
        <w:rPr>
          <w:lang w:val="ka-GE"/>
        </w:rPr>
      </w:pPr>
      <w:r w:rsidRPr="00613A1E">
        <w:rPr>
          <w:lang w:val="ka-GE"/>
        </w:rPr>
        <w:t>8. დამხმარე ნაგებობა;</w:t>
      </w:r>
    </w:p>
    <w:p w14:paraId="735B0865" w14:textId="77777777" w:rsidR="00613A1E" w:rsidRDefault="00613A1E" w:rsidP="00613A1E">
      <w:pPr>
        <w:spacing w:after="0"/>
        <w:ind w:left="426"/>
        <w:jc w:val="both"/>
        <w:rPr>
          <w:lang w:val="ka-GE"/>
        </w:rPr>
      </w:pPr>
      <w:r w:rsidRPr="00613A1E">
        <w:rPr>
          <w:lang w:val="ka-GE"/>
        </w:rPr>
        <w:t>9. ავტოსადგომი</w:t>
      </w:r>
      <w:r>
        <w:rPr>
          <w:lang w:val="ka-GE"/>
        </w:rPr>
        <w:t>.</w:t>
      </w:r>
    </w:p>
    <w:p w14:paraId="065DF95D" w14:textId="50095F62" w:rsidR="00613A1E" w:rsidRDefault="00613A1E" w:rsidP="00613A1E">
      <w:pPr>
        <w:spacing w:before="120"/>
        <w:jc w:val="both"/>
        <w:rPr>
          <w:lang w:val="ka-GE"/>
        </w:rPr>
      </w:pPr>
      <w:r w:rsidRPr="00613A1E">
        <w:rPr>
          <w:lang w:val="ka-GE"/>
        </w:rPr>
        <w:t>ფერმის ტერიტორიაზე ფრინველთა საკვების მომზადება არ ხდება, საჭირო რაოდენობის საკვების შემოტანა ხორციელდება მზა სახით, დახურული ავტოსატრანსპორტო საშუალებებით, შპს „ჯი პი პი“-ს საკუთრებაში არსებული სოფ.ნოსტეში მდებარე ფერმიდან. საკვების შესანახად ფერმის ტერიტორიაზე თითოეულ საფრინველესთან მოწყობილია 1 ცალი 15 ტ ტევადობის სილოსი. სულ თვეში საჭირო იქნება დაახლოებით 600-700 ტონა საკვები.</w:t>
      </w:r>
      <w:r w:rsidR="005D66D3">
        <w:rPr>
          <w:lang w:val="ka-GE"/>
        </w:rPr>
        <w:t xml:space="preserve"> </w:t>
      </w:r>
      <w:r w:rsidR="005D66D3" w:rsidRPr="005D66D3">
        <w:rPr>
          <w:lang w:val="ka-GE"/>
        </w:rPr>
        <w:t>საკვების მოსამზადებელი ქარხნიდან (აღნიშნული ქარხანა არ მდებარეობს ფერმის ტერიტორიაზე) სილოსებში საკვები იტვირთება სპეციალური საკვებმზიდი მანქანის საშუალებით, სპირალური შნეკის მეშვეობით კი ხდება სილოსებში გადატანა. ავტომატიზირებულია ასევე სილოსებიდან საფრინველეებში საკვების შეტანაც.</w:t>
      </w:r>
    </w:p>
    <w:p w14:paraId="5E342333" w14:textId="77777777" w:rsidR="005D66D3" w:rsidRPr="005D66D3" w:rsidRDefault="005D66D3" w:rsidP="005D66D3">
      <w:pPr>
        <w:spacing w:before="120"/>
        <w:jc w:val="both"/>
        <w:rPr>
          <w:lang w:val="ka-GE"/>
        </w:rPr>
      </w:pPr>
      <w:r w:rsidRPr="005D66D3">
        <w:rPr>
          <w:lang w:val="ka-GE"/>
        </w:rPr>
        <w:lastRenderedPageBreak/>
        <w:t>ფერმის ტერიტორიაზე ფრინველის სკორეს საცავი მოწყობ</w:t>
      </w:r>
      <w:r>
        <w:rPr>
          <w:lang w:val="ka-GE"/>
        </w:rPr>
        <w:t>ილი არ არის.</w:t>
      </w:r>
      <w:r w:rsidRPr="005D66D3">
        <w:rPr>
          <w:lang w:val="ka-GE"/>
        </w:rPr>
        <w:t xml:space="preserve"> ფრინველი გამოზრდის ყოველი ციკლის დამთავრების შემდეგ ხდება, საფრინველეს დასუფთავება, სკორესა და ნახერხის ნარევს დაუყოვნებლივ უკეთდება რეალიზაცია. აღნიშნული ნარევის შეტანა ხდება სასოფლო-სამეურნეო მიწებზე ორგანული სასუქის სახით. მუშაობის გამოცდილებიდან გამომდინარე, ადგილობრივი ფერმერების დაინტერესება ძალზე მაღალია და დაუყოვნებლივ ხდება სკორეს ფერმის ტერიტორიიდან გატანა.</w:t>
      </w:r>
    </w:p>
    <w:p w14:paraId="11374122" w14:textId="77777777" w:rsidR="00613A1E" w:rsidRDefault="00613A1E" w:rsidP="00FF47CE">
      <w:pPr>
        <w:spacing w:after="0"/>
        <w:jc w:val="both"/>
        <w:rPr>
          <w:lang w:val="ka-GE"/>
        </w:rPr>
      </w:pPr>
    </w:p>
    <w:p w14:paraId="3A59D791" w14:textId="77777777" w:rsidR="003C64B2" w:rsidRDefault="003C64B2" w:rsidP="00FF47CE">
      <w:pPr>
        <w:spacing w:after="0"/>
        <w:jc w:val="both"/>
        <w:rPr>
          <w:lang w:val="ka-GE"/>
        </w:rPr>
      </w:pPr>
    </w:p>
    <w:p w14:paraId="23AFA121" w14:textId="77777777" w:rsidR="003C64B2" w:rsidRDefault="003C64B2" w:rsidP="00FF47CE">
      <w:pPr>
        <w:spacing w:after="0"/>
        <w:jc w:val="both"/>
        <w:rPr>
          <w:lang w:val="ka-GE"/>
        </w:rPr>
      </w:pPr>
    </w:p>
    <w:p w14:paraId="0FCA7485" w14:textId="77777777" w:rsidR="005D66D3" w:rsidRPr="005D66D3" w:rsidRDefault="005D66D3" w:rsidP="005D66D3">
      <w:pPr>
        <w:jc w:val="both"/>
        <w:rPr>
          <w:b/>
          <w:lang w:val="ka-GE"/>
        </w:rPr>
      </w:pPr>
      <w:r w:rsidRPr="005D66D3">
        <w:rPr>
          <w:b/>
          <w:lang w:val="ka-GE"/>
        </w:rPr>
        <w:t>ფრინველთა სადგომის ტექნოლოგიური ციკლის აღწერა:</w:t>
      </w:r>
    </w:p>
    <w:p w14:paraId="64E4CA83" w14:textId="3013FE12" w:rsidR="005D66D3" w:rsidRPr="003C64B2" w:rsidRDefault="005D66D3" w:rsidP="005D66D3">
      <w:pPr>
        <w:pStyle w:val="Default"/>
        <w:spacing w:before="120" w:after="120"/>
        <w:jc w:val="both"/>
        <w:rPr>
          <w:sz w:val="22"/>
          <w:szCs w:val="22"/>
          <w:lang w:val="ka-GE"/>
        </w:rPr>
      </w:pPr>
      <w:r w:rsidRPr="003C64B2">
        <w:rPr>
          <w:sz w:val="22"/>
          <w:szCs w:val="22"/>
          <w:lang w:val="ka-GE"/>
        </w:rPr>
        <w:t xml:space="preserve">ინკუბატორიდან </w:t>
      </w:r>
      <w:r w:rsidR="009A0791">
        <w:rPr>
          <w:sz w:val="22"/>
          <w:szCs w:val="22"/>
          <w:lang w:val="ka-GE"/>
        </w:rPr>
        <w:t xml:space="preserve">გადმოყვანის შემდგომ ფრინველების გამოზრდა ხდება </w:t>
      </w:r>
      <w:r w:rsidRPr="003C64B2">
        <w:rPr>
          <w:sz w:val="22"/>
          <w:szCs w:val="22"/>
          <w:lang w:val="ka-GE"/>
        </w:rPr>
        <w:t>35-42 დღემდე ღრმა ქვეშაგებზე. ქვეშაგებად გამოყენებულია ნახერხი. საფრინველეები, სადაც ხდება ფრინველის გამოზრდა არის ფართო გაბარიტიანი ზომით 18 მ X 100 მ</w:t>
      </w:r>
      <w:r w:rsidR="00565B15">
        <w:rPr>
          <w:sz w:val="22"/>
          <w:szCs w:val="22"/>
          <w:lang w:val="ka-GE"/>
        </w:rPr>
        <w:t>,</w:t>
      </w:r>
      <w:r w:rsidRPr="003C64B2">
        <w:rPr>
          <w:sz w:val="22"/>
          <w:szCs w:val="22"/>
          <w:lang w:val="ka-GE"/>
        </w:rPr>
        <w:t xml:space="preserve"> ტევადობა </w:t>
      </w:r>
      <w:r w:rsidR="00565B15">
        <w:rPr>
          <w:sz w:val="22"/>
          <w:szCs w:val="22"/>
          <w:lang w:val="ka-GE"/>
        </w:rPr>
        <w:t xml:space="preserve">- </w:t>
      </w:r>
      <w:r w:rsidRPr="003C64B2">
        <w:rPr>
          <w:sz w:val="22"/>
          <w:szCs w:val="22"/>
          <w:lang w:val="ka-GE"/>
        </w:rPr>
        <w:t xml:space="preserve">35-37 ათასი ფრთა. </w:t>
      </w:r>
    </w:p>
    <w:p w14:paraId="3839E645" w14:textId="0A06B635" w:rsidR="005D66D3" w:rsidRDefault="005D66D3" w:rsidP="005D66D3">
      <w:pPr>
        <w:pStyle w:val="Default"/>
        <w:spacing w:before="120" w:after="120"/>
        <w:jc w:val="both"/>
        <w:rPr>
          <w:sz w:val="22"/>
          <w:szCs w:val="22"/>
          <w:lang w:val="ka-GE"/>
        </w:rPr>
      </w:pPr>
      <w:r w:rsidRPr="003C64B2">
        <w:rPr>
          <w:sz w:val="22"/>
          <w:szCs w:val="22"/>
          <w:lang w:val="ka-GE"/>
        </w:rPr>
        <w:t xml:space="preserve">საფრინველე აღჭურვილია თანამედროვე, ავტომატური საკვებ დამრიგებელი და </w:t>
      </w:r>
      <w:r w:rsidR="00565B15">
        <w:rPr>
          <w:sz w:val="22"/>
          <w:szCs w:val="22"/>
          <w:lang w:val="ka-GE"/>
        </w:rPr>
        <w:t xml:space="preserve">ასევე ავტომატური </w:t>
      </w:r>
      <w:r w:rsidRPr="003C64B2">
        <w:rPr>
          <w:sz w:val="22"/>
          <w:szCs w:val="22"/>
          <w:lang w:val="ka-GE"/>
        </w:rPr>
        <w:t xml:space="preserve">დაწყურების სისტემით, რომლის სიმაღლე რეგულირდება ფრინველის ზრდასთან ერთად. გათბობა ხორციელდება საფრინველის გარეთ დამონტაჟებული ნახშირის ღუმელებით, საიდანაც ცხელი ჰაერი სპეციალური მილებით შედის საფრინველეში და ნაწილდება </w:t>
      </w:r>
      <w:r w:rsidR="008407F1">
        <w:rPr>
          <w:sz w:val="22"/>
          <w:szCs w:val="22"/>
          <w:lang w:val="ka-GE"/>
        </w:rPr>
        <w:t xml:space="preserve">მის </w:t>
      </w:r>
      <w:r w:rsidRPr="003C64B2">
        <w:rPr>
          <w:sz w:val="22"/>
          <w:szCs w:val="22"/>
          <w:lang w:val="ka-GE"/>
        </w:rPr>
        <w:t xml:space="preserve">მთელს ტერიტორიაზე. </w:t>
      </w:r>
    </w:p>
    <w:p w14:paraId="2043C760" w14:textId="77777777" w:rsidR="009A0791" w:rsidRPr="009A0791" w:rsidRDefault="009A0791" w:rsidP="005D66D3">
      <w:pPr>
        <w:pStyle w:val="Default"/>
        <w:spacing w:before="120" w:after="120"/>
        <w:jc w:val="both"/>
        <w:rPr>
          <w:sz w:val="22"/>
          <w:szCs w:val="22"/>
          <w:lang w:val="ka-GE"/>
        </w:rPr>
      </w:pPr>
      <w:r w:rsidRPr="009A0791">
        <w:rPr>
          <w:sz w:val="22"/>
          <w:szCs w:val="22"/>
          <w:lang w:val="ka-GE"/>
        </w:rPr>
        <w:t>ქვანახშირის შემოტანა ხდება ტყიბულის საბადოდან და ტერიტორიაზე საწყობდება გადახურულ კაპიტალურ შენობაში. შენობა დახურულია ყველა მხრიდან, რის გამოც სანიაღვრე წყლების დაბინძურების რისკი არ არსებობს.</w:t>
      </w:r>
    </w:p>
    <w:p w14:paraId="63446D56" w14:textId="035A0984" w:rsidR="005D66D3" w:rsidRPr="003C64B2" w:rsidRDefault="005D66D3" w:rsidP="005D66D3">
      <w:pPr>
        <w:pStyle w:val="Default"/>
        <w:spacing w:before="120" w:after="120"/>
        <w:jc w:val="both"/>
        <w:rPr>
          <w:sz w:val="22"/>
          <w:szCs w:val="22"/>
          <w:lang w:val="ka-GE"/>
        </w:rPr>
      </w:pPr>
      <w:r w:rsidRPr="003C64B2">
        <w:rPr>
          <w:sz w:val="22"/>
          <w:szCs w:val="22"/>
          <w:lang w:val="ka-GE"/>
        </w:rPr>
        <w:t>გამოზრდის პირველ პერიოდში (1-7 დღე) ტემპერატურა 30-35</w:t>
      </w:r>
      <w:r w:rsidRPr="003C64B2">
        <w:rPr>
          <w:rFonts w:ascii="Times New Roman" w:hAnsi="Times New Roman" w:cs="Times New Roman"/>
          <w:sz w:val="22"/>
          <w:szCs w:val="22"/>
          <w:lang w:val="ka-GE"/>
        </w:rPr>
        <w:t>℃</w:t>
      </w:r>
      <w:r w:rsidRPr="003C64B2">
        <w:rPr>
          <w:sz w:val="22"/>
          <w:szCs w:val="22"/>
          <w:lang w:val="ka-GE"/>
        </w:rPr>
        <w:t xml:space="preserve">. </w:t>
      </w:r>
      <w:r w:rsidR="00565B15">
        <w:rPr>
          <w:sz w:val="22"/>
          <w:szCs w:val="22"/>
          <w:lang w:val="ka-GE"/>
        </w:rPr>
        <w:t xml:space="preserve">ხოლო </w:t>
      </w:r>
      <w:r w:rsidRPr="003C64B2">
        <w:rPr>
          <w:sz w:val="22"/>
          <w:szCs w:val="22"/>
          <w:lang w:val="ka-GE"/>
        </w:rPr>
        <w:t>21-22 დღის ასაკში ჩამოდის 20-21</w:t>
      </w:r>
      <w:r w:rsidRPr="003C64B2">
        <w:rPr>
          <w:rFonts w:ascii="Times New Roman" w:hAnsi="Times New Roman" w:cs="Times New Roman"/>
          <w:sz w:val="22"/>
          <w:szCs w:val="22"/>
          <w:lang w:val="ka-GE"/>
        </w:rPr>
        <w:t>℃</w:t>
      </w:r>
      <w:r w:rsidRPr="003C64B2">
        <w:rPr>
          <w:sz w:val="22"/>
          <w:szCs w:val="22"/>
          <w:lang w:val="ka-GE"/>
        </w:rPr>
        <w:t xml:space="preserve">-მდე. ტენიანობა - 60-65%. სავენტილაციო სისტემა არის გვირაბული ტიპის, რაც გულისხმობს სუფთა ჰაერის შემოტანას გვერდითი შახტებიდან და გატანას საფრინველის ბოლოში დამონტაჟებული ვენტილატორებით, გაგრილების სისტემებისთვის გამოიყენება ბრუნვითი წყალმომარაგება. </w:t>
      </w:r>
      <w:r w:rsidR="00565B15">
        <w:rPr>
          <w:sz w:val="22"/>
          <w:szCs w:val="22"/>
          <w:lang w:val="ka-GE"/>
        </w:rPr>
        <w:t xml:space="preserve">გამოზრდის ციკლის დასრულებისას, </w:t>
      </w:r>
      <w:r w:rsidRPr="003C64B2">
        <w:rPr>
          <w:sz w:val="22"/>
          <w:szCs w:val="22"/>
          <w:lang w:val="ka-GE"/>
        </w:rPr>
        <w:t xml:space="preserve">35-42 დღის ფრინველი იგზავნება სასაკლაოში. </w:t>
      </w:r>
    </w:p>
    <w:p w14:paraId="532376AD" w14:textId="5AF26EEA" w:rsidR="005D66D3" w:rsidRPr="00565B15" w:rsidRDefault="005D66D3" w:rsidP="005D66D3">
      <w:pPr>
        <w:spacing w:before="120"/>
        <w:jc w:val="both"/>
        <w:rPr>
          <w:lang w:val="ka-GE"/>
        </w:rPr>
      </w:pPr>
      <w:r w:rsidRPr="003C64B2">
        <w:rPr>
          <w:lang w:val="ka-GE"/>
        </w:rPr>
        <w:t>საფრინველეში</w:t>
      </w:r>
      <w:r w:rsidR="008407F1">
        <w:rPr>
          <w:lang w:val="ka-GE"/>
        </w:rPr>
        <w:t xml:space="preserve"> </w:t>
      </w:r>
      <w:r w:rsidRPr="003C64B2">
        <w:rPr>
          <w:lang w:val="ka-GE"/>
        </w:rPr>
        <w:t>ფრინველი</w:t>
      </w:r>
      <w:r w:rsidR="00565B15">
        <w:rPr>
          <w:lang w:val="ka-GE"/>
        </w:rPr>
        <w:t>ს</w:t>
      </w:r>
      <w:r w:rsidRPr="003C64B2">
        <w:rPr>
          <w:lang w:val="ka-GE"/>
        </w:rPr>
        <w:t xml:space="preserve"> გამოზრდის ციკლის დამთავრების შემდეგ ხდება, მისი დასუფთავება, საგების (სკორესა და ნახე</w:t>
      </w:r>
      <w:r w:rsidR="008407F1">
        <w:rPr>
          <w:lang w:val="ka-GE"/>
        </w:rPr>
        <w:t>რ</w:t>
      </w:r>
      <w:r w:rsidRPr="003C64B2">
        <w:rPr>
          <w:lang w:val="ka-GE"/>
        </w:rPr>
        <w:t>ხის ნარევი) გამოტანა და ორგანულ სასუქად გამოყენების მიზნით ადგილობრივი ფერმერებისათვის გადაცემა (ან რეალიზაცია). დასუფთავების</w:t>
      </w:r>
      <w:r w:rsidR="008407F1">
        <w:rPr>
          <w:lang w:val="ka-GE"/>
        </w:rPr>
        <w:t xml:space="preserve"> </w:t>
      </w:r>
      <w:r w:rsidRPr="003C64B2">
        <w:rPr>
          <w:lang w:val="ka-GE"/>
        </w:rPr>
        <w:t>შე</w:t>
      </w:r>
      <w:r w:rsidR="00565B15">
        <w:rPr>
          <w:lang w:val="ka-GE"/>
        </w:rPr>
        <w:t>მდგომ</w:t>
      </w:r>
      <w:r w:rsidRPr="003C64B2">
        <w:rPr>
          <w:lang w:val="ka-GE"/>
        </w:rPr>
        <w:t xml:space="preserve"> საფრინველეს უტარდება დეზინფექცია და მზადდება შემდგომი ციკლისათვის.</w:t>
      </w:r>
    </w:p>
    <w:p w14:paraId="128C9D0C" w14:textId="77777777" w:rsidR="009A0791" w:rsidRDefault="009A0791" w:rsidP="005D66D3">
      <w:pPr>
        <w:spacing w:before="120"/>
        <w:jc w:val="both"/>
        <w:rPr>
          <w:lang w:val="ka-GE"/>
        </w:rPr>
      </w:pPr>
    </w:p>
    <w:p w14:paraId="377192CD" w14:textId="77777777" w:rsidR="009A0791" w:rsidRPr="009A0791" w:rsidRDefault="009A0791" w:rsidP="005D66D3">
      <w:pPr>
        <w:spacing w:before="120"/>
        <w:jc w:val="both"/>
        <w:rPr>
          <w:b/>
          <w:lang w:val="ka-GE"/>
        </w:rPr>
      </w:pPr>
      <w:r w:rsidRPr="009A0791">
        <w:rPr>
          <w:b/>
          <w:lang w:val="ka-GE"/>
        </w:rPr>
        <w:t>ფრინველთა სასაკლაო:</w:t>
      </w:r>
    </w:p>
    <w:p w14:paraId="1B199A37" w14:textId="21F00D60" w:rsidR="009A0791" w:rsidRDefault="009A0791" w:rsidP="005D66D3">
      <w:pPr>
        <w:spacing w:before="120"/>
        <w:jc w:val="both"/>
        <w:rPr>
          <w:lang w:val="ka-GE"/>
        </w:rPr>
      </w:pPr>
      <w:r>
        <w:rPr>
          <w:lang w:val="ka-GE"/>
        </w:rPr>
        <w:t xml:space="preserve">როგორც აღინიშნა, </w:t>
      </w:r>
      <w:r w:rsidRPr="009A0791">
        <w:rPr>
          <w:lang w:val="ka-GE"/>
        </w:rPr>
        <w:t>ფრინველთა სასაკლაო</w:t>
      </w:r>
      <w:r>
        <w:rPr>
          <w:lang w:val="ka-GE"/>
        </w:rPr>
        <w:t xml:space="preserve"> </w:t>
      </w:r>
      <w:r w:rsidRPr="009A0791">
        <w:rPr>
          <w:lang w:val="ka-GE"/>
        </w:rPr>
        <w:t>მდებარეობს სოფ.კავთისხევის მიმდებარე ტერიტორიაზე.</w:t>
      </w:r>
      <w:r>
        <w:rPr>
          <w:lang w:val="ka-GE"/>
        </w:rPr>
        <w:t xml:space="preserve"> </w:t>
      </w:r>
      <w:r w:rsidRPr="009A0791">
        <w:rPr>
          <w:lang w:val="ka-GE"/>
        </w:rPr>
        <w:t xml:space="preserve">ნაკვეთის საკადასტრო კოდია - 67.08.36.446, </w:t>
      </w:r>
      <w:r w:rsidR="008407F1">
        <w:rPr>
          <w:lang w:val="ka-GE"/>
        </w:rPr>
        <w:t>აღნიშნული ნაკვეთი წარმოადგენს</w:t>
      </w:r>
      <w:r w:rsidRPr="009A0791">
        <w:rPr>
          <w:lang w:val="ka-GE"/>
        </w:rPr>
        <w:t xml:space="preserve"> შპს „ჯი პი პი“</w:t>
      </w:r>
      <w:r w:rsidR="008407F1">
        <w:rPr>
          <w:lang w:val="ka-GE"/>
        </w:rPr>
        <w:t>-ს კერძო საკუთრებას.</w:t>
      </w:r>
    </w:p>
    <w:p w14:paraId="2553C2C0" w14:textId="2195FAD9" w:rsidR="009A0791" w:rsidRDefault="009A0791" w:rsidP="005D66D3">
      <w:pPr>
        <w:spacing w:before="120"/>
        <w:jc w:val="both"/>
        <w:rPr>
          <w:lang w:val="ka-GE"/>
        </w:rPr>
      </w:pPr>
      <w:r w:rsidRPr="009A0791">
        <w:rPr>
          <w:lang w:val="ka-GE"/>
        </w:rPr>
        <w:t>ტერიტორიაზე განთავს</w:t>
      </w:r>
      <w:r>
        <w:rPr>
          <w:lang w:val="ka-GE"/>
        </w:rPr>
        <w:t>ებულია</w:t>
      </w:r>
      <w:r w:rsidRPr="009A0791">
        <w:rPr>
          <w:lang w:val="ka-GE"/>
        </w:rPr>
        <w:t xml:space="preserve"> შემდეგი ინფრასტრუქტურა: სასაკლაოს ტექნოლოგიური ციკლის</w:t>
      </w:r>
      <w:r w:rsidR="008407F1">
        <w:rPr>
          <w:lang w:val="ka-GE"/>
        </w:rPr>
        <w:t>ა</w:t>
      </w:r>
      <w:r w:rsidRPr="009A0791">
        <w:rPr>
          <w:lang w:val="ka-GE"/>
        </w:rPr>
        <w:t xml:space="preserve"> და ადმინისტრაციული შენობ</w:t>
      </w:r>
      <w:r w:rsidR="00565B15">
        <w:rPr>
          <w:lang w:val="ka-GE"/>
        </w:rPr>
        <w:t>ები</w:t>
      </w:r>
      <w:r w:rsidRPr="009A0791">
        <w:rPr>
          <w:lang w:val="ka-GE"/>
        </w:rPr>
        <w:t>, მცირე ფართობის სხვადასხვა დამხმარე შენობები,  სამეურნეო-საყოფაცხოვრებო და საწარმოო ჩამდინარე წყლების გამწმენდი ნაგებობები.</w:t>
      </w:r>
    </w:p>
    <w:p w14:paraId="1963037D" w14:textId="77777777" w:rsidR="009A0791" w:rsidRDefault="009A0791" w:rsidP="009A0791">
      <w:pPr>
        <w:spacing w:before="120"/>
        <w:jc w:val="both"/>
        <w:rPr>
          <w:lang w:val="ka-GE"/>
        </w:rPr>
      </w:pPr>
      <w:r>
        <w:rPr>
          <w:lang w:val="ka-GE"/>
        </w:rPr>
        <w:t xml:space="preserve">სასაკლაოზე საქმიანობა მიმდინარეობს შემდეგი სქემით: </w:t>
      </w:r>
    </w:p>
    <w:p w14:paraId="06898DAF" w14:textId="6F4DD09F" w:rsidR="009A0791" w:rsidRPr="009A0791" w:rsidRDefault="009A0791" w:rsidP="009A0791">
      <w:pPr>
        <w:spacing w:before="120"/>
        <w:jc w:val="both"/>
        <w:rPr>
          <w:lang w:val="ka-GE"/>
        </w:rPr>
      </w:pPr>
      <w:r w:rsidRPr="009A0791">
        <w:rPr>
          <w:lang w:val="ka-GE"/>
        </w:rPr>
        <w:t>35-42 დღის ასაკში ბროილერი</w:t>
      </w:r>
      <w:r>
        <w:rPr>
          <w:lang w:val="ka-GE"/>
        </w:rPr>
        <w:t xml:space="preserve"> </w:t>
      </w:r>
      <w:r w:rsidRPr="009A0791">
        <w:rPr>
          <w:lang w:val="ka-GE"/>
        </w:rPr>
        <w:t>ფერმიდან სპეციალური მანქანითა და სპეციალური ყუთებით იგზავნება სასაკლაოში</w:t>
      </w:r>
      <w:r>
        <w:rPr>
          <w:lang w:val="ka-GE"/>
        </w:rPr>
        <w:t xml:space="preserve">. </w:t>
      </w:r>
      <w:r w:rsidRPr="009A0791">
        <w:rPr>
          <w:lang w:val="ka-GE"/>
        </w:rPr>
        <w:t xml:space="preserve">ფრინველის დასაკლავი ხაზი ავტომატიზირებულია. სასაკლაოში ხდება </w:t>
      </w:r>
      <w:r w:rsidRPr="009A0791">
        <w:rPr>
          <w:lang w:val="ka-GE"/>
        </w:rPr>
        <w:lastRenderedPageBreak/>
        <w:t>ფრინველის დაკვლა, გაპუტვა და გამოშიგვნა. შემდეგ სპეცი</w:t>
      </w:r>
      <w:r w:rsidR="008407F1">
        <w:rPr>
          <w:lang w:val="ka-GE"/>
        </w:rPr>
        <w:t>ა</w:t>
      </w:r>
      <w:r w:rsidRPr="009A0791">
        <w:rPr>
          <w:lang w:val="ka-GE"/>
        </w:rPr>
        <w:t xml:space="preserve">ლურად განკუთვნილი ურიკებით ხდება შესაბამის ოთახებში გადანაწილება: თავდაპირველად გადადის დასამუშავებლად, დასანაწევრებლად, შესაფუთად. შემდეგ კი შესაბამის მაცივრებში გასაცივებლად (+2 - +3 </w:t>
      </w:r>
      <w:r w:rsidRPr="009A0791">
        <w:rPr>
          <w:rFonts w:ascii="Times New Roman" w:hAnsi="Times New Roman" w:cs="Times New Roman"/>
          <w:lang w:val="ka-GE"/>
        </w:rPr>
        <w:t>℃</w:t>
      </w:r>
      <w:r w:rsidRPr="009A0791">
        <w:rPr>
          <w:lang w:val="ka-GE"/>
        </w:rPr>
        <w:t xml:space="preserve"> გრადუსი) და </w:t>
      </w:r>
      <w:r w:rsidR="00565B15">
        <w:rPr>
          <w:lang w:val="ka-GE"/>
        </w:rPr>
        <w:t xml:space="preserve">ბოლოს </w:t>
      </w:r>
      <w:r w:rsidRPr="009A0791">
        <w:rPr>
          <w:lang w:val="ka-GE"/>
        </w:rPr>
        <w:t xml:space="preserve">გასაყინად (-40 </w:t>
      </w:r>
      <w:r w:rsidRPr="009A0791">
        <w:rPr>
          <w:rFonts w:ascii="Times New Roman" w:hAnsi="Times New Roman" w:cs="Times New Roman"/>
          <w:lang w:val="ka-GE"/>
        </w:rPr>
        <w:t>℃</w:t>
      </w:r>
      <w:r w:rsidRPr="009A0791">
        <w:rPr>
          <w:lang w:val="ka-GE"/>
        </w:rPr>
        <w:t xml:space="preserve"> -მდე ), საიდანაც ხდება უკვე სარეალიზაციოდ გაშვება.</w:t>
      </w:r>
    </w:p>
    <w:p w14:paraId="660D19AF" w14:textId="53DAD450" w:rsidR="00613A1E" w:rsidRDefault="009A0791" w:rsidP="009A0791">
      <w:pPr>
        <w:jc w:val="both"/>
        <w:rPr>
          <w:lang w:val="ka-GE"/>
        </w:rPr>
      </w:pPr>
      <w:r w:rsidRPr="009A0791">
        <w:rPr>
          <w:lang w:val="ka-GE"/>
        </w:rPr>
        <w:t xml:space="preserve">ფრინველთა სასაკლაოს ტექნოლოგიური ციკლი </w:t>
      </w:r>
      <w:r>
        <w:rPr>
          <w:lang w:val="ka-GE"/>
        </w:rPr>
        <w:t>მოწყობილია</w:t>
      </w:r>
      <w:r w:rsidRPr="009A0791">
        <w:rPr>
          <w:lang w:val="ka-GE"/>
        </w:rPr>
        <w:t xml:space="preserve"> კომპანია „BAYLE“ COMPACT 1500-ის ბაზაზე. შერჩეული ტექნოლოგიური ციკლი არის ავტომატიზირებული ადამიანის მინიმალური ჩართულობი</w:t>
      </w:r>
      <w:r w:rsidR="00565B15">
        <w:rPr>
          <w:lang w:val="ka-GE"/>
        </w:rPr>
        <w:t>ს საჭიროებით.</w:t>
      </w:r>
    </w:p>
    <w:p w14:paraId="1F9F47BC" w14:textId="74A6D6D2" w:rsidR="00613A1E" w:rsidRDefault="009A0791" w:rsidP="009A0791">
      <w:pPr>
        <w:jc w:val="both"/>
        <w:rPr>
          <w:lang w:val="ka-GE"/>
        </w:rPr>
      </w:pPr>
      <w:r w:rsidRPr="009A0791">
        <w:rPr>
          <w:lang w:val="ka-GE"/>
        </w:rPr>
        <w:t>ტექნოლოგიური ხაზი აღჭურვილია წყლის როგორც გაცხელების, ასევე გაციების სისტემით, ტექნოლოგია ასევე უზრუნველყოფს ქათმის ბუმბულისგან გასუფთავებას. წყლის სისტემის მართვა გათვალისწინებულია დანადგარზე სპეციალური ეკრან</w:t>
      </w:r>
      <w:r w:rsidR="00565B15">
        <w:rPr>
          <w:lang w:val="ka-GE"/>
        </w:rPr>
        <w:t>ებ</w:t>
      </w:r>
      <w:r w:rsidRPr="009A0791">
        <w:rPr>
          <w:lang w:val="ka-GE"/>
        </w:rPr>
        <w:t>ის საშუალებით. დანადგარ</w:t>
      </w:r>
      <w:r>
        <w:rPr>
          <w:lang w:val="ka-GE"/>
        </w:rPr>
        <w:t xml:space="preserve">ს შეუძლია </w:t>
      </w:r>
      <w:r w:rsidRPr="009A0791">
        <w:rPr>
          <w:lang w:val="ka-GE"/>
        </w:rPr>
        <w:t>150 დან - 6000-მდე ფრინველის დამუშავება საათში.</w:t>
      </w:r>
    </w:p>
    <w:p w14:paraId="3C8FC61F" w14:textId="113DE801" w:rsidR="00BF1B53" w:rsidRDefault="00BF1B53" w:rsidP="009A0791">
      <w:pPr>
        <w:jc w:val="both"/>
        <w:rPr>
          <w:lang w:val="ka-GE"/>
        </w:rPr>
      </w:pPr>
      <w:r w:rsidRPr="00BF1B53">
        <w:rPr>
          <w:lang w:val="ka-GE"/>
        </w:rPr>
        <w:t xml:space="preserve">სასაკლაოზეც სათბობი ენერგიის მიღების წყაროდ ძირითადად გამოყენებულია ქვანახშირი, ჯამში-92ტ/წელ. წყალმომარაგება ხდება </w:t>
      </w:r>
      <w:r w:rsidR="000F4209">
        <w:rPr>
          <w:lang w:val="ka-GE"/>
        </w:rPr>
        <w:t xml:space="preserve">ლიცენზირებული </w:t>
      </w:r>
      <w:r w:rsidRPr="00BF1B53">
        <w:rPr>
          <w:lang w:val="ka-GE"/>
        </w:rPr>
        <w:t>ჭაბურღილების საშუალებით. ქვანახშირის დასაწყობებისათვის გამოყოფილია დახურული იზოლირებული შენობა, სადაც გამორიცხულია ატმოსფერული ნალექის მოხვედრა და შესაბამისად დაბინძურებული სანიაღვრე წყლების წარმოქმნა.</w:t>
      </w:r>
    </w:p>
    <w:p w14:paraId="72B07065" w14:textId="3015E291" w:rsidR="00B76C07" w:rsidRPr="00D34B02" w:rsidRDefault="00B76C07" w:rsidP="00ED7C7C">
      <w:pPr>
        <w:jc w:val="both"/>
        <w:rPr>
          <w:lang w:val="ka-GE"/>
        </w:rPr>
      </w:pPr>
      <w:r w:rsidRPr="00D34B02">
        <w:rPr>
          <w:lang w:val="ka-GE"/>
        </w:rPr>
        <w:t>2020 წელს მომზადებული გზშ-ს ანგარიშის</w:t>
      </w:r>
      <w:r w:rsidR="00135C3B" w:rsidRPr="00D34B02">
        <w:rPr>
          <w:lang w:val="ka-GE"/>
        </w:rPr>
        <w:t xml:space="preserve"> მიხედვით და საქმიანობაზე გაცემული გარემოსდაცვითი გადაწყვეტილების შესაბამისად</w:t>
      </w:r>
      <w:r w:rsidR="000F4209" w:rsidRPr="00D34B02">
        <w:rPr>
          <w:lang w:val="ka-GE"/>
        </w:rPr>
        <w:t>,</w:t>
      </w:r>
      <w:r w:rsidR="00135C3B" w:rsidRPr="00D34B02">
        <w:rPr>
          <w:lang w:val="ka-GE"/>
        </w:rPr>
        <w:t xml:space="preserve"> </w:t>
      </w:r>
      <w:r w:rsidRPr="00D34B02">
        <w:rPr>
          <w:lang w:val="ka-GE"/>
        </w:rPr>
        <w:t>სასაკლაოს ტერიტორიაზე წარმოქმნილი სახიფათო ნარჩენების დასაწვავად გათვალისწინებულია ინსინერატორის მოწყობა</w:t>
      </w:r>
      <w:r w:rsidR="000F4209" w:rsidRPr="00D34B02">
        <w:rPr>
          <w:lang w:val="ka-GE"/>
        </w:rPr>
        <w:t>-</w:t>
      </w:r>
      <w:r w:rsidRPr="00D34B02">
        <w:rPr>
          <w:lang w:val="ka-GE"/>
        </w:rPr>
        <w:t xml:space="preserve"> ექსპლუატაცია.</w:t>
      </w:r>
      <w:r w:rsidR="000F4209" w:rsidRPr="00D34B02">
        <w:rPr>
          <w:lang w:val="ka-GE"/>
        </w:rPr>
        <w:t xml:space="preserve"> </w:t>
      </w:r>
      <w:r w:rsidRPr="00D34B02">
        <w:rPr>
          <w:lang w:val="ka-GE"/>
        </w:rPr>
        <w:t xml:space="preserve">ამჟამად </w:t>
      </w:r>
      <w:r w:rsidR="00BF1B53" w:rsidRPr="00D34B02">
        <w:rPr>
          <w:lang w:val="ka-GE"/>
        </w:rPr>
        <w:t>სასაკლაოზე წარმოქმნილი ნარჩენების მართვა ხდება  სპეციალიზირებული კონტრაქტორი კომპანიის დახმარებით, რასთან დაკავშირებითაც ნარჩენების გატანის ყველა ეტაპზე ფორმდება</w:t>
      </w:r>
      <w:r w:rsidR="0072258F" w:rsidRPr="00D34B02">
        <w:rPr>
          <w:lang w:val="ka-GE"/>
        </w:rPr>
        <w:t xml:space="preserve"> შესაბამისი</w:t>
      </w:r>
      <w:r w:rsidR="00BF1B53" w:rsidRPr="00D34B02">
        <w:rPr>
          <w:lang w:val="ka-GE"/>
        </w:rPr>
        <w:t xml:space="preserve"> მიღება-ჩაბარების</w:t>
      </w:r>
      <w:r w:rsidR="0072258F" w:rsidRPr="00D34B02">
        <w:rPr>
          <w:lang w:val="ka-GE"/>
        </w:rPr>
        <w:t>ა და განადგურების აქტები.</w:t>
      </w:r>
    </w:p>
    <w:p w14:paraId="75D4CA6D" w14:textId="77777777" w:rsidR="00BF1B53" w:rsidRPr="00D34B02" w:rsidRDefault="00BF1B53" w:rsidP="00ED7C7C">
      <w:pPr>
        <w:jc w:val="both"/>
        <w:rPr>
          <w:lang w:val="ka-GE"/>
        </w:rPr>
      </w:pPr>
    </w:p>
    <w:p w14:paraId="7F669BA0" w14:textId="77777777" w:rsidR="00BF1B53" w:rsidRPr="00D34B02" w:rsidRDefault="00BF1B53" w:rsidP="00BF1B53">
      <w:pPr>
        <w:jc w:val="both"/>
        <w:rPr>
          <w:b/>
          <w:lang w:val="ka-GE"/>
        </w:rPr>
      </w:pPr>
      <w:r w:rsidRPr="00D34B02">
        <w:rPr>
          <w:b/>
          <w:lang w:val="ka-GE"/>
        </w:rPr>
        <w:t>ინსინერატორი:</w:t>
      </w:r>
    </w:p>
    <w:p w14:paraId="1E6D35D9" w14:textId="0D0FDE34" w:rsidR="00BF1B53" w:rsidRDefault="00BF1B53" w:rsidP="00ED7C7C">
      <w:pPr>
        <w:jc w:val="both"/>
        <w:rPr>
          <w:lang w:val="ka-GE"/>
        </w:rPr>
      </w:pPr>
      <w:r w:rsidRPr="00D34B02">
        <w:rPr>
          <w:lang w:val="ka-GE"/>
        </w:rPr>
        <w:t>სახიფათო ნარჩენების დასაწვავად ფრინველთა სასაკლაოს ტერიტორიაზე დაგეგმილია ინსინერატორის მოწყობა</w:t>
      </w:r>
      <w:r w:rsidR="00135C3B" w:rsidRPr="00D34B02">
        <w:rPr>
          <w:lang w:val="ka-GE"/>
        </w:rPr>
        <w:t>. როგორც ზემოთ აღინიშნა, საქმიანობაზე გაცემული გარემოსდაცვითი გადაწყვეტილება მოიცავს აღნიშნული ობიექტის მოწყობასა და ექსპლუატაციას.</w:t>
      </w:r>
      <w:r w:rsidR="00135C3B">
        <w:rPr>
          <w:lang w:val="ka-GE"/>
        </w:rPr>
        <w:t xml:space="preserve"> </w:t>
      </w:r>
    </w:p>
    <w:p w14:paraId="5EB78EE3" w14:textId="69401D41" w:rsidR="00B76C07" w:rsidRPr="00BF1B53" w:rsidRDefault="00BF1B53" w:rsidP="00ED7C7C">
      <w:pPr>
        <w:jc w:val="both"/>
        <w:rPr>
          <w:lang w:val="ka-GE"/>
        </w:rPr>
      </w:pPr>
      <w:r w:rsidRPr="00BF1B53">
        <w:rPr>
          <w:lang w:val="ka-GE"/>
        </w:rPr>
        <w:t xml:space="preserve">2020 წლის გზშ-ს ანგარიშის მიხედვით ინსინერატორის წარმადობა იქნება 80-120 კგ-სთ. ინსინერატორის მუშაობის ხანგრძლივობა წელიწადში არის 855 სთ. </w:t>
      </w:r>
      <w:r w:rsidR="000F4209">
        <w:rPr>
          <w:lang w:val="ka-GE"/>
        </w:rPr>
        <w:t>დანადგარის</w:t>
      </w:r>
      <w:r w:rsidR="000F4209" w:rsidRPr="00BF1B53">
        <w:rPr>
          <w:lang w:val="ka-GE"/>
        </w:rPr>
        <w:t xml:space="preserve"> </w:t>
      </w:r>
      <w:r w:rsidRPr="00BF1B53">
        <w:rPr>
          <w:lang w:val="ka-GE"/>
        </w:rPr>
        <w:t>ენერგიის წყაროდ გამოყენებული იქნება ქვანახშირი, თვეში გათვალისწინებულია დაახლოებით 1 ტონა ქვანახშირის გამოყენება, შესაბამისად წლიურად - 12 ტ.</w:t>
      </w:r>
    </w:p>
    <w:p w14:paraId="42F17820" w14:textId="52A1AB11" w:rsidR="009A0791" w:rsidRPr="00BF1B53" w:rsidRDefault="00BF1B53" w:rsidP="00ED7C7C">
      <w:pPr>
        <w:jc w:val="both"/>
        <w:rPr>
          <w:lang w:val="ka-GE"/>
        </w:rPr>
      </w:pPr>
      <w:r w:rsidRPr="00BF1B53">
        <w:rPr>
          <w:lang w:val="ka-GE"/>
        </w:rPr>
        <w:t>ინსინერატორს ექნება</w:t>
      </w:r>
      <w:r w:rsidR="00ED7C7C" w:rsidRPr="00BF1B53">
        <w:rPr>
          <w:lang w:val="ka-GE"/>
        </w:rPr>
        <w:t xml:space="preserve"> მაქსიმალური სითბოს შენარჩუნების უნარი, რაც განპირობებულია ძლიერი ცეცხლგამძლე შემავსებლით</w:t>
      </w:r>
      <w:r w:rsidR="000F4209">
        <w:rPr>
          <w:lang w:val="ka-GE"/>
        </w:rPr>
        <w:t>ა</w:t>
      </w:r>
      <w:r w:rsidR="00ED7C7C" w:rsidRPr="00BF1B53">
        <w:rPr>
          <w:lang w:val="ka-GE"/>
        </w:rPr>
        <w:t xml:space="preserve"> და კერამიკული საიზოლაციო მასალით. იგი მოქმედებს გაცხელების პრინციპით 900</w:t>
      </w:r>
      <w:r w:rsidR="00ED7C7C" w:rsidRPr="00BF1B53">
        <w:rPr>
          <w:vertAlign w:val="superscript"/>
          <w:lang w:val="ka-GE"/>
        </w:rPr>
        <w:t>o</w:t>
      </w:r>
      <w:r w:rsidR="00ED7C7C" w:rsidRPr="00BF1B53">
        <w:rPr>
          <w:lang w:val="ka-GE"/>
        </w:rPr>
        <w:t>C ტემპერატურამდე, რათა უზრუნველყოს სრული წვა - წვის პირველ კამერაში. წვის მეორე კამერაში, დანადგარის სპეციალურად დაპროექტებული ციკლონის ეფექტი წარმოშობს 1100</w:t>
      </w:r>
      <w:r w:rsidR="00ED7C7C" w:rsidRPr="00BF1B53">
        <w:rPr>
          <w:vertAlign w:val="superscript"/>
          <w:lang w:val="ka-GE"/>
        </w:rPr>
        <w:t>o</w:t>
      </w:r>
      <w:r w:rsidR="00ED7C7C" w:rsidRPr="00BF1B53">
        <w:rPr>
          <w:lang w:val="ka-GE"/>
        </w:rPr>
        <w:t>C წვის ტემპერატურას, ისე რომ არ საჭიროებს მეორე აირის სანთურას, სადაც აირის გატარების დროს 2-3 წამია და წყვეტს მავნე აირის უკვამლო, უსაფრთხო და უსუნო წვის პროცესს გარემოსდაცვითი კანონმდებლობის თანახმად. სრულიად კონტროლირებადი მკვდარი ფრინველების ტრანსპორტირების სისტემა საშუალებას იძლევა შენარჩუნდეს ემისიის მუდმივი ნიშნული წვის კამერაში, ის ასევე უზრუნველყოფს უეცარი წვის ალბათობის პრევენციას.</w:t>
      </w:r>
    </w:p>
    <w:p w14:paraId="449A3F6A" w14:textId="77777777" w:rsidR="00ED7C7C" w:rsidRPr="00BF1B53" w:rsidRDefault="00BF1B53" w:rsidP="00FF47CE">
      <w:pPr>
        <w:spacing w:after="0"/>
        <w:jc w:val="both"/>
        <w:rPr>
          <w:lang w:val="ka-GE"/>
        </w:rPr>
      </w:pPr>
      <w:r w:rsidRPr="00BF1B53">
        <w:rPr>
          <w:lang w:val="ka-GE"/>
        </w:rPr>
        <w:t xml:space="preserve">დაგეგმილი </w:t>
      </w:r>
      <w:r w:rsidR="00ED7C7C" w:rsidRPr="00BF1B53">
        <w:rPr>
          <w:lang w:val="ka-GE"/>
        </w:rPr>
        <w:t>ინსინერატორის ტექნიკური პარამეტრებია:</w:t>
      </w:r>
    </w:p>
    <w:p w14:paraId="6C7F8C8A" w14:textId="77777777" w:rsidR="00ED7C7C" w:rsidRPr="00B30F5E" w:rsidRDefault="00726C56" w:rsidP="00726C56">
      <w:pPr>
        <w:spacing w:after="0"/>
        <w:jc w:val="center"/>
        <w:rPr>
          <w:lang w:val="ka-GE"/>
        </w:rPr>
      </w:pPr>
      <w:r w:rsidRPr="00B30F5E">
        <w:rPr>
          <w:noProof/>
        </w:rPr>
        <w:lastRenderedPageBreak/>
        <w:drawing>
          <wp:inline distT="0" distB="0" distL="0" distR="0" wp14:anchorId="72889299" wp14:editId="279355D3">
            <wp:extent cx="4724400" cy="1618517"/>
            <wp:effectExtent l="19050" t="19050" r="19050" b="203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4731880" cy="1621080"/>
                    </a:xfrm>
                    <a:prstGeom prst="rect">
                      <a:avLst/>
                    </a:prstGeom>
                    <a:ln>
                      <a:solidFill>
                        <a:schemeClr val="accent2">
                          <a:lumMod val="60000"/>
                          <a:lumOff val="40000"/>
                        </a:schemeClr>
                      </a:solidFill>
                    </a:ln>
                    <a:extLst>
                      <a:ext uri="{53640926-AAD7-44D8-BBD7-CCE9431645EC}">
                        <a14:shadowObscured xmlns:a14="http://schemas.microsoft.com/office/drawing/2010/main"/>
                      </a:ext>
                    </a:extLst>
                  </pic:spPr>
                </pic:pic>
              </a:graphicData>
            </a:graphic>
          </wp:inline>
        </w:drawing>
      </w:r>
    </w:p>
    <w:p w14:paraId="743F6B76" w14:textId="2E496273" w:rsidR="00475A5F" w:rsidRDefault="00BF1B53" w:rsidP="00726C56">
      <w:pPr>
        <w:spacing w:before="120"/>
        <w:jc w:val="both"/>
        <w:rPr>
          <w:lang w:val="ka-GE"/>
        </w:rPr>
      </w:pPr>
      <w:r w:rsidRPr="00D34B02">
        <w:rPr>
          <w:lang w:val="ka-GE"/>
        </w:rPr>
        <w:t xml:space="preserve">2020 წლის გზშ-ს ანგარიშის მიხედვით </w:t>
      </w:r>
      <w:r w:rsidR="00726C56" w:rsidRPr="00D34B02">
        <w:t xml:space="preserve">ნარჩენების ინსინერაციის პროცესში წარმოქმნილი ფერფლი </w:t>
      </w:r>
      <w:r w:rsidRPr="00D34B02">
        <w:rPr>
          <w:lang w:val="ka-GE"/>
        </w:rPr>
        <w:t>და</w:t>
      </w:r>
      <w:r w:rsidR="00726C56" w:rsidRPr="00D34B02">
        <w:t>საწყობდება ინსინერატორის შენობაში არსებულ სათავს</w:t>
      </w:r>
      <w:r w:rsidR="00726C56" w:rsidRPr="00D34B02">
        <w:rPr>
          <w:lang w:val="ka-GE"/>
        </w:rPr>
        <w:t>შ</w:t>
      </w:r>
      <w:r w:rsidR="00726C56" w:rsidRPr="00D34B02">
        <w:t xml:space="preserve">ი. დაგროვების შესაბამისად </w:t>
      </w:r>
      <w:r w:rsidR="00726C56" w:rsidRPr="00D34B02">
        <w:rPr>
          <w:lang w:val="ka-GE"/>
        </w:rPr>
        <w:t xml:space="preserve">გათვალისწინებულია </w:t>
      </w:r>
      <w:r w:rsidR="00726C56" w:rsidRPr="00D34B02">
        <w:t xml:space="preserve">ფერფლის ლაბორატორიული კვლევა </w:t>
      </w:r>
      <w:r w:rsidR="000F4209" w:rsidRPr="00D34B02">
        <w:rPr>
          <w:lang w:val="ka-GE"/>
        </w:rPr>
        <w:t xml:space="preserve">6 თვეში ერთხელ </w:t>
      </w:r>
      <w:r w:rsidR="00726C56" w:rsidRPr="00D34B02">
        <w:t xml:space="preserve">ტოქსიკური ნივთიერებების შემცველობაზე. იმ შემთხვევაში თუ მის შემადგენლობაში არ დაფიქსირდება ტოქსიკური ნივთიერებების შემცველობა, </w:t>
      </w:r>
      <w:r w:rsidR="00BA615D" w:rsidRPr="00D34B02">
        <w:rPr>
          <w:lang w:val="ka-GE"/>
        </w:rPr>
        <w:t xml:space="preserve">მისი შემდგომი </w:t>
      </w:r>
      <w:r w:rsidR="00726C56" w:rsidRPr="00D34B02">
        <w:t xml:space="preserve">განთავსება </w:t>
      </w:r>
      <w:r w:rsidR="00726C56" w:rsidRPr="00D34B02">
        <w:rPr>
          <w:lang w:val="ka-GE"/>
        </w:rPr>
        <w:t>გათვალისწინებულია</w:t>
      </w:r>
      <w:r w:rsidR="00726C56" w:rsidRPr="00D34B02">
        <w:t xml:space="preserve"> საყოფაცხოვრებო ნარჩენების პოლიგონზე, ხოლო ტოქსიკური ნივთიერებების არსებობის შემთხვევაში (რაც ნაკლებად სავარაუდოა), შემდგომი მართვისათვის გადაეცემა ამ საქმიანობაზე შესაბამისი ნებართვის მქონე კონტრტაქტორს.</w:t>
      </w:r>
    </w:p>
    <w:p w14:paraId="400A8C46" w14:textId="7B60C0BD" w:rsidR="00DB0167" w:rsidRPr="00817C9B" w:rsidRDefault="00DB0167" w:rsidP="00726C56">
      <w:pPr>
        <w:spacing w:before="120"/>
        <w:jc w:val="both"/>
        <w:rPr>
          <w:u w:val="single"/>
          <w:lang w:val="ka-GE"/>
        </w:rPr>
      </w:pPr>
      <w:r w:rsidRPr="00817C9B">
        <w:rPr>
          <w:u w:val="single"/>
          <w:lang w:val="ka-GE"/>
        </w:rPr>
        <w:t>დამატებით უნდა აღინიშნოს, რომ შპს „ჯი პი პი“-ს მიმდინარე საქმიანობის პროცესი ხორციელდება 2020 წელს მომზადებული გზშ-ს ანგარიშში აღწერილი ტექნოლოგიური სქემის სრული დაცვით. ყველა საწარმოო ტერიტორიაზე დაცულია სავალდებულო სანიტარულ-</w:t>
      </w:r>
      <w:r w:rsidR="00BA615D">
        <w:rPr>
          <w:u w:val="single"/>
          <w:lang w:val="ka-GE"/>
        </w:rPr>
        <w:t xml:space="preserve">ჰიგიენური და </w:t>
      </w:r>
      <w:r w:rsidRPr="00817C9B">
        <w:rPr>
          <w:u w:val="single"/>
          <w:lang w:val="ka-GE"/>
        </w:rPr>
        <w:t>ეკოლოგიური პირობები</w:t>
      </w:r>
      <w:r w:rsidR="00BA615D">
        <w:rPr>
          <w:u w:val="single"/>
          <w:lang w:val="ka-GE"/>
        </w:rPr>
        <w:t xml:space="preserve">, </w:t>
      </w:r>
      <w:r w:rsidR="00713DC3">
        <w:rPr>
          <w:u w:val="single"/>
          <w:lang w:val="ka-GE"/>
        </w:rPr>
        <w:t xml:space="preserve">კომპანია ფლობს საერთაშორისო </w:t>
      </w:r>
      <w:r w:rsidR="000F4209">
        <w:rPr>
          <w:u w:val="single"/>
          <w:lang w:val="ka-GE"/>
        </w:rPr>
        <w:t>„</w:t>
      </w:r>
      <w:r w:rsidR="00713DC3">
        <w:rPr>
          <w:u w:val="single"/>
        </w:rPr>
        <w:t>HACP</w:t>
      </w:r>
      <w:r w:rsidR="000F4209">
        <w:rPr>
          <w:u w:val="single"/>
          <w:lang w:val="ka-GE"/>
        </w:rPr>
        <w:t>“</w:t>
      </w:r>
      <w:r w:rsidR="00713DC3">
        <w:rPr>
          <w:u w:val="single"/>
        </w:rPr>
        <w:t xml:space="preserve"> </w:t>
      </w:r>
      <w:r w:rsidR="00713DC3">
        <w:rPr>
          <w:u w:val="single"/>
          <w:lang w:val="ka-GE"/>
        </w:rPr>
        <w:t>სერტიფიკატს.</w:t>
      </w:r>
      <w:r w:rsidRPr="00817C9B">
        <w:rPr>
          <w:u w:val="single"/>
          <w:lang w:val="ka-GE"/>
        </w:rPr>
        <w:t xml:space="preserve"> ხაზგასასმელია, რომ კომპანიის მიერ გარემოსდაცვითი მმართველის სახით გამოყოფილია</w:t>
      </w:r>
      <w:r w:rsidR="00817C9B">
        <w:rPr>
          <w:u w:val="single"/>
          <w:lang w:val="ka-GE"/>
        </w:rPr>
        <w:t xml:space="preserve"> ცალკე პერსონალი. გარემოსდაცვითი მმართველის მიერ</w:t>
      </w:r>
      <w:r w:rsidRPr="00817C9B">
        <w:rPr>
          <w:u w:val="single"/>
          <w:lang w:val="ka-GE"/>
        </w:rPr>
        <w:t xml:space="preserve"> მუდმივად კონტროლდება საქართველოს გარემოსდაცვითი კანონმდებლობი</w:t>
      </w:r>
      <w:r w:rsidR="00BA615D">
        <w:rPr>
          <w:u w:val="single"/>
          <w:lang w:val="ka-GE"/>
        </w:rPr>
        <w:t>სა</w:t>
      </w:r>
      <w:r w:rsidRPr="00817C9B">
        <w:rPr>
          <w:u w:val="single"/>
          <w:lang w:val="ka-GE"/>
        </w:rPr>
        <w:t xml:space="preserve"> და ნორმატიული აქტები</w:t>
      </w:r>
      <w:r w:rsidR="00817C9B">
        <w:rPr>
          <w:u w:val="single"/>
          <w:lang w:val="ka-GE"/>
        </w:rPr>
        <w:t>ს მოთხოვნები</w:t>
      </w:r>
      <w:r w:rsidRPr="00817C9B">
        <w:rPr>
          <w:u w:val="single"/>
          <w:lang w:val="ka-GE"/>
        </w:rPr>
        <w:t xml:space="preserve">, ასევე 2020 წელს </w:t>
      </w:r>
      <w:r w:rsidR="00817C9B">
        <w:rPr>
          <w:u w:val="single"/>
          <w:lang w:val="ka-GE"/>
        </w:rPr>
        <w:t xml:space="preserve">გაცემული </w:t>
      </w:r>
      <w:r w:rsidRPr="00817C9B">
        <w:rPr>
          <w:u w:val="single"/>
          <w:lang w:val="ka-GE"/>
        </w:rPr>
        <w:t xml:space="preserve">გარემოსდაცვითი გადაწყვეტილების პირობების შესრულების </w:t>
      </w:r>
      <w:r w:rsidR="00817C9B">
        <w:rPr>
          <w:u w:val="single"/>
          <w:lang w:val="ka-GE"/>
        </w:rPr>
        <w:t>ხარისხი</w:t>
      </w:r>
      <w:r w:rsidRPr="00817C9B">
        <w:rPr>
          <w:u w:val="single"/>
          <w:lang w:val="ka-GE"/>
        </w:rPr>
        <w:t xml:space="preserve">. </w:t>
      </w:r>
    </w:p>
    <w:p w14:paraId="6FB41D63" w14:textId="77777777" w:rsidR="00DB0167" w:rsidRDefault="00DB0167" w:rsidP="00726C56">
      <w:pPr>
        <w:spacing w:before="120"/>
        <w:jc w:val="both"/>
      </w:pPr>
    </w:p>
    <w:p w14:paraId="6BD85580" w14:textId="1433285A" w:rsidR="00351131" w:rsidRDefault="003B27EF" w:rsidP="00EC2DB1">
      <w:pPr>
        <w:pStyle w:val="Heading1"/>
        <w:rPr>
          <w:lang w:val="ka-GE"/>
        </w:rPr>
      </w:pPr>
      <w:bookmarkStart w:id="5" w:name="_Toc106018710"/>
      <w:r>
        <w:rPr>
          <w:lang w:val="ka-GE"/>
        </w:rPr>
        <w:t xml:space="preserve">დაგეგმილი საქმიანობის </w:t>
      </w:r>
      <w:r w:rsidR="00817C9B">
        <w:rPr>
          <w:lang w:val="ka-GE"/>
        </w:rPr>
        <w:t>აღწერა</w:t>
      </w:r>
      <w:bookmarkEnd w:id="5"/>
    </w:p>
    <w:p w14:paraId="6554F720" w14:textId="793A5199" w:rsidR="00CF6F9A" w:rsidRDefault="00CF6F9A" w:rsidP="00CF6F9A">
      <w:pPr>
        <w:pStyle w:val="Heading2"/>
        <w:rPr>
          <w:lang w:val="ka-GE"/>
        </w:rPr>
      </w:pPr>
      <w:bookmarkStart w:id="6" w:name="_Toc106018711"/>
      <w:r>
        <w:rPr>
          <w:lang w:val="ka-GE"/>
        </w:rPr>
        <w:t>ადგილმდებარეობა</w:t>
      </w:r>
      <w:r w:rsidR="008D0925">
        <w:t xml:space="preserve"> </w:t>
      </w:r>
      <w:r w:rsidR="008D0925">
        <w:rPr>
          <w:lang w:val="ka-GE"/>
        </w:rPr>
        <w:t>და არსებული მდგომარეობის მიმოხილვა</w:t>
      </w:r>
      <w:bookmarkEnd w:id="6"/>
    </w:p>
    <w:p w14:paraId="0799688F" w14:textId="094AE11B" w:rsidR="00A31FB1" w:rsidRDefault="00EC2DB1" w:rsidP="00A31FB1">
      <w:pPr>
        <w:jc w:val="both"/>
        <w:rPr>
          <w:lang w:val="ka-GE"/>
        </w:rPr>
      </w:pPr>
      <w:r>
        <w:rPr>
          <w:lang w:val="ka-GE"/>
        </w:rPr>
        <w:t>შპს „ჯი პი პი“-ს დაგეგმილი საქმიანობა გულისხმობს სოფ. ახალქალაქში</w:t>
      </w:r>
      <w:r w:rsidR="00A31FB1">
        <w:rPr>
          <w:lang w:val="ka-GE"/>
        </w:rPr>
        <w:t xml:space="preserve"> </w:t>
      </w:r>
      <w:r w:rsidR="00A31FB1" w:rsidRPr="00A31FB1">
        <w:rPr>
          <w:lang w:val="ka-GE"/>
        </w:rPr>
        <w:t>არსებულ</w:t>
      </w:r>
      <w:r w:rsidR="00A31FB1">
        <w:rPr>
          <w:lang w:val="ka-GE"/>
        </w:rPr>
        <w:t>ი</w:t>
      </w:r>
      <w:r w:rsidR="00A31FB1" w:rsidRPr="00A31FB1">
        <w:rPr>
          <w:lang w:val="ka-GE"/>
        </w:rPr>
        <w:t xml:space="preserve"> ფრინველის სადგომ</w:t>
      </w:r>
      <w:r w:rsidR="00A31FB1">
        <w:rPr>
          <w:lang w:val="ka-GE"/>
        </w:rPr>
        <w:t>ის ანალოგიური წარმადობის</w:t>
      </w:r>
      <w:r w:rsidR="00135C3B">
        <w:rPr>
          <w:lang w:val="ka-GE"/>
        </w:rPr>
        <w:t xml:space="preserve"> (წელიწადში 1 800 000 ათას ფრთაზე გათვლილი)</w:t>
      </w:r>
      <w:r w:rsidR="00A31FB1">
        <w:rPr>
          <w:lang w:val="ka-GE"/>
        </w:rPr>
        <w:t xml:space="preserve"> და კონსტრუქციის ინფრასტრუქტურის შექმნას </w:t>
      </w:r>
      <w:r w:rsidR="000F4209">
        <w:rPr>
          <w:lang w:val="ka-GE"/>
        </w:rPr>
        <w:t xml:space="preserve">კასპის რაიონში, </w:t>
      </w:r>
      <w:r w:rsidR="00A31FB1">
        <w:rPr>
          <w:lang w:val="ka-GE"/>
        </w:rPr>
        <w:t xml:space="preserve">სოფ.მეტეხთან. </w:t>
      </w:r>
    </w:p>
    <w:p w14:paraId="234CF8F0" w14:textId="04CDCBB4" w:rsidR="00A31FB1" w:rsidRDefault="00A31FB1" w:rsidP="00B01CF7">
      <w:pPr>
        <w:spacing w:after="0"/>
        <w:jc w:val="both"/>
        <w:rPr>
          <w:lang w:val="ka-GE"/>
        </w:rPr>
      </w:pPr>
      <w:r w:rsidRPr="00A31FB1">
        <w:rPr>
          <w:lang w:val="ka-GE"/>
        </w:rPr>
        <w:t>ფრინველის</w:t>
      </w:r>
      <w:r>
        <w:rPr>
          <w:lang w:val="ka-GE"/>
        </w:rPr>
        <w:t xml:space="preserve"> ახალი </w:t>
      </w:r>
      <w:r w:rsidRPr="00A31FB1">
        <w:rPr>
          <w:lang w:val="ka-GE"/>
        </w:rPr>
        <w:t>სადგომ</w:t>
      </w:r>
      <w:r>
        <w:rPr>
          <w:lang w:val="ka-GE"/>
        </w:rPr>
        <w:t>ი</w:t>
      </w:r>
      <w:r w:rsidR="000F4209">
        <w:rPr>
          <w:lang w:val="ka-GE"/>
        </w:rPr>
        <w:t>ს</w:t>
      </w:r>
      <w:r w:rsidR="008D0925">
        <w:rPr>
          <w:lang w:val="ka-GE"/>
        </w:rPr>
        <w:t>ათვის</w:t>
      </w:r>
      <w:r w:rsidR="008D0925" w:rsidRPr="008D0925">
        <w:rPr>
          <w:lang w:val="ka-GE"/>
        </w:rPr>
        <w:t xml:space="preserve"> </w:t>
      </w:r>
      <w:r>
        <w:rPr>
          <w:lang w:val="ka-GE"/>
        </w:rPr>
        <w:t xml:space="preserve">შერჩეულია </w:t>
      </w:r>
      <w:r w:rsidR="00135C3B">
        <w:rPr>
          <w:lang w:val="ka-GE"/>
        </w:rPr>
        <w:t xml:space="preserve">მიწის ნაკვეთი, რომელიც </w:t>
      </w:r>
      <w:r w:rsidR="000F4209">
        <w:rPr>
          <w:lang w:val="ka-GE"/>
        </w:rPr>
        <w:t xml:space="preserve">მდებარეობს </w:t>
      </w:r>
      <w:r w:rsidR="00135C3B">
        <w:rPr>
          <w:lang w:val="ka-GE"/>
        </w:rPr>
        <w:t xml:space="preserve">სოფ.მეტეხის  დასახლებული ზონის ჩრდილო-აღმოსავლეთით, შიდასახელმწიფოებრივი მნიშვნელობის </w:t>
      </w:r>
      <w:r w:rsidR="00135C3B" w:rsidRPr="00135C3B">
        <w:rPr>
          <w:lang w:val="ka-GE"/>
        </w:rPr>
        <w:t>კასპი – კავთისხევი</w:t>
      </w:r>
      <w:r w:rsidR="00135C3B">
        <w:rPr>
          <w:lang w:val="ka-GE"/>
        </w:rPr>
        <w:t>ს საავტომობილო გზასა (შ-61) და მდ. მტ</w:t>
      </w:r>
      <w:r w:rsidR="000F4209">
        <w:rPr>
          <w:lang w:val="ka-GE"/>
        </w:rPr>
        <w:t>კ</w:t>
      </w:r>
      <w:r w:rsidR="00135C3B">
        <w:rPr>
          <w:lang w:val="ka-GE"/>
        </w:rPr>
        <w:t xml:space="preserve">ვარს შორის. ნაკვეთი შპს „ჯი პი პი“-ს საკუთრებაა. </w:t>
      </w:r>
      <w:r w:rsidR="00B01CF7">
        <w:rPr>
          <w:lang w:val="ka-GE"/>
        </w:rPr>
        <w:t>მისი მიახლოებითი კოორდინატებია:</w:t>
      </w:r>
    </w:p>
    <w:p w14:paraId="5AF6D17F" w14:textId="77777777" w:rsidR="00B01CF7" w:rsidRPr="00B01CF7" w:rsidRDefault="00B01CF7" w:rsidP="00B01CF7">
      <w:pPr>
        <w:pStyle w:val="ListParagraph"/>
        <w:numPr>
          <w:ilvl w:val="0"/>
          <w:numId w:val="25"/>
        </w:numPr>
        <w:jc w:val="both"/>
        <w:rPr>
          <w:lang w:val="ka-GE"/>
        </w:rPr>
      </w:pPr>
      <w:r w:rsidRPr="008D0925">
        <w:rPr>
          <w:lang w:val="ka-GE"/>
        </w:rPr>
        <w:t>X – 446840; Y – 4643476;</w:t>
      </w:r>
    </w:p>
    <w:p w14:paraId="49CFEBD3" w14:textId="77777777" w:rsidR="00B01CF7" w:rsidRPr="00B01CF7" w:rsidRDefault="00B01CF7" w:rsidP="00B01CF7">
      <w:pPr>
        <w:pStyle w:val="ListParagraph"/>
        <w:numPr>
          <w:ilvl w:val="0"/>
          <w:numId w:val="25"/>
        </w:numPr>
        <w:jc w:val="both"/>
        <w:rPr>
          <w:lang w:val="ka-GE"/>
        </w:rPr>
      </w:pPr>
      <w:r w:rsidRPr="008D0925">
        <w:rPr>
          <w:lang w:val="ka-GE"/>
        </w:rPr>
        <w:t>X – 447260; Y – 4643483;</w:t>
      </w:r>
    </w:p>
    <w:p w14:paraId="4896CCB4" w14:textId="77777777" w:rsidR="00B01CF7" w:rsidRPr="00B01CF7" w:rsidRDefault="00B01CF7" w:rsidP="00B01CF7">
      <w:pPr>
        <w:pStyle w:val="ListParagraph"/>
        <w:numPr>
          <w:ilvl w:val="0"/>
          <w:numId w:val="25"/>
        </w:numPr>
        <w:jc w:val="both"/>
        <w:rPr>
          <w:lang w:val="ka-GE"/>
        </w:rPr>
      </w:pPr>
      <w:r w:rsidRPr="008D0925">
        <w:rPr>
          <w:lang w:val="ka-GE"/>
        </w:rPr>
        <w:t>X – 447239; Y – 4642879;</w:t>
      </w:r>
    </w:p>
    <w:p w14:paraId="5C37E111" w14:textId="77777777" w:rsidR="00B01CF7" w:rsidRPr="00B01CF7" w:rsidRDefault="00B01CF7" w:rsidP="00B01CF7">
      <w:pPr>
        <w:pStyle w:val="ListParagraph"/>
        <w:numPr>
          <w:ilvl w:val="0"/>
          <w:numId w:val="25"/>
        </w:numPr>
        <w:jc w:val="both"/>
        <w:rPr>
          <w:lang w:val="ka-GE"/>
        </w:rPr>
      </w:pPr>
      <w:r w:rsidRPr="008D0925">
        <w:rPr>
          <w:lang w:val="ka-GE"/>
        </w:rPr>
        <w:t>X – 446822; Y – 4642670</w:t>
      </w:r>
      <w:r>
        <w:rPr>
          <w:lang w:val="ka-GE"/>
        </w:rPr>
        <w:t>.</w:t>
      </w:r>
    </w:p>
    <w:p w14:paraId="66C2348C" w14:textId="77777777" w:rsidR="00B01CF7" w:rsidRDefault="00B01CF7" w:rsidP="00B01CF7">
      <w:pPr>
        <w:spacing w:after="0"/>
        <w:jc w:val="both"/>
        <w:rPr>
          <w:lang w:val="ka-GE"/>
        </w:rPr>
      </w:pPr>
      <w:r>
        <w:rPr>
          <w:lang w:val="ka-GE"/>
        </w:rPr>
        <w:t>ნაკვეთის საკადასტრო მონაცემებია:</w:t>
      </w:r>
    </w:p>
    <w:p w14:paraId="4366C3DD" w14:textId="5A3BFB66" w:rsidR="00B01CF7" w:rsidRPr="00B01CF7" w:rsidRDefault="00B01CF7" w:rsidP="00043164">
      <w:pPr>
        <w:pStyle w:val="ListParagraph"/>
        <w:numPr>
          <w:ilvl w:val="0"/>
          <w:numId w:val="26"/>
        </w:numPr>
        <w:jc w:val="both"/>
        <w:rPr>
          <w:lang w:val="ka-GE"/>
        </w:rPr>
      </w:pPr>
      <w:r w:rsidRPr="00B01CF7">
        <w:rPr>
          <w:lang w:val="ka-GE"/>
        </w:rPr>
        <w:t xml:space="preserve">საკადასტრო კოდი - </w:t>
      </w:r>
      <w:r w:rsidR="00043164" w:rsidRPr="00043164">
        <w:rPr>
          <w:lang w:val="ka-GE"/>
        </w:rPr>
        <w:t>67.12.43.000.021</w:t>
      </w:r>
      <w:r w:rsidRPr="00B01CF7">
        <w:rPr>
          <w:lang w:val="ka-GE"/>
        </w:rPr>
        <w:t>;</w:t>
      </w:r>
    </w:p>
    <w:p w14:paraId="5874C96E" w14:textId="77777777" w:rsidR="00B01CF7" w:rsidRPr="00B01CF7" w:rsidRDefault="00B01CF7" w:rsidP="00B01CF7">
      <w:pPr>
        <w:pStyle w:val="ListParagraph"/>
        <w:numPr>
          <w:ilvl w:val="0"/>
          <w:numId w:val="26"/>
        </w:numPr>
        <w:jc w:val="both"/>
        <w:rPr>
          <w:lang w:val="ka-GE"/>
        </w:rPr>
      </w:pPr>
      <w:r w:rsidRPr="00B01CF7">
        <w:rPr>
          <w:lang w:val="ka-GE"/>
        </w:rPr>
        <w:t>ფართობი - 240597 კვ.მ;</w:t>
      </w:r>
    </w:p>
    <w:p w14:paraId="13605A21" w14:textId="77777777" w:rsidR="00B01CF7" w:rsidRPr="00B01CF7" w:rsidRDefault="00B01CF7" w:rsidP="00B01CF7">
      <w:pPr>
        <w:pStyle w:val="ListParagraph"/>
        <w:numPr>
          <w:ilvl w:val="0"/>
          <w:numId w:val="26"/>
        </w:numPr>
        <w:jc w:val="both"/>
        <w:rPr>
          <w:lang w:val="ka-GE"/>
        </w:rPr>
      </w:pPr>
      <w:r w:rsidRPr="00B01CF7">
        <w:rPr>
          <w:lang w:val="ka-GE"/>
        </w:rPr>
        <w:t>ნაკვეთის ტიპი - სასოფლო-სამეურნეო;</w:t>
      </w:r>
    </w:p>
    <w:p w14:paraId="726E5D4E" w14:textId="04A3F41E" w:rsidR="00B01CF7" w:rsidRPr="00B01CF7" w:rsidRDefault="00B01CF7" w:rsidP="00B01CF7">
      <w:pPr>
        <w:pStyle w:val="ListParagraph"/>
        <w:numPr>
          <w:ilvl w:val="0"/>
          <w:numId w:val="26"/>
        </w:numPr>
        <w:jc w:val="both"/>
        <w:rPr>
          <w:lang w:val="ka-GE"/>
        </w:rPr>
      </w:pPr>
      <w:r w:rsidRPr="00B01CF7">
        <w:rPr>
          <w:lang w:val="ka-GE"/>
        </w:rPr>
        <w:lastRenderedPageBreak/>
        <w:t>მისამართი - რაიონი კასპი, სოფელი მეტეხი;</w:t>
      </w:r>
    </w:p>
    <w:p w14:paraId="0EFE77D1" w14:textId="477BAD61" w:rsidR="00B01CF7" w:rsidRPr="00B01CF7" w:rsidRDefault="00EC2DB1" w:rsidP="00B01CF7">
      <w:pPr>
        <w:pStyle w:val="ListParagraph"/>
        <w:numPr>
          <w:ilvl w:val="0"/>
          <w:numId w:val="26"/>
        </w:numPr>
        <w:jc w:val="both"/>
        <w:rPr>
          <w:lang w:val="ka-GE"/>
        </w:rPr>
      </w:pPr>
      <w:r>
        <w:rPr>
          <w:lang w:val="ka-GE"/>
        </w:rPr>
        <w:t>მესაკუთრე</w:t>
      </w:r>
      <w:r w:rsidR="00B01CF7" w:rsidRPr="00B01CF7">
        <w:rPr>
          <w:lang w:val="ka-GE"/>
        </w:rPr>
        <w:t xml:space="preserve"> - შპს "ჯი პი პი".</w:t>
      </w:r>
    </w:p>
    <w:p w14:paraId="534757C7" w14:textId="77777777" w:rsidR="00404CA5" w:rsidRDefault="00B01CF7" w:rsidP="00A31FB1">
      <w:pPr>
        <w:jc w:val="both"/>
        <w:rPr>
          <w:lang w:val="ka-GE"/>
        </w:rPr>
      </w:pPr>
      <w:r>
        <w:rPr>
          <w:lang w:val="ka-GE"/>
        </w:rPr>
        <w:t xml:space="preserve">ფიზიკურ-გეოგრაფიული თვალსაზრისით </w:t>
      </w:r>
      <w:r w:rsidR="00E56B32" w:rsidRPr="00E56B32">
        <w:rPr>
          <w:lang w:val="ka-GE"/>
        </w:rPr>
        <w:t>ფრინველის ახალი სადგომი</w:t>
      </w:r>
      <w:r w:rsidR="00E56B32">
        <w:rPr>
          <w:lang w:val="ka-GE"/>
        </w:rPr>
        <w:t xml:space="preserve">ს განთავსების ტერიტორია </w:t>
      </w:r>
      <w:r w:rsidR="00E56B32" w:rsidRPr="00E56B32">
        <w:rPr>
          <w:lang w:val="ka-GE"/>
        </w:rPr>
        <w:t>შედის</w:t>
      </w:r>
      <w:r w:rsidR="00404CA5">
        <w:rPr>
          <w:lang w:val="ka-GE"/>
        </w:rPr>
        <w:t xml:space="preserve"> </w:t>
      </w:r>
      <w:r w:rsidR="00404CA5" w:rsidRPr="00404CA5">
        <w:rPr>
          <w:lang w:val="ka-GE"/>
        </w:rPr>
        <w:t>სამხრეთ კავკასიის მთათაშორისი ბარის შუა ნაწილი</w:t>
      </w:r>
      <w:r w:rsidR="00404CA5">
        <w:rPr>
          <w:lang w:val="ka-GE"/>
        </w:rPr>
        <w:t>ს - შიდა ქართლის ვაკის საზღვრებში.</w:t>
      </w:r>
    </w:p>
    <w:p w14:paraId="72FF58BD" w14:textId="587F8E46" w:rsidR="00404CA5" w:rsidRDefault="00404CA5" w:rsidP="00A31FB1">
      <w:pPr>
        <w:jc w:val="both"/>
        <w:rPr>
          <w:lang w:val="ka-GE"/>
        </w:rPr>
      </w:pPr>
      <w:r>
        <w:rPr>
          <w:lang w:val="ka-GE"/>
        </w:rPr>
        <w:t xml:space="preserve">ნაკვეთის ზედაპირი სწორია და მთლიანად </w:t>
      </w:r>
      <w:r w:rsidR="00713DC3">
        <w:rPr>
          <w:lang w:val="ka-GE"/>
        </w:rPr>
        <w:t>თ</w:t>
      </w:r>
      <w:r>
        <w:rPr>
          <w:lang w:val="ka-GE"/>
        </w:rPr>
        <w:t>ავისუფალია ხე-მცენარეული საფარისგან. ნიადაგის ნაყოფიერი ფენა მკვეთრად გაღარიბებულია</w:t>
      </w:r>
      <w:r w:rsidR="008D0925">
        <w:rPr>
          <w:lang w:val="ka-GE"/>
        </w:rPr>
        <w:t xml:space="preserve"> (გამოფიტულია ქარისმიერი ეროზიის გავლენით)</w:t>
      </w:r>
      <w:r>
        <w:rPr>
          <w:lang w:val="ka-GE"/>
        </w:rPr>
        <w:t xml:space="preserve">. ჩრდილოეთით ნაკვეთს ესაზღვრება </w:t>
      </w:r>
      <w:r w:rsidRPr="00404CA5">
        <w:rPr>
          <w:lang w:val="ka-GE"/>
        </w:rPr>
        <w:t>შიდასახელმწიფოებრივი მნიშვნელობის კასპი</w:t>
      </w:r>
      <w:r w:rsidR="007B30F1">
        <w:rPr>
          <w:lang w:val="ka-GE"/>
        </w:rPr>
        <w:t>–</w:t>
      </w:r>
      <w:r w:rsidRPr="00404CA5">
        <w:rPr>
          <w:lang w:val="ka-GE"/>
        </w:rPr>
        <w:t>კავთისხევის საავტომობილო გზა (შ-61)</w:t>
      </w:r>
      <w:r>
        <w:rPr>
          <w:lang w:val="ka-GE"/>
        </w:rPr>
        <w:t xml:space="preserve">, ნაკვეთის აღმოსავლეთით განლაგებულია ადგილობრივი მოსახლეობის ათამდე საკარმიდამო ნაკვეთი და სასოფლო-სამეურნეო ტიპის ნაკვეთები. ნაკვეთის სამხრეთით გაედინება მდ.მტკვარი. დასავლეთით კი მდებარეობს სახელმწიფო საკუთრებაში არსებული სასოფლო-სამეურნეო ტიპის ერთიანი ნაკვეთი (საკ. კოდი: </w:t>
      </w:r>
      <w:r w:rsidRPr="00404CA5">
        <w:rPr>
          <w:lang w:val="ka-GE"/>
        </w:rPr>
        <w:t>67.12.43.093</w:t>
      </w:r>
      <w:r>
        <w:rPr>
          <w:lang w:val="ka-GE"/>
        </w:rPr>
        <w:t xml:space="preserve">, ფართობი - </w:t>
      </w:r>
      <w:r w:rsidRPr="00404CA5">
        <w:rPr>
          <w:lang w:val="ka-GE"/>
        </w:rPr>
        <w:t>384690 კვ.მ.</w:t>
      </w:r>
      <w:r>
        <w:rPr>
          <w:lang w:val="ka-GE"/>
        </w:rPr>
        <w:t>).</w:t>
      </w:r>
    </w:p>
    <w:p w14:paraId="48FC36A2" w14:textId="443EE210" w:rsidR="00D64E64" w:rsidRDefault="00404CA5" w:rsidP="00A31FB1">
      <w:pPr>
        <w:jc w:val="both"/>
        <w:rPr>
          <w:lang w:val="ka-GE"/>
        </w:rPr>
      </w:pPr>
      <w:r w:rsidRPr="00B406EE">
        <w:rPr>
          <w:lang w:val="ka-GE"/>
        </w:rPr>
        <w:t>შერჩეულ ნაკვეთზე ფრინველის ახალი სადგომი</w:t>
      </w:r>
      <w:r w:rsidR="008D0925">
        <w:rPr>
          <w:lang w:val="ka-GE"/>
        </w:rPr>
        <w:t>სთვის გამოყოფილია</w:t>
      </w:r>
      <w:r w:rsidRPr="00B406EE">
        <w:rPr>
          <w:lang w:val="ka-GE"/>
        </w:rPr>
        <w:t xml:space="preserve"> დასავლეთ ნაწილში.</w:t>
      </w:r>
      <w:r>
        <w:rPr>
          <w:lang w:val="ka-GE"/>
        </w:rPr>
        <w:t xml:space="preserve"> </w:t>
      </w:r>
      <w:r w:rsidR="007B30F1" w:rsidRPr="00B406EE">
        <w:rPr>
          <w:lang w:val="ka-GE"/>
        </w:rPr>
        <w:t xml:space="preserve">გათვალისწინებულია 8 ერთეული საფრინველეს და სხვა დამხმარე ინფრასტრუქტურის </w:t>
      </w:r>
      <w:r w:rsidR="007B30F1" w:rsidRPr="002D4647">
        <w:rPr>
          <w:lang w:val="ka-GE"/>
        </w:rPr>
        <w:t xml:space="preserve">მოწყობა. ახალი სადგომის განთავსების ადგილიდან უახლოეს საცხოვრებელ სახლამდე დაშორების უმოკლესი მანძილი </w:t>
      </w:r>
      <w:r w:rsidR="00713DC3" w:rsidRPr="002D4647">
        <w:rPr>
          <w:lang w:val="ka-GE"/>
        </w:rPr>
        <w:t>≈</w:t>
      </w:r>
      <w:r w:rsidR="00752105" w:rsidRPr="002D4647">
        <w:t>2</w:t>
      </w:r>
      <w:r w:rsidR="002D4647" w:rsidRPr="002D4647">
        <w:t>50</w:t>
      </w:r>
      <w:r w:rsidR="00401B74" w:rsidRPr="002D4647">
        <w:rPr>
          <w:lang w:val="ka-GE"/>
        </w:rPr>
        <w:t xml:space="preserve"> </w:t>
      </w:r>
      <w:r w:rsidR="007B30F1" w:rsidRPr="002D4647">
        <w:rPr>
          <w:lang w:val="ka-GE"/>
        </w:rPr>
        <w:t xml:space="preserve">მ-ს შეადგენს. </w:t>
      </w:r>
      <w:r w:rsidR="002C15CA" w:rsidRPr="002D4647">
        <w:rPr>
          <w:lang w:val="ka-GE"/>
        </w:rPr>
        <w:t xml:space="preserve">საფრინველეებიდან </w:t>
      </w:r>
      <w:r w:rsidR="007B30F1" w:rsidRPr="002D4647">
        <w:rPr>
          <w:lang w:val="ka-GE"/>
        </w:rPr>
        <w:t>მდ.</w:t>
      </w:r>
      <w:r w:rsidR="002C15CA" w:rsidRPr="002D4647">
        <w:rPr>
          <w:lang w:val="ka-GE"/>
        </w:rPr>
        <w:t xml:space="preserve"> </w:t>
      </w:r>
      <w:r w:rsidR="007B30F1" w:rsidRPr="002D4647">
        <w:rPr>
          <w:lang w:val="ka-GE"/>
        </w:rPr>
        <w:t xml:space="preserve">მტკვრის აქტიურ კალაპოტამდე დაშორების მანძილი </w:t>
      </w:r>
      <w:r w:rsidR="00713DC3" w:rsidRPr="002D4647">
        <w:rPr>
          <w:lang w:val="ka-GE"/>
        </w:rPr>
        <w:t>≈</w:t>
      </w:r>
      <w:r w:rsidR="002D4647" w:rsidRPr="002D4647">
        <w:t>350</w:t>
      </w:r>
      <w:r w:rsidR="00713DC3" w:rsidRPr="002D4647">
        <w:rPr>
          <w:lang w:val="ka-GE"/>
        </w:rPr>
        <w:t xml:space="preserve"> </w:t>
      </w:r>
      <w:r w:rsidR="007B30F1" w:rsidRPr="002D4647">
        <w:rPr>
          <w:lang w:val="ka-GE"/>
        </w:rPr>
        <w:t xml:space="preserve">მ-ია. </w:t>
      </w:r>
      <w:r w:rsidR="00D64E64" w:rsidRPr="002D4647">
        <w:rPr>
          <w:lang w:val="ka-GE"/>
        </w:rPr>
        <w:t>ნაკვეთის ჩრდილოეთით მდებარეობს ზურმუხტის ქსელის უბანი - „კვერნაქი GE0000046“. ფრინველის ახალი სადგომი</w:t>
      </w:r>
      <w:r w:rsidR="002C15CA" w:rsidRPr="002D4647">
        <w:rPr>
          <w:lang w:val="ka-GE"/>
        </w:rPr>
        <w:t>ს და მისი დამხმარე ინფრასტრუქტურის</w:t>
      </w:r>
      <w:r w:rsidR="00D64E64" w:rsidRPr="002D4647">
        <w:rPr>
          <w:lang w:val="ka-GE"/>
        </w:rPr>
        <w:t xml:space="preserve"> განთავსების ადგილიდან ზურმუხტის ქსელის უბნის საზღ</w:t>
      </w:r>
      <w:r w:rsidR="008D0925" w:rsidRPr="002D4647">
        <w:rPr>
          <w:lang w:val="ka-GE"/>
        </w:rPr>
        <w:t>ვ</w:t>
      </w:r>
      <w:r w:rsidR="00D64E64" w:rsidRPr="002D4647">
        <w:rPr>
          <w:lang w:val="ka-GE"/>
        </w:rPr>
        <w:t xml:space="preserve">რამდე დაშორების უმოკლესი მანძილი </w:t>
      </w:r>
      <w:r w:rsidR="002C15CA" w:rsidRPr="002D4647">
        <w:rPr>
          <w:lang w:val="ka-GE"/>
        </w:rPr>
        <w:t>≈9</w:t>
      </w:r>
      <w:r w:rsidR="002D4647" w:rsidRPr="002D4647">
        <w:t>50</w:t>
      </w:r>
      <w:r w:rsidR="00D64E64" w:rsidRPr="002D4647">
        <w:rPr>
          <w:lang w:val="ka-GE"/>
        </w:rPr>
        <w:t xml:space="preserve"> მ-ია. </w:t>
      </w:r>
      <w:r w:rsidR="002C15CA" w:rsidRPr="002D4647">
        <w:rPr>
          <w:lang w:val="ka-GE"/>
        </w:rPr>
        <w:t>სოფ. მეტეხის მჭიდროდ დასახლებული ზონა დაცილებულია ≈1450 მ მანძილით.</w:t>
      </w:r>
    </w:p>
    <w:p w14:paraId="0EC8B4F4" w14:textId="718CD87F" w:rsidR="00404CA5" w:rsidRDefault="007B30F1" w:rsidP="00A31FB1">
      <w:pPr>
        <w:jc w:val="both"/>
        <w:rPr>
          <w:lang w:val="ka-GE"/>
        </w:rPr>
      </w:pPr>
      <w:r>
        <w:rPr>
          <w:lang w:val="ka-GE"/>
        </w:rPr>
        <w:t xml:space="preserve">ტერიტორიამდე მისვლა შესაძლებელია </w:t>
      </w:r>
      <w:r w:rsidRPr="007B30F1">
        <w:rPr>
          <w:lang w:val="ka-GE"/>
        </w:rPr>
        <w:t>კასპი – კავთისხევის საავტომობილო გზ</w:t>
      </w:r>
      <w:r>
        <w:rPr>
          <w:lang w:val="ka-GE"/>
        </w:rPr>
        <w:t>ის საშუალებით. ასევე ნაკვეთს აღმოსავლეთი</w:t>
      </w:r>
      <w:r w:rsidR="00BA615D">
        <w:rPr>
          <w:lang w:val="ka-GE"/>
        </w:rPr>
        <w:t>სა</w:t>
      </w:r>
      <w:r>
        <w:rPr>
          <w:lang w:val="ka-GE"/>
        </w:rPr>
        <w:t xml:space="preserve"> და დასავლეთის მხრიდან მიუყვება გრუნტის გზები. </w:t>
      </w:r>
    </w:p>
    <w:p w14:paraId="49A53533" w14:textId="5FE7A080" w:rsidR="008D0925" w:rsidRPr="00D34B02" w:rsidRDefault="00892D85" w:rsidP="00A31FB1">
      <w:pPr>
        <w:jc w:val="both"/>
        <w:rPr>
          <w:lang w:val="ka-GE"/>
        </w:rPr>
      </w:pPr>
      <w:r w:rsidRPr="00D34B02">
        <w:rPr>
          <w:lang w:val="ka-GE"/>
        </w:rPr>
        <w:t xml:space="preserve">საქმიანობის განხორციელების ტერიტორიაზე დამატებითი გარემოსდაცვითი აუდიტი ჩატარდა 2022 წლის ივნისის თვეში. </w:t>
      </w:r>
      <w:r w:rsidR="008D0925" w:rsidRPr="00D34B02">
        <w:rPr>
          <w:lang w:val="ka-GE"/>
        </w:rPr>
        <w:t>როგორც შესავალში აღინიშნა</w:t>
      </w:r>
      <w:r w:rsidRPr="00D34B02">
        <w:rPr>
          <w:lang w:val="ka-GE"/>
        </w:rPr>
        <w:t>,</w:t>
      </w:r>
      <w:r w:rsidR="008D0925" w:rsidRPr="00D34B02">
        <w:rPr>
          <w:lang w:val="ka-GE"/>
        </w:rPr>
        <w:t xml:space="preserve"> ფრინველის ახალი სადგომის სამშენებლო სამუშაოების დიდი ნაწილი</w:t>
      </w:r>
      <w:r w:rsidRPr="00D34B02">
        <w:rPr>
          <w:lang w:val="ka-GE"/>
        </w:rPr>
        <w:t xml:space="preserve"> </w:t>
      </w:r>
      <w:r w:rsidR="008D0925" w:rsidRPr="00D34B02">
        <w:rPr>
          <w:lang w:val="ka-GE"/>
        </w:rPr>
        <w:t xml:space="preserve">შესრულებულია. უკვე მოწყობილია 8-ვე საფრინველე და მისი დამხმარე ინფრასტრუქტურის </w:t>
      </w:r>
      <w:r w:rsidRPr="00D34B02">
        <w:rPr>
          <w:lang w:val="ka-GE"/>
        </w:rPr>
        <w:t xml:space="preserve">საძირკვლები, </w:t>
      </w:r>
      <w:r w:rsidR="008D0925" w:rsidRPr="00D34B02">
        <w:rPr>
          <w:lang w:val="ka-GE"/>
        </w:rPr>
        <w:t>კონსტრუქციები</w:t>
      </w:r>
      <w:r w:rsidRPr="00D34B02">
        <w:rPr>
          <w:lang w:val="ka-GE"/>
        </w:rPr>
        <w:t xml:space="preserve"> და გადახურვა</w:t>
      </w:r>
      <w:r w:rsidR="008D0925" w:rsidRPr="00D34B02">
        <w:rPr>
          <w:lang w:val="ka-GE"/>
        </w:rPr>
        <w:t xml:space="preserve">. </w:t>
      </w:r>
      <w:r w:rsidRPr="00D34B02">
        <w:rPr>
          <w:lang w:val="ka-GE"/>
        </w:rPr>
        <w:t>შესაბამისად დღეის მდგომარეობით ტერიტორიაზე მძიმე სამშენებლო ტექნიკის გამოყენების  და რკინა-ბეტონის სამუშაოების შესრულების საჭიროება მინიმალურია. დარჩენილია დასკვნითი სამუშაოები - შიდა ინტერიერის მოპირკეთება, ცალკეული დანადგარ-მექანიზმების მონტაჟი (მათ შორის გათბობის და სავენტილაციო სისტემები), ობიექტის ელექტრომომარაგების და წყალმომარაგების ქსელით აღჭურვა</w:t>
      </w:r>
      <w:r w:rsidR="00017768" w:rsidRPr="00D34B02">
        <w:rPr>
          <w:lang w:val="ka-GE"/>
        </w:rPr>
        <w:t xml:space="preserve">, დასუფთავების და </w:t>
      </w:r>
      <w:r w:rsidR="00D41FC4" w:rsidRPr="00D34B02">
        <w:rPr>
          <w:lang w:val="ka-GE"/>
        </w:rPr>
        <w:t xml:space="preserve">მოწყობის ეტაპზე დაზიანებული უბნების აღდგენითი </w:t>
      </w:r>
      <w:r w:rsidR="00017768" w:rsidRPr="00D34B02">
        <w:rPr>
          <w:lang w:val="ka-GE"/>
        </w:rPr>
        <w:t xml:space="preserve">სამუშაოები. </w:t>
      </w:r>
    </w:p>
    <w:p w14:paraId="564D611C" w14:textId="6FD82663" w:rsidR="00892D85" w:rsidRPr="00D34B02" w:rsidRDefault="00017768" w:rsidP="00A31FB1">
      <w:pPr>
        <w:jc w:val="both"/>
        <w:rPr>
          <w:lang w:val="ka-GE"/>
        </w:rPr>
      </w:pPr>
      <w:r w:rsidRPr="00D34B02">
        <w:rPr>
          <w:lang w:val="ka-GE"/>
        </w:rPr>
        <w:t xml:space="preserve">საწარმოს არსებული მდგომარეობის დათვალიერების პროცესში მნიშვნელოვანი გარემოსდაცვითი ნაკლოვანებები არ გამოვლენილა. ტერიტორიის ზოგადი სანიტარულ-ეკოლოგიური მდგომარეობა დამაკმაყოფილებელია, ტექნიკის სადგომისთვის გამოყოფილ უბანზე და ზეთშემცველი დანადგარების სიახლოვეს არ შეინიშნება ნავთობპროდუქტების დაღვრის ფაქტები, ასევე მყარი ნარჩენების მიმოფანტვა ან დიდი ხნით </w:t>
      </w:r>
      <w:r w:rsidR="00D51EB4" w:rsidRPr="00D34B02">
        <w:rPr>
          <w:lang w:val="ka-GE"/>
        </w:rPr>
        <w:t>ადგილზე შენახვა</w:t>
      </w:r>
      <w:r w:rsidRPr="00D34B02">
        <w:rPr>
          <w:lang w:val="ka-GE"/>
        </w:rPr>
        <w:t xml:space="preserve">. მცირე რაოდენობის სამშენებლო კონსტრუქციები დასაწყობებულია ცალკე გამოყოფილ ადგილზე. წყლის გამოყენება ხდება ბუტილირებული სახით. მომსახურე პერსონალისთვის მოწყობილია ბიოტუალეტი. ჩამდინარე წყლების წარმოქმნას ადგილი არ აქვს. </w:t>
      </w:r>
    </w:p>
    <w:p w14:paraId="2D6DD15B" w14:textId="68400B8A" w:rsidR="00017768" w:rsidRPr="00D34B02" w:rsidRDefault="00017768" w:rsidP="00A31FB1">
      <w:pPr>
        <w:jc w:val="both"/>
        <w:rPr>
          <w:lang w:val="ka-GE"/>
        </w:rPr>
      </w:pPr>
      <w:r w:rsidRPr="00D34B02">
        <w:rPr>
          <w:lang w:val="ka-GE"/>
        </w:rPr>
        <w:t xml:space="preserve">მიუხედავად იმისა, რომ განსახილველი ტერიტორიის ფარგლებში ნიადაგის ნაყოფიერი ფენის ღირებულება ძალზედ დაბალია. მშენებელი კონსტრაქტორის მიერ წინასწარ მოხდა გრუნტის ზედაპირული ფენის მოხსნა და კომპანიის საკუთრებაში არსებული ტერიტორიის საზღვრებში დასაწყობება. </w:t>
      </w:r>
    </w:p>
    <w:p w14:paraId="7C07A7DD" w14:textId="7CFF902A" w:rsidR="00017768" w:rsidRPr="00017768" w:rsidRDefault="00AA7D41" w:rsidP="00A31FB1">
      <w:pPr>
        <w:jc w:val="both"/>
        <w:rPr>
          <w:lang w:val="ka-GE"/>
        </w:rPr>
      </w:pPr>
      <w:r w:rsidRPr="00D34B02">
        <w:rPr>
          <w:lang w:val="ka-GE"/>
        </w:rPr>
        <w:lastRenderedPageBreak/>
        <w:t>რაც შეეხება</w:t>
      </w:r>
      <w:r w:rsidR="00017768" w:rsidRPr="00D34B02">
        <w:rPr>
          <w:lang w:val="ka-GE"/>
        </w:rPr>
        <w:t xml:space="preserve"> შრომის უსაფრთხოების პირობებ</w:t>
      </w:r>
      <w:r w:rsidRPr="00D34B02">
        <w:rPr>
          <w:lang w:val="ka-GE"/>
        </w:rPr>
        <w:t>ს</w:t>
      </w:r>
      <w:r w:rsidR="00017768" w:rsidRPr="00D34B02">
        <w:rPr>
          <w:lang w:val="ka-GE"/>
        </w:rPr>
        <w:t>: მომსახურე პერსონალი აღჭურვილია ინდივიდუალური დაცვის საშუალებებით და მათი გამოყენება რეგულარულად კონტროლდება ზედამხედველის მიერ. ტერიტორიაზე არსებობს პირველადი დახმარების სამედიცინო ყუთი. გაკრულია ამკრძალავი და მიმთითებელი ნიშნები</w:t>
      </w:r>
      <w:r w:rsidRPr="00D34B02">
        <w:rPr>
          <w:lang w:val="ka-GE"/>
        </w:rPr>
        <w:t>.</w:t>
      </w:r>
      <w:r w:rsidR="00017768" w:rsidRPr="00D34B02">
        <w:rPr>
          <w:lang w:val="ka-GE"/>
        </w:rPr>
        <w:t xml:space="preserve"> </w:t>
      </w:r>
      <w:r w:rsidRPr="00D34B02">
        <w:rPr>
          <w:lang w:val="ka-GE"/>
        </w:rPr>
        <w:t>მომსახურე პერსონალისთვის განკუთვნილ დროებით კონტეინერებში სანიტარული მდგომარეობა დამაკმაყოფილებელია.</w:t>
      </w:r>
      <w:r>
        <w:rPr>
          <w:lang w:val="ka-GE"/>
        </w:rPr>
        <w:t xml:space="preserve"> </w:t>
      </w:r>
    </w:p>
    <w:p w14:paraId="44D2AEC9" w14:textId="77777777" w:rsidR="007B30F1" w:rsidRDefault="00D64E64" w:rsidP="00A31FB1">
      <w:pPr>
        <w:jc w:val="both"/>
        <w:rPr>
          <w:lang w:val="ka-GE"/>
        </w:rPr>
      </w:pPr>
      <w:r>
        <w:rPr>
          <w:lang w:val="ka-GE"/>
        </w:rPr>
        <w:t>საქმიანობის განხორციელების ტერიტორიების სიტუაციური სქემა იხ. ნახაზებზე 3.1.1. და 3.1.2.</w:t>
      </w:r>
    </w:p>
    <w:p w14:paraId="5A702E51" w14:textId="0BC09522" w:rsidR="00B1126C" w:rsidRDefault="00B1126C" w:rsidP="00A31FB1">
      <w:pPr>
        <w:jc w:val="both"/>
        <w:rPr>
          <w:lang w:val="ka-GE"/>
        </w:rPr>
      </w:pPr>
      <w:r>
        <w:rPr>
          <w:lang w:val="ka-GE"/>
        </w:rPr>
        <w:t xml:space="preserve">სურათებზე 3.1.1. ნაჩვენებია ტერიტორიის არსებული მდგომარეობა.   </w:t>
      </w:r>
    </w:p>
    <w:p w14:paraId="61882D0F" w14:textId="77777777" w:rsidR="00D64E64" w:rsidRDefault="00D64E64" w:rsidP="00A31FB1">
      <w:pPr>
        <w:jc w:val="both"/>
        <w:rPr>
          <w:lang w:val="ka-GE"/>
        </w:rPr>
      </w:pPr>
    </w:p>
    <w:p w14:paraId="403582B3" w14:textId="77777777" w:rsidR="00CF6F9A" w:rsidRDefault="00CF6F9A">
      <w:pPr>
        <w:spacing w:after="160" w:line="259" w:lineRule="auto"/>
        <w:rPr>
          <w:lang w:val="ka-GE"/>
        </w:rPr>
      </w:pPr>
      <w:r>
        <w:rPr>
          <w:lang w:val="ka-GE"/>
        </w:rPr>
        <w:br w:type="page"/>
      </w:r>
    </w:p>
    <w:p w14:paraId="5FE3D63B" w14:textId="77777777" w:rsidR="00CF6F9A" w:rsidRDefault="00CF6F9A" w:rsidP="00A31FB1">
      <w:pPr>
        <w:jc w:val="both"/>
        <w:rPr>
          <w:lang w:val="ka-GE"/>
        </w:rPr>
        <w:sectPr w:rsidR="00CF6F9A" w:rsidSect="0002329C">
          <w:headerReference w:type="default" r:id="rId11"/>
          <w:footerReference w:type="default" r:id="rId12"/>
          <w:headerReference w:type="first" r:id="rId13"/>
          <w:pgSz w:w="11907" w:h="16840" w:code="9"/>
          <w:pgMar w:top="1134" w:right="1134" w:bottom="1134" w:left="1134" w:header="397" w:footer="397" w:gutter="0"/>
          <w:cols w:space="720"/>
          <w:docGrid w:linePitch="360"/>
        </w:sectPr>
      </w:pPr>
    </w:p>
    <w:p w14:paraId="429E8108" w14:textId="67BBFF1B" w:rsidR="00D64E64" w:rsidRPr="00CF6F9A" w:rsidRDefault="00CF6F9A" w:rsidP="00CF6F9A">
      <w:pPr>
        <w:jc w:val="right"/>
        <w:rPr>
          <w:i/>
          <w:sz w:val="20"/>
          <w:lang w:val="ka-GE"/>
        </w:rPr>
      </w:pPr>
      <w:r w:rsidRPr="002D4647">
        <w:rPr>
          <w:i/>
          <w:sz w:val="20"/>
          <w:lang w:val="ka-GE"/>
        </w:rPr>
        <w:lastRenderedPageBreak/>
        <w:t xml:space="preserve">ნახაზი 3.1.1. საქმიანობის განხორციელების </w:t>
      </w:r>
      <w:r w:rsidR="00D657AA" w:rsidRPr="002D4647">
        <w:rPr>
          <w:i/>
          <w:sz w:val="20"/>
          <w:lang w:val="ka-GE"/>
        </w:rPr>
        <w:t>ტერიტორი</w:t>
      </w:r>
      <w:r w:rsidRPr="002D4647">
        <w:rPr>
          <w:i/>
          <w:sz w:val="20"/>
          <w:lang w:val="ka-GE"/>
        </w:rPr>
        <w:t>ის სიტუაციური სქემა</w:t>
      </w:r>
    </w:p>
    <w:p w14:paraId="55C8E373" w14:textId="77777777" w:rsidR="00CF6F9A" w:rsidRDefault="00CF6F9A" w:rsidP="00CF6F9A">
      <w:pPr>
        <w:jc w:val="center"/>
        <w:rPr>
          <w:lang w:val="ka-GE"/>
        </w:rPr>
      </w:pPr>
      <w:r w:rsidRPr="00CF6F9A">
        <w:rPr>
          <w:noProof/>
        </w:rPr>
        <w:drawing>
          <wp:inline distT="0" distB="0" distL="0" distR="0" wp14:anchorId="7A2B9A0B" wp14:editId="70DE4F3C">
            <wp:extent cx="9190986" cy="558338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9187934" cy="5581528"/>
                    </a:xfrm>
                    <a:prstGeom prst="rect">
                      <a:avLst/>
                    </a:prstGeom>
                  </pic:spPr>
                </pic:pic>
              </a:graphicData>
            </a:graphic>
          </wp:inline>
        </w:drawing>
      </w:r>
    </w:p>
    <w:p w14:paraId="16CAA0ED" w14:textId="77777777" w:rsidR="00CF6F9A" w:rsidRDefault="00CF6F9A" w:rsidP="00A31FB1">
      <w:pPr>
        <w:jc w:val="both"/>
        <w:rPr>
          <w:lang w:val="ka-GE"/>
        </w:rPr>
      </w:pPr>
    </w:p>
    <w:p w14:paraId="768C5805" w14:textId="77777777" w:rsidR="00CF6F9A" w:rsidRDefault="00CF6F9A" w:rsidP="00CF6F9A">
      <w:pPr>
        <w:jc w:val="right"/>
        <w:rPr>
          <w:i/>
          <w:sz w:val="20"/>
          <w:lang w:val="ka-GE"/>
        </w:rPr>
      </w:pPr>
      <w:r w:rsidRPr="002D4647">
        <w:rPr>
          <w:i/>
          <w:sz w:val="20"/>
          <w:lang w:val="ka-GE"/>
        </w:rPr>
        <w:lastRenderedPageBreak/>
        <w:t>ნახაზი 3.1.2. ფრინველის ახალი სადგომის განთავსებისთვის შერჩეული ადგილის სიტუაციური სქემა</w:t>
      </w:r>
    </w:p>
    <w:p w14:paraId="7DC51C5E" w14:textId="5885CE0B" w:rsidR="00752105" w:rsidRDefault="002D4647" w:rsidP="00CF6F9A">
      <w:pPr>
        <w:jc w:val="center"/>
        <w:rPr>
          <w:lang w:val="ka-GE"/>
        </w:rPr>
      </w:pPr>
      <w:r w:rsidRPr="002D4647">
        <w:rPr>
          <w:noProof/>
        </w:rPr>
        <w:drawing>
          <wp:inline distT="0" distB="0" distL="0" distR="0" wp14:anchorId="203E5071" wp14:editId="6044E9D7">
            <wp:extent cx="8167288" cy="5645727"/>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8167517" cy="5645886"/>
                    </a:xfrm>
                    <a:prstGeom prst="rect">
                      <a:avLst/>
                    </a:prstGeom>
                  </pic:spPr>
                </pic:pic>
              </a:graphicData>
            </a:graphic>
          </wp:inline>
        </w:drawing>
      </w:r>
    </w:p>
    <w:p w14:paraId="3684DFCC" w14:textId="12790657" w:rsidR="00AA7D41" w:rsidRDefault="00AA7D41" w:rsidP="00AA7D41">
      <w:pPr>
        <w:jc w:val="right"/>
        <w:rPr>
          <w:i/>
          <w:sz w:val="20"/>
          <w:lang w:val="ka-GE"/>
        </w:rPr>
      </w:pPr>
      <w:r>
        <w:rPr>
          <w:i/>
          <w:sz w:val="20"/>
          <w:lang w:val="ka-GE"/>
        </w:rPr>
        <w:lastRenderedPageBreak/>
        <w:t>სურათები 3.1.1.</w:t>
      </w:r>
      <w:r w:rsidRPr="0090082B">
        <w:rPr>
          <w:i/>
          <w:sz w:val="20"/>
          <w:lang w:val="ka-GE"/>
        </w:rPr>
        <w:t xml:space="preserve"> ფრინველის ახალი სადგომის </w:t>
      </w:r>
      <w:r>
        <w:rPr>
          <w:i/>
          <w:sz w:val="20"/>
          <w:lang w:val="ka-GE"/>
        </w:rPr>
        <w:t>არსებული მდგომარეობა</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4"/>
        <w:gridCol w:w="4904"/>
        <w:gridCol w:w="4904"/>
      </w:tblGrid>
      <w:tr w:rsidR="00365C7B" w:rsidRPr="00D51EB4" w14:paraId="7C02B3FF" w14:textId="77777777" w:rsidTr="00D51EB4">
        <w:tc>
          <w:tcPr>
            <w:tcW w:w="4904" w:type="dxa"/>
          </w:tcPr>
          <w:p w14:paraId="438A917D" w14:textId="77777777" w:rsidR="00365C7B" w:rsidRPr="00D51EB4" w:rsidRDefault="008F7B80" w:rsidP="00365C7B">
            <w:pPr>
              <w:spacing w:after="0"/>
              <w:jc w:val="center"/>
              <w:rPr>
                <w:sz w:val="20"/>
              </w:rPr>
            </w:pPr>
            <w:r w:rsidRPr="00D51EB4">
              <w:rPr>
                <w:noProof/>
                <w:sz w:val="20"/>
              </w:rPr>
              <w:drawing>
                <wp:inline distT="0" distB="0" distL="0" distR="0" wp14:anchorId="2E483674" wp14:editId="7730CFB1">
                  <wp:extent cx="2916978" cy="1779036"/>
                  <wp:effectExtent l="0" t="0" r="0" b="0"/>
                  <wp:docPr id="28" name="Picture 28" descr="C:\Users\lenovo\OneDrive\Documents\2022\mefrinveleoba\axali suraTebi\ჯი პი პი\20220603_154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enovo\OneDrive\Documents\2022\mefrinveleoba\axali suraTebi\ჯი პი პი\20220603_154335.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2920714" cy="1781315"/>
                          </a:xfrm>
                          <a:prstGeom prst="rect">
                            <a:avLst/>
                          </a:prstGeom>
                          <a:noFill/>
                          <a:ln>
                            <a:noFill/>
                          </a:ln>
                          <a:extLst>
                            <a:ext uri="{53640926-AAD7-44D8-BBD7-CCE9431645EC}">
                              <a14:shadowObscured xmlns:a14="http://schemas.microsoft.com/office/drawing/2010/main"/>
                            </a:ext>
                          </a:extLst>
                        </pic:spPr>
                      </pic:pic>
                    </a:graphicData>
                  </a:graphic>
                </wp:inline>
              </w:drawing>
            </w:r>
          </w:p>
          <w:p w14:paraId="6364A9A3" w14:textId="460F01CA" w:rsidR="00D51EB4" w:rsidRPr="00D51EB4" w:rsidRDefault="00D51EB4" w:rsidP="00365C7B">
            <w:pPr>
              <w:spacing w:after="0"/>
              <w:jc w:val="center"/>
              <w:rPr>
                <w:sz w:val="20"/>
                <w:lang w:val="ka-GE"/>
              </w:rPr>
            </w:pPr>
            <w:r w:rsidRPr="00D51EB4">
              <w:rPr>
                <w:sz w:val="20"/>
                <w:lang w:val="ka-GE"/>
              </w:rPr>
              <w:t>საფრინველეები</w:t>
            </w:r>
          </w:p>
        </w:tc>
        <w:tc>
          <w:tcPr>
            <w:tcW w:w="4904" w:type="dxa"/>
          </w:tcPr>
          <w:p w14:paraId="35FC4C4A" w14:textId="77777777" w:rsidR="00365C7B" w:rsidRPr="00D51EB4" w:rsidRDefault="008F7B80" w:rsidP="00365C7B">
            <w:pPr>
              <w:spacing w:after="0"/>
              <w:jc w:val="center"/>
              <w:rPr>
                <w:sz w:val="20"/>
              </w:rPr>
            </w:pPr>
            <w:r w:rsidRPr="00D51EB4">
              <w:rPr>
                <w:noProof/>
                <w:sz w:val="20"/>
              </w:rPr>
              <w:drawing>
                <wp:inline distT="0" distB="0" distL="0" distR="0" wp14:anchorId="34FE8C05" wp14:editId="2F0443C0">
                  <wp:extent cx="2948474" cy="1779036"/>
                  <wp:effectExtent l="0" t="0" r="4445" b="0"/>
                  <wp:docPr id="35" name="Picture 35" descr="C:\Users\lenovo\OneDrive\Documents\2022\mefrinveleoba\axali suraTebi\ჯი პი პი\20220603_1557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enovo\OneDrive\Documents\2022\mefrinveleoba\axali suraTebi\ჯი პი პი\20220603_155725.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2953420" cy="1782020"/>
                          </a:xfrm>
                          <a:prstGeom prst="rect">
                            <a:avLst/>
                          </a:prstGeom>
                          <a:noFill/>
                          <a:ln>
                            <a:noFill/>
                          </a:ln>
                          <a:extLst>
                            <a:ext uri="{53640926-AAD7-44D8-BBD7-CCE9431645EC}">
                              <a14:shadowObscured xmlns:a14="http://schemas.microsoft.com/office/drawing/2010/main"/>
                            </a:ext>
                          </a:extLst>
                        </pic:spPr>
                      </pic:pic>
                    </a:graphicData>
                  </a:graphic>
                </wp:inline>
              </w:drawing>
            </w:r>
          </w:p>
          <w:p w14:paraId="27CCBB0B" w14:textId="7727AE2A" w:rsidR="00D51EB4" w:rsidRPr="00D51EB4" w:rsidRDefault="00D51EB4" w:rsidP="00365C7B">
            <w:pPr>
              <w:spacing w:after="0"/>
              <w:jc w:val="center"/>
              <w:rPr>
                <w:sz w:val="20"/>
                <w:lang w:val="ru-RU"/>
              </w:rPr>
            </w:pPr>
            <w:r w:rsidRPr="00D51EB4">
              <w:rPr>
                <w:sz w:val="20"/>
                <w:lang w:val="ka-GE"/>
              </w:rPr>
              <w:t xml:space="preserve">საფრინველე </w:t>
            </w:r>
            <w:r w:rsidRPr="00D51EB4">
              <w:rPr>
                <w:sz w:val="20"/>
                <w:lang w:val="ru-RU"/>
              </w:rPr>
              <w:t>№3</w:t>
            </w:r>
          </w:p>
        </w:tc>
        <w:tc>
          <w:tcPr>
            <w:tcW w:w="4904" w:type="dxa"/>
          </w:tcPr>
          <w:p w14:paraId="2B079198" w14:textId="77777777" w:rsidR="00365C7B" w:rsidRPr="00D51EB4" w:rsidRDefault="008F7B80" w:rsidP="00365C7B">
            <w:pPr>
              <w:spacing w:after="0"/>
              <w:jc w:val="center"/>
              <w:rPr>
                <w:sz w:val="20"/>
              </w:rPr>
            </w:pPr>
            <w:r w:rsidRPr="00D51EB4">
              <w:rPr>
                <w:noProof/>
                <w:sz w:val="20"/>
              </w:rPr>
              <w:drawing>
                <wp:inline distT="0" distB="0" distL="0" distR="0" wp14:anchorId="3E58289E" wp14:editId="289EBAC9">
                  <wp:extent cx="2970950" cy="1779037"/>
                  <wp:effectExtent l="0" t="0" r="1270" b="0"/>
                  <wp:docPr id="37" name="Picture 37" descr="C:\Users\lenovo\OneDrive\Documents\2022\mefrinveleoba\axali suraTebi\ჯი პი პი\20220603_155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enovo\OneDrive\Documents\2022\mefrinveleoba\axali suraTebi\ჯი პი პი\20220603_155907.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a:stretch/>
                        </pic:blipFill>
                        <pic:spPr bwMode="auto">
                          <a:xfrm>
                            <a:off x="0" y="0"/>
                            <a:ext cx="2974754" cy="1781315"/>
                          </a:xfrm>
                          <a:prstGeom prst="rect">
                            <a:avLst/>
                          </a:prstGeom>
                          <a:noFill/>
                          <a:ln>
                            <a:noFill/>
                          </a:ln>
                          <a:extLst>
                            <a:ext uri="{53640926-AAD7-44D8-BBD7-CCE9431645EC}">
                              <a14:shadowObscured xmlns:a14="http://schemas.microsoft.com/office/drawing/2010/main"/>
                            </a:ext>
                          </a:extLst>
                        </pic:spPr>
                      </pic:pic>
                    </a:graphicData>
                  </a:graphic>
                </wp:inline>
              </w:drawing>
            </w:r>
          </w:p>
          <w:p w14:paraId="74304CE4" w14:textId="378C3514" w:rsidR="00D51EB4" w:rsidRPr="00D51EB4" w:rsidRDefault="00D51EB4" w:rsidP="00365C7B">
            <w:pPr>
              <w:spacing w:after="0"/>
              <w:jc w:val="center"/>
              <w:rPr>
                <w:sz w:val="20"/>
                <w:lang w:val="ka-GE"/>
              </w:rPr>
            </w:pPr>
            <w:r w:rsidRPr="00D51EB4">
              <w:rPr>
                <w:sz w:val="20"/>
                <w:lang w:val="ka-GE"/>
              </w:rPr>
              <w:t>სატრანსფორმატორო</w:t>
            </w:r>
          </w:p>
        </w:tc>
      </w:tr>
      <w:tr w:rsidR="00365C7B" w:rsidRPr="00D51EB4" w14:paraId="7FAA0E98" w14:textId="77777777" w:rsidTr="00D51EB4">
        <w:tc>
          <w:tcPr>
            <w:tcW w:w="4904" w:type="dxa"/>
          </w:tcPr>
          <w:p w14:paraId="65C9C50E" w14:textId="77777777" w:rsidR="00365C7B" w:rsidRPr="00D51EB4" w:rsidRDefault="008F7B80" w:rsidP="00365C7B">
            <w:pPr>
              <w:spacing w:after="0"/>
              <w:jc w:val="center"/>
              <w:rPr>
                <w:sz w:val="20"/>
              </w:rPr>
            </w:pPr>
            <w:r w:rsidRPr="00D51EB4">
              <w:rPr>
                <w:noProof/>
                <w:sz w:val="20"/>
              </w:rPr>
              <w:drawing>
                <wp:inline distT="0" distB="0" distL="0" distR="0" wp14:anchorId="1F21ACBD" wp14:editId="4C8E8205">
                  <wp:extent cx="2898710" cy="1695976"/>
                  <wp:effectExtent l="0" t="0" r="0" b="0"/>
                  <wp:docPr id="38" name="Picture 38" descr="C:\Users\lenovo\OneDrive\Documents\2022\mefrinveleoba\axali suraTebi\ჯი პი პი\20220603_1559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enovo\OneDrive\Documents\2022\mefrinveleoba\axali suraTebi\ჯი პი პი\20220603_155951.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0" y="0"/>
                            <a:ext cx="2902421" cy="1698147"/>
                          </a:xfrm>
                          <a:prstGeom prst="rect">
                            <a:avLst/>
                          </a:prstGeom>
                          <a:noFill/>
                          <a:ln>
                            <a:noFill/>
                          </a:ln>
                          <a:extLst>
                            <a:ext uri="{53640926-AAD7-44D8-BBD7-CCE9431645EC}">
                              <a14:shadowObscured xmlns:a14="http://schemas.microsoft.com/office/drawing/2010/main"/>
                            </a:ext>
                          </a:extLst>
                        </pic:spPr>
                      </pic:pic>
                    </a:graphicData>
                  </a:graphic>
                </wp:inline>
              </w:drawing>
            </w:r>
          </w:p>
          <w:p w14:paraId="0EC03081" w14:textId="34EED140" w:rsidR="00D51EB4" w:rsidRPr="00D51EB4" w:rsidRDefault="00D51EB4" w:rsidP="00365C7B">
            <w:pPr>
              <w:spacing w:after="0"/>
              <w:jc w:val="center"/>
              <w:rPr>
                <w:sz w:val="20"/>
                <w:lang w:val="ka-GE"/>
              </w:rPr>
            </w:pPr>
            <w:r w:rsidRPr="00D51EB4">
              <w:rPr>
                <w:sz w:val="20"/>
                <w:lang w:val="ka-GE"/>
              </w:rPr>
              <w:t>გენერატორის განთავსების უბანი</w:t>
            </w:r>
          </w:p>
        </w:tc>
        <w:tc>
          <w:tcPr>
            <w:tcW w:w="4904" w:type="dxa"/>
          </w:tcPr>
          <w:p w14:paraId="08999084" w14:textId="77777777" w:rsidR="00365C7B" w:rsidRPr="00D51EB4" w:rsidRDefault="008F7B80" w:rsidP="00365C7B">
            <w:pPr>
              <w:spacing w:after="0"/>
              <w:jc w:val="center"/>
              <w:rPr>
                <w:sz w:val="20"/>
              </w:rPr>
            </w:pPr>
            <w:r w:rsidRPr="00D51EB4">
              <w:rPr>
                <w:noProof/>
                <w:sz w:val="20"/>
              </w:rPr>
              <w:drawing>
                <wp:inline distT="0" distB="0" distL="0" distR="0" wp14:anchorId="32588CCD" wp14:editId="3F661531">
                  <wp:extent cx="2951841" cy="1698171"/>
                  <wp:effectExtent l="0" t="0" r="1270" b="0"/>
                  <wp:docPr id="39" name="Picture 39" descr="C:\Users\lenovo\OneDrive\Documents\2022\mefrinveleoba\axali suraTebi\ჯი პი პი\20220603_154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novo\OneDrive\Documents\2022\mefrinveleoba\axali suraTebi\ჯი პი პი\20220603_154143.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a:stretch/>
                        </pic:blipFill>
                        <pic:spPr bwMode="auto">
                          <a:xfrm>
                            <a:off x="0" y="0"/>
                            <a:ext cx="2958477" cy="1701989"/>
                          </a:xfrm>
                          <a:prstGeom prst="rect">
                            <a:avLst/>
                          </a:prstGeom>
                          <a:noFill/>
                          <a:ln>
                            <a:noFill/>
                          </a:ln>
                          <a:extLst>
                            <a:ext uri="{53640926-AAD7-44D8-BBD7-CCE9431645EC}">
                              <a14:shadowObscured xmlns:a14="http://schemas.microsoft.com/office/drawing/2010/main"/>
                            </a:ext>
                          </a:extLst>
                        </pic:spPr>
                      </pic:pic>
                    </a:graphicData>
                  </a:graphic>
                </wp:inline>
              </w:drawing>
            </w:r>
          </w:p>
          <w:p w14:paraId="7E1189DE" w14:textId="2394AA75" w:rsidR="00D51EB4" w:rsidRPr="00D51EB4" w:rsidRDefault="00D51EB4" w:rsidP="00365C7B">
            <w:pPr>
              <w:spacing w:after="0"/>
              <w:jc w:val="center"/>
              <w:rPr>
                <w:sz w:val="20"/>
                <w:lang w:val="ka-GE"/>
              </w:rPr>
            </w:pPr>
            <w:r w:rsidRPr="00D51EB4">
              <w:rPr>
                <w:sz w:val="20"/>
                <w:lang w:val="ka-GE"/>
              </w:rPr>
              <w:t>მისასვლელი გრუნტის საავტომობილო გზა</w:t>
            </w:r>
          </w:p>
        </w:tc>
        <w:tc>
          <w:tcPr>
            <w:tcW w:w="4904" w:type="dxa"/>
          </w:tcPr>
          <w:p w14:paraId="0649D70C" w14:textId="77777777" w:rsidR="00365C7B" w:rsidRPr="00D51EB4" w:rsidRDefault="008F7B80" w:rsidP="00365C7B">
            <w:pPr>
              <w:spacing w:after="0"/>
              <w:jc w:val="center"/>
              <w:rPr>
                <w:sz w:val="20"/>
              </w:rPr>
            </w:pPr>
            <w:r w:rsidRPr="00D51EB4">
              <w:rPr>
                <w:rFonts w:ascii="Calibri" w:eastAsia="Times New Roman" w:hAnsi="Calibri" w:cs="Times New Roman"/>
                <w:noProof/>
                <w:sz w:val="20"/>
              </w:rPr>
              <w:drawing>
                <wp:inline distT="0" distB="0" distL="0" distR="0" wp14:anchorId="01C7DD60" wp14:editId="6E31371D">
                  <wp:extent cx="2916978" cy="1698171"/>
                  <wp:effectExtent l="0" t="0" r="0" b="0"/>
                  <wp:docPr id="36" name="Picture 36" descr="C:\Users\lenovo\OneDrive\Documents\2022\mefrinveleoba\axali suraTebi\ჯი პი პი\20220603_1538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OneDrive\Documents\2022\mefrinveleoba\axali suraTebi\ჯი პი პი\20220603_153847.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2920714" cy="1700346"/>
                          </a:xfrm>
                          <a:prstGeom prst="rect">
                            <a:avLst/>
                          </a:prstGeom>
                          <a:noFill/>
                          <a:ln>
                            <a:noFill/>
                          </a:ln>
                          <a:extLst>
                            <a:ext uri="{53640926-AAD7-44D8-BBD7-CCE9431645EC}">
                              <a14:shadowObscured xmlns:a14="http://schemas.microsoft.com/office/drawing/2010/main"/>
                            </a:ext>
                          </a:extLst>
                        </pic:spPr>
                      </pic:pic>
                    </a:graphicData>
                  </a:graphic>
                </wp:inline>
              </w:drawing>
            </w:r>
          </w:p>
          <w:p w14:paraId="01E31505" w14:textId="1103045C" w:rsidR="00D51EB4" w:rsidRPr="00D51EB4" w:rsidRDefault="00D51EB4" w:rsidP="00365C7B">
            <w:pPr>
              <w:spacing w:after="0"/>
              <w:jc w:val="center"/>
              <w:rPr>
                <w:sz w:val="20"/>
                <w:lang w:val="ka-GE"/>
              </w:rPr>
            </w:pPr>
            <w:r w:rsidRPr="00D51EB4">
              <w:rPr>
                <w:sz w:val="20"/>
                <w:lang w:val="ka-GE"/>
              </w:rPr>
              <w:t>დროებითი კონტეინერები პერსონალისთვის</w:t>
            </w:r>
          </w:p>
        </w:tc>
      </w:tr>
      <w:tr w:rsidR="00365C7B" w:rsidRPr="00D51EB4" w14:paraId="34308336" w14:textId="77777777" w:rsidTr="00D51EB4">
        <w:tc>
          <w:tcPr>
            <w:tcW w:w="4904" w:type="dxa"/>
          </w:tcPr>
          <w:p w14:paraId="59CB9896" w14:textId="77777777" w:rsidR="00365C7B" w:rsidRPr="00D51EB4" w:rsidRDefault="008F7B80" w:rsidP="00365C7B">
            <w:pPr>
              <w:spacing w:after="0"/>
              <w:jc w:val="center"/>
              <w:rPr>
                <w:sz w:val="20"/>
              </w:rPr>
            </w:pPr>
            <w:r w:rsidRPr="00D51EB4">
              <w:rPr>
                <w:noProof/>
                <w:sz w:val="20"/>
              </w:rPr>
              <w:drawing>
                <wp:inline distT="0" distB="0" distL="0" distR="0" wp14:anchorId="46DEA3C8" wp14:editId="5A0C8DBB">
                  <wp:extent cx="2861388" cy="1673290"/>
                  <wp:effectExtent l="0" t="0" r="0" b="3175"/>
                  <wp:docPr id="18" name="Picture 18" descr="C:\Users\lenovo\OneDrive\Documents\2022\mefrinveleoba\axali suraTebi\ჯი პი პი\20220603_154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ovo\OneDrive\Documents\2022\mefrinveleoba\axali suraTebi\ჯი პი პი\20220603_154010.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a:stretch/>
                        </pic:blipFill>
                        <pic:spPr bwMode="auto">
                          <a:xfrm>
                            <a:off x="0" y="0"/>
                            <a:ext cx="2865049" cy="1675431"/>
                          </a:xfrm>
                          <a:prstGeom prst="rect">
                            <a:avLst/>
                          </a:prstGeom>
                          <a:noFill/>
                          <a:ln>
                            <a:noFill/>
                          </a:ln>
                          <a:extLst>
                            <a:ext uri="{53640926-AAD7-44D8-BBD7-CCE9431645EC}">
                              <a14:shadowObscured xmlns:a14="http://schemas.microsoft.com/office/drawing/2010/main"/>
                            </a:ext>
                          </a:extLst>
                        </pic:spPr>
                      </pic:pic>
                    </a:graphicData>
                  </a:graphic>
                </wp:inline>
              </w:drawing>
            </w:r>
          </w:p>
          <w:p w14:paraId="39FEDCC0" w14:textId="6367AEED" w:rsidR="00D51EB4" w:rsidRPr="00D51EB4" w:rsidRDefault="00AB6D6E" w:rsidP="00D51EB4">
            <w:pPr>
              <w:spacing w:after="0"/>
              <w:jc w:val="center"/>
              <w:rPr>
                <w:sz w:val="20"/>
                <w:lang w:val="ka-GE"/>
              </w:rPr>
            </w:pPr>
            <w:r>
              <w:rPr>
                <w:sz w:val="20"/>
                <w:lang w:val="ka-GE"/>
              </w:rPr>
              <w:t>დროებითი საპირფარეშო</w:t>
            </w:r>
            <w:r w:rsidR="00D51EB4" w:rsidRPr="00D51EB4">
              <w:rPr>
                <w:sz w:val="20"/>
                <w:lang w:val="ka-GE"/>
              </w:rPr>
              <w:t xml:space="preserve"> და საყოფაცხ. ნარჩენების კონტეინერი</w:t>
            </w:r>
          </w:p>
        </w:tc>
        <w:tc>
          <w:tcPr>
            <w:tcW w:w="4904" w:type="dxa"/>
          </w:tcPr>
          <w:p w14:paraId="72A9994B" w14:textId="77777777" w:rsidR="00365C7B" w:rsidRPr="00D51EB4" w:rsidRDefault="008F7B80" w:rsidP="00365C7B">
            <w:pPr>
              <w:spacing w:after="0"/>
              <w:jc w:val="center"/>
              <w:rPr>
                <w:sz w:val="20"/>
              </w:rPr>
            </w:pPr>
            <w:r w:rsidRPr="00D51EB4">
              <w:rPr>
                <w:noProof/>
                <w:sz w:val="20"/>
              </w:rPr>
              <w:drawing>
                <wp:inline distT="0" distB="0" distL="0" distR="0" wp14:anchorId="39311575" wp14:editId="3A944938">
                  <wp:extent cx="2917372" cy="1673290"/>
                  <wp:effectExtent l="0" t="0" r="0" b="3175"/>
                  <wp:docPr id="33" name="Picture 33" descr="C:\Users\lenovo\OneDrive\Documents\2022\mefrinveleoba\axali suraTebi\ჯი პი პი\20220603_154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lenovo\OneDrive\Documents\2022\mefrinveleoba\axali suraTebi\ჯი პი პი\20220603_154140.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a:stretch/>
                        </pic:blipFill>
                        <pic:spPr bwMode="auto">
                          <a:xfrm>
                            <a:off x="0" y="0"/>
                            <a:ext cx="2924485" cy="1677370"/>
                          </a:xfrm>
                          <a:prstGeom prst="rect">
                            <a:avLst/>
                          </a:prstGeom>
                          <a:noFill/>
                          <a:ln>
                            <a:noFill/>
                          </a:ln>
                          <a:extLst>
                            <a:ext uri="{53640926-AAD7-44D8-BBD7-CCE9431645EC}">
                              <a14:shadowObscured xmlns:a14="http://schemas.microsoft.com/office/drawing/2010/main"/>
                            </a:ext>
                          </a:extLst>
                        </pic:spPr>
                      </pic:pic>
                    </a:graphicData>
                  </a:graphic>
                </wp:inline>
              </w:drawing>
            </w:r>
          </w:p>
          <w:p w14:paraId="01678227" w14:textId="40F6A5E2" w:rsidR="00D51EB4" w:rsidRPr="00D51EB4" w:rsidRDefault="00D51EB4" w:rsidP="00365C7B">
            <w:pPr>
              <w:spacing w:after="0"/>
              <w:jc w:val="center"/>
              <w:rPr>
                <w:sz w:val="20"/>
                <w:lang w:val="ka-GE"/>
              </w:rPr>
            </w:pPr>
            <w:r w:rsidRPr="00D51EB4">
              <w:rPr>
                <w:sz w:val="20"/>
                <w:lang w:val="ka-GE"/>
              </w:rPr>
              <w:t>წინასწარ მოხსნილი გრუნტის ზედაპირული ფენა</w:t>
            </w:r>
          </w:p>
        </w:tc>
        <w:tc>
          <w:tcPr>
            <w:tcW w:w="4904" w:type="dxa"/>
          </w:tcPr>
          <w:p w14:paraId="6F6AB42D" w14:textId="77777777" w:rsidR="00365C7B" w:rsidRPr="00D51EB4" w:rsidRDefault="008F7B80" w:rsidP="00365C7B">
            <w:pPr>
              <w:spacing w:after="0"/>
              <w:jc w:val="center"/>
              <w:rPr>
                <w:sz w:val="20"/>
              </w:rPr>
            </w:pPr>
            <w:r w:rsidRPr="00D51EB4">
              <w:rPr>
                <w:noProof/>
                <w:sz w:val="20"/>
              </w:rPr>
              <w:drawing>
                <wp:inline distT="0" distB="0" distL="0" distR="0" wp14:anchorId="7662C8FD" wp14:editId="56F971EC">
                  <wp:extent cx="2886268" cy="1673290"/>
                  <wp:effectExtent l="0" t="0" r="9525" b="3175"/>
                  <wp:docPr id="26" name="Picture 26" descr="C:\Users\lenovo\OneDrive\Documents\2022\mefrinveleoba\axali suraTebi\ჯი პი პი\20220603_154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novo\OneDrive\Documents\2022\mefrinveleoba\axali suraTebi\ჯი პი პი\20220603_154208.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a:stretch/>
                        </pic:blipFill>
                        <pic:spPr bwMode="auto">
                          <a:xfrm>
                            <a:off x="0" y="0"/>
                            <a:ext cx="2891404" cy="1676267"/>
                          </a:xfrm>
                          <a:prstGeom prst="rect">
                            <a:avLst/>
                          </a:prstGeom>
                          <a:noFill/>
                          <a:ln>
                            <a:noFill/>
                          </a:ln>
                          <a:extLst>
                            <a:ext uri="{53640926-AAD7-44D8-BBD7-CCE9431645EC}">
                              <a14:shadowObscured xmlns:a14="http://schemas.microsoft.com/office/drawing/2010/main"/>
                            </a:ext>
                          </a:extLst>
                        </pic:spPr>
                      </pic:pic>
                    </a:graphicData>
                  </a:graphic>
                </wp:inline>
              </w:drawing>
            </w:r>
          </w:p>
          <w:p w14:paraId="7AF8C1D2" w14:textId="5146A87E" w:rsidR="00D51EB4" w:rsidRPr="00D51EB4" w:rsidRDefault="00D51EB4" w:rsidP="00365C7B">
            <w:pPr>
              <w:spacing w:after="0"/>
              <w:jc w:val="center"/>
              <w:rPr>
                <w:sz w:val="20"/>
                <w:lang w:val="ka-GE"/>
              </w:rPr>
            </w:pPr>
            <w:r w:rsidRPr="00D51EB4">
              <w:rPr>
                <w:sz w:val="20"/>
                <w:lang w:val="ka-GE"/>
              </w:rPr>
              <w:t>უახლოესი საცხოვრებელი სახლები</w:t>
            </w:r>
          </w:p>
        </w:tc>
      </w:tr>
    </w:tbl>
    <w:p w14:paraId="47F4EE01" w14:textId="77777777" w:rsidR="00AA7D41" w:rsidRPr="00887B55" w:rsidRDefault="00AA7D41" w:rsidP="00CF6F9A">
      <w:pPr>
        <w:jc w:val="center"/>
        <w:sectPr w:rsidR="00AA7D41" w:rsidRPr="00887B55" w:rsidSect="00CF6F9A">
          <w:pgSz w:w="16840" w:h="11907" w:orient="landscape" w:code="9"/>
          <w:pgMar w:top="1134" w:right="1134" w:bottom="1134" w:left="1134" w:header="397" w:footer="397" w:gutter="0"/>
          <w:cols w:space="720"/>
          <w:docGrid w:linePitch="360"/>
        </w:sectPr>
      </w:pPr>
    </w:p>
    <w:p w14:paraId="7148AAB0" w14:textId="77777777" w:rsidR="00404CA5" w:rsidRDefault="00B31C2D" w:rsidP="00B31C2D">
      <w:pPr>
        <w:pStyle w:val="Heading2"/>
        <w:rPr>
          <w:lang w:val="ka-GE"/>
        </w:rPr>
      </w:pPr>
      <w:bookmarkStart w:id="7" w:name="_Toc106018712"/>
      <w:r w:rsidRPr="00B31C2D">
        <w:rPr>
          <w:lang w:val="ka-GE"/>
        </w:rPr>
        <w:lastRenderedPageBreak/>
        <w:t>ფრინველის ახალი სადგომის</w:t>
      </w:r>
      <w:r>
        <w:rPr>
          <w:lang w:val="ka-GE"/>
        </w:rPr>
        <w:t xml:space="preserve"> კონსტრუქციული გადაწყვეტები და ტექნოლოგიური სქემა</w:t>
      </w:r>
      <w:bookmarkEnd w:id="7"/>
    </w:p>
    <w:p w14:paraId="0BC90A64" w14:textId="53C241B0" w:rsidR="00817C9B" w:rsidRDefault="00B31C2D" w:rsidP="00A31FB1">
      <w:pPr>
        <w:jc w:val="both"/>
        <w:rPr>
          <w:lang w:val="ka-GE"/>
        </w:rPr>
      </w:pPr>
      <w:r>
        <w:rPr>
          <w:lang w:val="ka-GE"/>
        </w:rPr>
        <w:t xml:space="preserve">როგორც აღინიშნა </w:t>
      </w:r>
      <w:r w:rsidRPr="00B31C2D">
        <w:rPr>
          <w:lang w:val="ka-GE"/>
        </w:rPr>
        <w:t>ფრინველის ახალი სადგომის</w:t>
      </w:r>
      <w:r>
        <w:rPr>
          <w:lang w:val="ka-GE"/>
        </w:rPr>
        <w:t xml:space="preserve"> კონსტრუქციული გადაწყვეტები და ტექნოლოგიური სქემა ანალოგიური</w:t>
      </w:r>
      <w:r w:rsidR="003C64B2">
        <w:rPr>
          <w:lang w:val="ka-GE"/>
        </w:rPr>
        <w:t>ა</w:t>
      </w:r>
      <w:r>
        <w:rPr>
          <w:lang w:val="ka-GE"/>
        </w:rPr>
        <w:t xml:space="preserve"> სოფ.</w:t>
      </w:r>
      <w:r w:rsidR="003B27EF">
        <w:rPr>
          <w:lang w:val="ka-GE"/>
        </w:rPr>
        <w:t xml:space="preserve"> </w:t>
      </w:r>
      <w:r w:rsidR="00B30F5E">
        <w:rPr>
          <w:lang w:val="ka-GE"/>
        </w:rPr>
        <w:t>ახალქალაქთან</w:t>
      </w:r>
      <w:r>
        <w:rPr>
          <w:lang w:val="ka-GE"/>
        </w:rPr>
        <w:t xml:space="preserve"> უკვე</w:t>
      </w:r>
      <w:r w:rsidRPr="00B31C2D">
        <w:rPr>
          <w:lang w:val="ka-GE"/>
        </w:rPr>
        <w:t xml:space="preserve"> არსებული ფრინველის სადგომის</w:t>
      </w:r>
      <w:r>
        <w:rPr>
          <w:lang w:val="ka-GE"/>
        </w:rPr>
        <w:t>ა.</w:t>
      </w:r>
      <w:r w:rsidR="000A215D">
        <w:rPr>
          <w:lang w:val="ka-GE"/>
        </w:rPr>
        <w:t xml:space="preserve"> ფრინველის სადგომი გათვლილი</w:t>
      </w:r>
      <w:r w:rsidR="003C64B2">
        <w:rPr>
          <w:lang w:val="ka-GE"/>
        </w:rPr>
        <w:t>ა</w:t>
      </w:r>
      <w:r w:rsidR="000A215D">
        <w:rPr>
          <w:lang w:val="ka-GE"/>
        </w:rPr>
        <w:t xml:space="preserve"> 1 800 000 ფრთაზე წელიწადში.</w:t>
      </w:r>
    </w:p>
    <w:p w14:paraId="3AA059E6" w14:textId="5491557B" w:rsidR="00B31C2D" w:rsidRPr="00D41FC4" w:rsidRDefault="00B31C2D" w:rsidP="00B31C2D">
      <w:pPr>
        <w:spacing w:after="0"/>
        <w:jc w:val="both"/>
        <w:rPr>
          <w:lang w:val="ka-GE"/>
        </w:rPr>
      </w:pPr>
      <w:r w:rsidRPr="00D41FC4">
        <w:rPr>
          <w:lang w:val="ka-GE"/>
        </w:rPr>
        <w:t>მეფრინველეობის ფერმის ახალ სადგომზე პროექტის მიხედვით მოეწყობა შემდეგი ობიექტები:</w:t>
      </w:r>
    </w:p>
    <w:p w14:paraId="0910FE2E" w14:textId="4111CFA5" w:rsidR="001F066D" w:rsidRPr="00D41FC4" w:rsidRDefault="0016515D" w:rsidP="001F066D">
      <w:pPr>
        <w:pStyle w:val="ListParagraph"/>
        <w:numPr>
          <w:ilvl w:val="0"/>
          <w:numId w:val="27"/>
        </w:numPr>
        <w:rPr>
          <w:lang w:val="ka-GE"/>
        </w:rPr>
      </w:pPr>
      <w:r w:rsidRPr="00D41FC4">
        <w:rPr>
          <w:lang w:val="ka-GE"/>
        </w:rPr>
        <w:t>8 ერთეული საფრინველე, თითოეული ზომით: 100x20 მ</w:t>
      </w:r>
      <w:r w:rsidR="001F066D" w:rsidRPr="00D41FC4">
        <w:rPr>
          <w:lang w:val="ka-GE"/>
        </w:rPr>
        <w:t>. საფრინველეების პლატფორმები მოწყობილია 60 სმ სისქის ბეტონის ფენაზე;</w:t>
      </w:r>
    </w:p>
    <w:p w14:paraId="7C64E5F5" w14:textId="77777777" w:rsidR="0016515D" w:rsidRPr="00D41FC4" w:rsidRDefault="0016515D" w:rsidP="0016515D">
      <w:pPr>
        <w:pStyle w:val="ListParagraph"/>
        <w:numPr>
          <w:ilvl w:val="0"/>
          <w:numId w:val="27"/>
        </w:numPr>
        <w:rPr>
          <w:lang w:val="ka-GE"/>
        </w:rPr>
      </w:pPr>
      <w:r w:rsidRPr="00D41FC4">
        <w:rPr>
          <w:lang w:val="ka-GE"/>
        </w:rPr>
        <w:t>სასაწყობე;</w:t>
      </w:r>
    </w:p>
    <w:p w14:paraId="26823AE3" w14:textId="61F83172" w:rsidR="0016515D" w:rsidRPr="00D41FC4" w:rsidRDefault="00DB168C" w:rsidP="0016515D">
      <w:pPr>
        <w:pStyle w:val="ListParagraph"/>
        <w:numPr>
          <w:ilvl w:val="0"/>
          <w:numId w:val="27"/>
        </w:numPr>
        <w:rPr>
          <w:lang w:val="ka-GE"/>
        </w:rPr>
      </w:pPr>
      <w:r w:rsidRPr="00D41FC4">
        <w:rPr>
          <w:lang w:val="ka-GE"/>
        </w:rPr>
        <w:t xml:space="preserve">სატრანსფორმატორო და </w:t>
      </w:r>
      <w:r w:rsidR="0016515D" w:rsidRPr="00D41FC4">
        <w:rPr>
          <w:lang w:val="ka-GE"/>
        </w:rPr>
        <w:t>საგენერატორო;</w:t>
      </w:r>
    </w:p>
    <w:p w14:paraId="7F3F44C6" w14:textId="2503D451" w:rsidR="0016515D" w:rsidRPr="00D41FC4" w:rsidRDefault="0016515D" w:rsidP="0016515D">
      <w:pPr>
        <w:pStyle w:val="ListParagraph"/>
        <w:numPr>
          <w:ilvl w:val="0"/>
          <w:numId w:val="27"/>
        </w:numPr>
        <w:rPr>
          <w:lang w:val="ka-GE"/>
        </w:rPr>
      </w:pPr>
      <w:r w:rsidRPr="00D41FC4">
        <w:rPr>
          <w:lang w:val="ka-GE"/>
        </w:rPr>
        <w:t>ავტოსადგომ</w:t>
      </w:r>
      <w:r w:rsidR="009F69A4" w:rsidRPr="00D41FC4">
        <w:rPr>
          <w:lang w:val="ka-GE"/>
        </w:rPr>
        <w:t>ებ</w:t>
      </w:r>
      <w:r w:rsidRPr="00D41FC4">
        <w:rPr>
          <w:lang w:val="ka-GE"/>
        </w:rPr>
        <w:t>ი;</w:t>
      </w:r>
    </w:p>
    <w:p w14:paraId="586E92D5" w14:textId="77777777" w:rsidR="009F69A4" w:rsidRPr="00D41FC4" w:rsidRDefault="009F69A4" w:rsidP="009F69A4">
      <w:pPr>
        <w:pStyle w:val="ListParagraph"/>
        <w:numPr>
          <w:ilvl w:val="0"/>
          <w:numId w:val="27"/>
        </w:numPr>
        <w:rPr>
          <w:lang w:val="ka-GE"/>
        </w:rPr>
      </w:pPr>
      <w:r w:rsidRPr="00D41FC4">
        <w:rPr>
          <w:lang w:val="ka-GE"/>
        </w:rPr>
        <w:t>ადმინისტრაციული შენობა (ოფისი);</w:t>
      </w:r>
    </w:p>
    <w:p w14:paraId="22508BB7" w14:textId="77777777" w:rsidR="00D41FC4" w:rsidRPr="00D41FC4" w:rsidRDefault="00D41FC4" w:rsidP="00D41FC4">
      <w:pPr>
        <w:pStyle w:val="ListParagraph"/>
        <w:numPr>
          <w:ilvl w:val="0"/>
          <w:numId w:val="27"/>
        </w:numPr>
        <w:rPr>
          <w:lang w:val="ka-GE"/>
        </w:rPr>
      </w:pPr>
      <w:r w:rsidRPr="00D41FC4">
        <w:rPr>
          <w:lang w:val="ka-GE"/>
        </w:rPr>
        <w:t>მომსახურე პერსონალის ოთახები.</w:t>
      </w:r>
    </w:p>
    <w:p w14:paraId="3ABBD5BB" w14:textId="1F632665" w:rsidR="00B31C2D" w:rsidRPr="00D41FC4" w:rsidRDefault="0016515D" w:rsidP="00B31C2D">
      <w:pPr>
        <w:pStyle w:val="ListParagraph"/>
        <w:numPr>
          <w:ilvl w:val="0"/>
          <w:numId w:val="27"/>
        </w:numPr>
        <w:rPr>
          <w:lang w:val="ka-GE"/>
        </w:rPr>
      </w:pPr>
      <w:r w:rsidRPr="00D41FC4">
        <w:rPr>
          <w:lang w:val="ka-GE"/>
        </w:rPr>
        <w:t>დაცვის ჯიხური</w:t>
      </w:r>
      <w:r w:rsidR="00B31C2D" w:rsidRPr="00D41FC4">
        <w:rPr>
          <w:lang w:val="ka-GE"/>
        </w:rPr>
        <w:t>;</w:t>
      </w:r>
    </w:p>
    <w:p w14:paraId="5303329C" w14:textId="77777777" w:rsidR="00B31C2D" w:rsidRPr="00D41FC4" w:rsidRDefault="00B31C2D" w:rsidP="00B31C2D">
      <w:pPr>
        <w:pStyle w:val="ListParagraph"/>
        <w:numPr>
          <w:ilvl w:val="0"/>
          <w:numId w:val="27"/>
        </w:numPr>
        <w:rPr>
          <w:lang w:val="ka-GE"/>
        </w:rPr>
      </w:pPr>
      <w:r w:rsidRPr="00D41FC4">
        <w:rPr>
          <w:lang w:val="ka-GE"/>
        </w:rPr>
        <w:t>საქვაბე;</w:t>
      </w:r>
    </w:p>
    <w:p w14:paraId="070CAD45" w14:textId="0C5FF5FA" w:rsidR="00D41FC4" w:rsidRPr="00D41FC4" w:rsidRDefault="00D41FC4" w:rsidP="00B31C2D">
      <w:pPr>
        <w:pStyle w:val="ListParagraph"/>
        <w:numPr>
          <w:ilvl w:val="0"/>
          <w:numId w:val="27"/>
        </w:numPr>
        <w:rPr>
          <w:lang w:val="ka-GE"/>
        </w:rPr>
      </w:pPr>
      <w:r w:rsidRPr="00D41FC4">
        <w:rPr>
          <w:lang w:val="ka-GE"/>
        </w:rPr>
        <w:t xml:space="preserve">დამხმარე ნაგებობა. </w:t>
      </w:r>
    </w:p>
    <w:p w14:paraId="7404EEFD" w14:textId="7898464D" w:rsidR="001A63D7" w:rsidRDefault="00B31C2D" w:rsidP="00B31C2D">
      <w:pPr>
        <w:autoSpaceDE w:val="0"/>
        <w:autoSpaceDN w:val="0"/>
        <w:adjustRightInd w:val="0"/>
        <w:jc w:val="both"/>
        <w:rPr>
          <w:lang w:val="ka-GE"/>
        </w:rPr>
      </w:pPr>
      <w:r>
        <w:t>ექსპლუატაციის ეტაპზე ელ.ენერგიით მომარაგება მოხდება ადგილობრივი გამანაწილებელი სისტემიდან. საფრინველეების გათბობა დაგეგმილია ქვანახშირზე მომუშავე გამათბობელი სისტემის მეშვეობით. სულ ჯამში გამოიყენება დაახლოებით 915 ტ/წელ ქვანახშირი. ფერმის ტერიტორიაზე დახურულ შენობაში განთავსებული</w:t>
      </w:r>
      <w:r w:rsidR="000A215D">
        <w:rPr>
          <w:lang w:val="ka-GE"/>
        </w:rPr>
        <w:t xml:space="preserve"> იქნება</w:t>
      </w:r>
      <w:r>
        <w:t xml:space="preserve"> დიზელ-გენერატორი, რომელიც </w:t>
      </w:r>
      <w:r w:rsidR="000A215D">
        <w:rPr>
          <w:lang w:val="ka-GE"/>
        </w:rPr>
        <w:t>გამოყენებული იქნება მხოლოდ</w:t>
      </w:r>
      <w:r>
        <w:t xml:space="preserve"> ელ.ენერგიის შეწყვეტის შემთხვევაში საქმიანობის შეუფერხებლად განხორციელებისთვის</w:t>
      </w:r>
      <w:r w:rsidR="003C64B2">
        <w:rPr>
          <w:lang w:val="ka-GE"/>
        </w:rPr>
        <w:t xml:space="preserve"> (დიზელ-გენერატორისთვის განკუთვნილი შენობა უკვე მოწყობილია)</w:t>
      </w:r>
      <w:r>
        <w:t xml:space="preserve">. ფერმის ექსპლუატაციის ეტაპზე დასაქმებული იქნება 50 ადამიანი. </w:t>
      </w:r>
    </w:p>
    <w:p w14:paraId="7C515E63" w14:textId="3FDB9B0D" w:rsidR="000A215D" w:rsidRDefault="000A215D" w:rsidP="00B31C2D">
      <w:pPr>
        <w:autoSpaceDE w:val="0"/>
        <w:autoSpaceDN w:val="0"/>
        <w:adjustRightInd w:val="0"/>
        <w:jc w:val="both"/>
        <w:rPr>
          <w:lang w:val="ka-GE"/>
        </w:rPr>
      </w:pPr>
      <w:r>
        <w:t xml:space="preserve">ტერიტორიაზე ფრინველთა საკვების მომზადება არ მოხდება, საჭირო რაოდენობის საკვების შემოტანა განხორციელდება მზა სახით, დახურული ავტოსატრანსპორტო საშუალებებით, სოფ.ნოსტეში მდებარე ფერმიდან. საკვების შესანახად ფერმის ტერიტორიაზე თითოეულ საფრინველესთან </w:t>
      </w:r>
      <w:r w:rsidR="003C64B2">
        <w:rPr>
          <w:lang w:val="ka-GE"/>
        </w:rPr>
        <w:t>გათვალისწინებულია</w:t>
      </w:r>
      <w:r>
        <w:t xml:space="preserve"> 1 ცალი 15 ტ ტევადობის სილოსი. სულ თვეში საჭირო იქნება დაახლოებით 600-700 ტონა საკვები. საკვების მოსამზადებელი სილოსებში საკვები ჩაიტვირთება სპეციალური საკვებმზიდი მანქანის საშუალებით</w:t>
      </w:r>
      <w:r>
        <w:rPr>
          <w:lang w:val="ka-GE"/>
        </w:rPr>
        <w:t xml:space="preserve">. </w:t>
      </w:r>
      <w:r>
        <w:t>ავტომატიზირებულია ასევე სილოსებიდან საფრინველეებში საკვების შეტანაც.</w:t>
      </w:r>
    </w:p>
    <w:p w14:paraId="24A00BF0" w14:textId="77777777" w:rsidR="00C153FF" w:rsidRDefault="000A215D" w:rsidP="00B31C2D">
      <w:pPr>
        <w:autoSpaceDE w:val="0"/>
        <w:autoSpaceDN w:val="0"/>
        <w:adjustRightInd w:val="0"/>
        <w:jc w:val="both"/>
        <w:rPr>
          <w:lang w:val="ka-GE"/>
        </w:rPr>
      </w:pPr>
      <w:r w:rsidRPr="000A215D">
        <w:rPr>
          <w:lang w:val="ka-GE"/>
        </w:rPr>
        <w:t>პროექტის მიხედვით</w:t>
      </w:r>
      <w:r>
        <w:rPr>
          <w:lang w:val="ka-GE"/>
        </w:rPr>
        <w:t>,</w:t>
      </w:r>
      <w:r w:rsidRPr="000A215D">
        <w:rPr>
          <w:lang w:val="ka-GE"/>
        </w:rPr>
        <w:t xml:space="preserve"> ტერიტორიაზე ფრინველის სკორეს საცავის მოწყობა დაგეგმილი არ არის. ფრინველი</w:t>
      </w:r>
      <w:r w:rsidR="00C2668D">
        <w:rPr>
          <w:lang w:val="ka-GE"/>
        </w:rPr>
        <w:t>ს</w:t>
      </w:r>
      <w:r w:rsidRPr="000A215D">
        <w:rPr>
          <w:lang w:val="ka-GE"/>
        </w:rPr>
        <w:t xml:space="preserve"> გამოზრდის ყოველი ციკლის დამთავრების შემდეგ მოხდება, საფრინველეს დასუფთავება, სკორე და ნახერხის ნარევ</w:t>
      </w:r>
      <w:r w:rsidR="00D70D41">
        <w:rPr>
          <w:lang w:val="ka-GE"/>
        </w:rPr>
        <w:t>ი</w:t>
      </w:r>
      <w:r w:rsidRPr="000A215D">
        <w:rPr>
          <w:lang w:val="ka-GE"/>
        </w:rPr>
        <w:t xml:space="preserve"> დაუყოვნებლივ </w:t>
      </w:r>
      <w:r w:rsidR="00D70D41">
        <w:rPr>
          <w:lang w:val="ka-GE"/>
        </w:rPr>
        <w:t xml:space="preserve">გატანილი იქნება ტერიტორიიდან. </w:t>
      </w:r>
      <w:r w:rsidR="00FE5B79">
        <w:rPr>
          <w:lang w:val="ka-GE"/>
        </w:rPr>
        <w:t xml:space="preserve">სოფ. ახალქალაქთან არსებულ, მოქმედ ფერმაში დანერგილი პრაქტიკით </w:t>
      </w:r>
      <w:r w:rsidR="00FE5B79" w:rsidRPr="000A215D">
        <w:rPr>
          <w:lang w:val="ka-GE"/>
        </w:rPr>
        <w:t>სკორე</w:t>
      </w:r>
      <w:r w:rsidR="00FE5B79">
        <w:rPr>
          <w:lang w:val="ka-GE"/>
        </w:rPr>
        <w:t>ს</w:t>
      </w:r>
      <w:r w:rsidR="00FE5B79" w:rsidRPr="000A215D">
        <w:rPr>
          <w:lang w:val="ka-GE"/>
        </w:rPr>
        <w:t xml:space="preserve"> და ნახერხის ნარევ</w:t>
      </w:r>
      <w:r w:rsidR="00FE5B79">
        <w:rPr>
          <w:lang w:val="ka-GE"/>
        </w:rPr>
        <w:t xml:space="preserve">ის გადაცემა ხდება </w:t>
      </w:r>
      <w:r w:rsidR="00C153FF">
        <w:rPr>
          <w:lang w:val="ka-GE"/>
        </w:rPr>
        <w:t xml:space="preserve">ადგილობრივი ფერმერებისთვის, რომლებიც ნარევს იყენებენ </w:t>
      </w:r>
      <w:r w:rsidR="00C153FF" w:rsidRPr="000A215D">
        <w:rPr>
          <w:lang w:val="ka-GE"/>
        </w:rPr>
        <w:t>სასოფლო-სამეურნეო მიწებ</w:t>
      </w:r>
      <w:r w:rsidR="00C153FF">
        <w:rPr>
          <w:lang w:val="ka-GE"/>
        </w:rPr>
        <w:t>ის გასანოყიერებლად</w:t>
      </w:r>
      <w:r w:rsidR="00C153FF" w:rsidRPr="000A215D">
        <w:rPr>
          <w:lang w:val="ka-GE"/>
        </w:rPr>
        <w:t xml:space="preserve"> ორგანული სასუქის სახით.</w:t>
      </w:r>
      <w:r w:rsidR="00C153FF">
        <w:rPr>
          <w:lang w:val="ka-GE"/>
        </w:rPr>
        <w:t xml:space="preserve"> ანალოგიური პრაქტიკის დანერგვაა გათვალისწინებული ახალი საფრინველეების შემთხვევაშიც. </w:t>
      </w:r>
    </w:p>
    <w:p w14:paraId="1FBFCF37" w14:textId="0B5A0F89" w:rsidR="00D70D41" w:rsidRDefault="00C153FF" w:rsidP="00B31C2D">
      <w:pPr>
        <w:autoSpaceDE w:val="0"/>
        <w:autoSpaceDN w:val="0"/>
        <w:adjustRightInd w:val="0"/>
        <w:jc w:val="both"/>
        <w:rPr>
          <w:lang w:val="ka-GE"/>
        </w:rPr>
      </w:pPr>
      <w:r w:rsidRPr="00D34B02">
        <w:rPr>
          <w:lang w:val="ka-GE"/>
        </w:rPr>
        <w:t>თუმცა აქვე უნდა აღინიშნოს, რომ 2022 წლის 4 მაისს, კასპის მუნიციპალიტეტი, სოფ მეტეხის ადმინისტრაციული ერთეულის შენობაში ჩატარებული საჯარო განხილვის პროცესში ადგილობრივი მოსახლეობის ზოგიერთი წარმომადგენლის მხრიდან გამოითხვა შენიშვნა სკორეს მართვის ასეთ მეთოდთან დაკავშირებით. აღინიშნა, რომ ფერმერების მიერ სკორეს სასოფლო-სამეურნეო მიწებზე შეტანის პროცესში იმატებს უსიამოვნო სუნის გავრცელების რისკები. აქედან გამომდინარე შპს „ჯი პი პი“ განიხილავს სკორეს მართვის სხვა ალტერნატივასაც, კერძოდ სკორეს ფერმერებისთვის გადაცემის ნაცვლად მისი საყოფაცხოვრებო ნარჩენების პოლიგონზე გატანა</w:t>
      </w:r>
      <w:r w:rsidR="00236FD9" w:rsidRPr="00D34B02">
        <w:rPr>
          <w:lang w:val="ka-GE"/>
        </w:rPr>
        <w:t xml:space="preserve"> და განთავსება</w:t>
      </w:r>
      <w:r w:rsidRPr="00D34B02">
        <w:rPr>
          <w:lang w:val="ka-GE"/>
        </w:rPr>
        <w:t xml:space="preserve">. საკითხის დაზუსტება მოხდება სკოპინგის ანგარიშის და გზშ-ს </w:t>
      </w:r>
      <w:r w:rsidRPr="00D34B02">
        <w:rPr>
          <w:lang w:val="ka-GE"/>
        </w:rPr>
        <w:lastRenderedPageBreak/>
        <w:t xml:space="preserve">ანგარიშის საჯარო განხილვების </w:t>
      </w:r>
      <w:r w:rsidR="00C9409E" w:rsidRPr="00D34B02">
        <w:rPr>
          <w:lang w:val="ka-GE"/>
        </w:rPr>
        <w:t>შედეგების საფუძველზე და დეტალური ინფორმაცია წარმოდგენილი იქნება გზშ-ს ანგარიშში.</w:t>
      </w:r>
      <w:r w:rsidR="00C9409E">
        <w:rPr>
          <w:lang w:val="ka-GE"/>
        </w:rPr>
        <w:t xml:space="preserve"> </w:t>
      </w:r>
    </w:p>
    <w:p w14:paraId="63FDE93B" w14:textId="77777777" w:rsidR="000A215D" w:rsidRDefault="000A215D" w:rsidP="00B31C2D">
      <w:pPr>
        <w:autoSpaceDE w:val="0"/>
        <w:autoSpaceDN w:val="0"/>
        <w:adjustRightInd w:val="0"/>
        <w:jc w:val="both"/>
        <w:rPr>
          <w:lang w:val="ka-GE"/>
        </w:rPr>
      </w:pPr>
      <w:r>
        <w:rPr>
          <w:lang w:val="ka-GE"/>
        </w:rPr>
        <w:t xml:space="preserve">ტექნოლოგიური სქემა ასეთია: </w:t>
      </w:r>
    </w:p>
    <w:p w14:paraId="1EE96F60" w14:textId="0BDEED23" w:rsidR="000A215D" w:rsidRDefault="000A215D" w:rsidP="000A215D">
      <w:pPr>
        <w:pStyle w:val="Default"/>
        <w:spacing w:after="120"/>
        <w:jc w:val="both"/>
        <w:rPr>
          <w:sz w:val="22"/>
          <w:szCs w:val="22"/>
        </w:rPr>
      </w:pPr>
      <w:r>
        <w:rPr>
          <w:sz w:val="22"/>
          <w:szCs w:val="22"/>
          <w:lang w:val="ka-GE"/>
        </w:rPr>
        <w:t xml:space="preserve">ფრინველის სადგომზე შემოიყვანება </w:t>
      </w:r>
      <w:r>
        <w:rPr>
          <w:sz w:val="22"/>
          <w:szCs w:val="22"/>
        </w:rPr>
        <w:t>ერთდღიანი წიწილები ინკუბატორიდან, სადაც ხდება გამოზრდა 35-42 დღემდე ღრმა ქვეშაგებზე. ქვეშაგებად გამოყენებულია ნახერხი. საფრინველეები, სადაც ხდება ფრინველის გამოზრდა არის ფართო გაბარიტიანი ზომით 18 მ X 100 მ</w:t>
      </w:r>
      <w:r w:rsidR="00C2668D">
        <w:rPr>
          <w:sz w:val="22"/>
          <w:szCs w:val="22"/>
          <w:lang w:val="ka-GE"/>
        </w:rPr>
        <w:t>-ის,</w:t>
      </w:r>
      <w:r>
        <w:rPr>
          <w:sz w:val="22"/>
          <w:szCs w:val="22"/>
        </w:rPr>
        <w:t xml:space="preserve"> ტევადობ</w:t>
      </w:r>
      <w:r w:rsidR="00C2668D">
        <w:rPr>
          <w:sz w:val="22"/>
          <w:szCs w:val="22"/>
          <w:lang w:val="ka-GE"/>
        </w:rPr>
        <w:t>ით -</w:t>
      </w:r>
      <w:r>
        <w:rPr>
          <w:sz w:val="22"/>
          <w:szCs w:val="22"/>
        </w:rPr>
        <w:t xml:space="preserve"> 35-37 ათასი ფრთა. </w:t>
      </w:r>
    </w:p>
    <w:p w14:paraId="7C6281C6" w14:textId="608A9FA3" w:rsidR="000A215D" w:rsidRDefault="000A215D" w:rsidP="000A215D">
      <w:pPr>
        <w:pStyle w:val="Default"/>
        <w:spacing w:after="120"/>
        <w:jc w:val="both"/>
        <w:rPr>
          <w:sz w:val="22"/>
          <w:szCs w:val="22"/>
        </w:rPr>
      </w:pPr>
      <w:r>
        <w:rPr>
          <w:sz w:val="22"/>
          <w:szCs w:val="22"/>
        </w:rPr>
        <w:t xml:space="preserve">საფრინველე </w:t>
      </w:r>
      <w:r w:rsidR="003B27EF">
        <w:rPr>
          <w:sz w:val="22"/>
          <w:szCs w:val="22"/>
        </w:rPr>
        <w:t>აღჭურვილი</w:t>
      </w:r>
      <w:r w:rsidR="003B27EF">
        <w:rPr>
          <w:sz w:val="22"/>
          <w:szCs w:val="22"/>
          <w:lang w:val="ka-GE"/>
        </w:rPr>
        <w:t xml:space="preserve"> იქნება</w:t>
      </w:r>
      <w:r>
        <w:rPr>
          <w:sz w:val="22"/>
          <w:szCs w:val="22"/>
        </w:rPr>
        <w:t xml:space="preserve"> თანამედროვე, ავტომატური საკვებ დამრიგებელი და დაწყურების სისტემით</w:t>
      </w:r>
      <w:r>
        <w:rPr>
          <w:sz w:val="22"/>
          <w:szCs w:val="22"/>
          <w:lang w:val="ka-GE"/>
        </w:rPr>
        <w:t xml:space="preserve"> (</w:t>
      </w:r>
      <w:r w:rsidRPr="000A215D">
        <w:rPr>
          <w:sz w:val="22"/>
          <w:szCs w:val="22"/>
          <w:lang w:val="ka-GE"/>
        </w:rPr>
        <w:t>ROXELL</w:t>
      </w:r>
      <w:r>
        <w:rPr>
          <w:sz w:val="22"/>
          <w:szCs w:val="22"/>
          <w:lang w:val="ka-GE"/>
        </w:rPr>
        <w:t>-ის ფირმის)</w:t>
      </w:r>
      <w:r>
        <w:rPr>
          <w:sz w:val="22"/>
          <w:szCs w:val="22"/>
        </w:rPr>
        <w:t xml:space="preserve">, რომლის სიმაღლე რეგულირდება ფრინველის ზრდასთან ერთად. გათბობა </w:t>
      </w:r>
      <w:r w:rsidR="003B27EF">
        <w:rPr>
          <w:sz w:val="22"/>
          <w:szCs w:val="22"/>
          <w:lang w:val="ka-GE"/>
        </w:rPr>
        <w:t>გან</w:t>
      </w:r>
      <w:r>
        <w:rPr>
          <w:sz w:val="22"/>
          <w:szCs w:val="22"/>
        </w:rPr>
        <w:t xml:space="preserve">ხორციელდება საფრინველის გარეთ დამონტაჟებული ნახშირის ღუმელებით, საიდანაც ცხელი ჰაერი სპეციალური მილებით შედის საფრინველეში და ნაწილდება მთელს ტერიტორიაზე. </w:t>
      </w:r>
    </w:p>
    <w:p w14:paraId="6A198934" w14:textId="548068BB" w:rsidR="000A215D" w:rsidRDefault="000A215D" w:rsidP="000A215D">
      <w:pPr>
        <w:pStyle w:val="Default"/>
        <w:spacing w:after="120"/>
        <w:jc w:val="both"/>
        <w:rPr>
          <w:sz w:val="22"/>
          <w:szCs w:val="22"/>
        </w:rPr>
      </w:pPr>
      <w:r>
        <w:rPr>
          <w:sz w:val="22"/>
          <w:szCs w:val="22"/>
        </w:rPr>
        <w:t>გამოზრდის პირველ პერიოდში (1-7 დღე) ტემპერატურა 30-35</w:t>
      </w:r>
      <w:r>
        <w:rPr>
          <w:rFonts w:ascii="Times New Roman" w:hAnsi="Times New Roman" w:cs="Times New Roman"/>
          <w:sz w:val="22"/>
          <w:szCs w:val="22"/>
        </w:rPr>
        <w:t>℃</w:t>
      </w:r>
      <w:r>
        <w:rPr>
          <w:sz w:val="22"/>
          <w:szCs w:val="22"/>
        </w:rPr>
        <w:t>. 21-22 დღის ასაკში ჩამოდის 20-21</w:t>
      </w:r>
      <w:r>
        <w:rPr>
          <w:rFonts w:ascii="Times New Roman" w:hAnsi="Times New Roman" w:cs="Times New Roman"/>
          <w:sz w:val="22"/>
          <w:szCs w:val="22"/>
        </w:rPr>
        <w:t>℃</w:t>
      </w:r>
      <w:r>
        <w:rPr>
          <w:sz w:val="22"/>
          <w:szCs w:val="22"/>
        </w:rPr>
        <w:t>-მდე. ტენიანობა - 60-65%. სავენტილაციო სისტემა არის გვირაბული ტიპის, რაც გულისხმობს სუფთა ჰაერის შემოტანას გვერდითი შახტებიდან და გატანას საფრინველის ბოლოში დამონტაჟებული ვენტილატორებით</w:t>
      </w:r>
      <w:r>
        <w:rPr>
          <w:sz w:val="22"/>
          <w:szCs w:val="22"/>
          <w:lang w:val="ka-GE"/>
        </w:rPr>
        <w:t xml:space="preserve">. </w:t>
      </w:r>
      <w:r>
        <w:rPr>
          <w:sz w:val="22"/>
          <w:szCs w:val="22"/>
        </w:rPr>
        <w:t xml:space="preserve">მოეწყობა „AYTAV“-ის ფირმის სავენტილაციო </w:t>
      </w:r>
      <w:r>
        <w:rPr>
          <w:sz w:val="22"/>
          <w:szCs w:val="22"/>
          <w:lang w:val="ka-GE"/>
        </w:rPr>
        <w:t xml:space="preserve">და გაგრილების </w:t>
      </w:r>
      <w:r>
        <w:rPr>
          <w:sz w:val="22"/>
          <w:szCs w:val="22"/>
        </w:rPr>
        <w:t xml:space="preserve">სისტემები  (იხ </w:t>
      </w:r>
      <w:r>
        <w:rPr>
          <w:sz w:val="22"/>
          <w:szCs w:val="22"/>
          <w:lang w:val="ka-GE"/>
        </w:rPr>
        <w:t>სურათები 3.2.1.</w:t>
      </w:r>
      <w:r>
        <w:rPr>
          <w:sz w:val="22"/>
          <w:szCs w:val="22"/>
        </w:rPr>
        <w:t xml:space="preserve">), გაგრილების სისტემებისთვის გამოიყენება ბრუნვითი წყალმომარაგება. 35-42 დღის ფრინველი იგზავნება </w:t>
      </w:r>
      <w:r w:rsidR="003B27EF">
        <w:rPr>
          <w:sz w:val="22"/>
          <w:szCs w:val="22"/>
          <w:lang w:val="ka-GE"/>
        </w:rPr>
        <w:t xml:space="preserve">შპს „ჯი პი პი“-ს </w:t>
      </w:r>
      <w:r w:rsidR="00C2668D">
        <w:rPr>
          <w:sz w:val="22"/>
          <w:szCs w:val="22"/>
          <w:lang w:val="ka-GE"/>
        </w:rPr>
        <w:t xml:space="preserve">უკვე </w:t>
      </w:r>
      <w:r>
        <w:rPr>
          <w:sz w:val="22"/>
          <w:szCs w:val="22"/>
          <w:lang w:val="ka-GE"/>
        </w:rPr>
        <w:t xml:space="preserve">არსებულ </w:t>
      </w:r>
      <w:r>
        <w:rPr>
          <w:sz w:val="22"/>
          <w:szCs w:val="22"/>
        </w:rPr>
        <w:t xml:space="preserve">სასაკლაოში. </w:t>
      </w:r>
    </w:p>
    <w:p w14:paraId="70B18EE4" w14:textId="77777777" w:rsidR="000A215D" w:rsidRPr="000A215D" w:rsidRDefault="000A215D" w:rsidP="000A215D">
      <w:pPr>
        <w:autoSpaceDE w:val="0"/>
        <w:autoSpaceDN w:val="0"/>
        <w:adjustRightInd w:val="0"/>
        <w:jc w:val="right"/>
        <w:rPr>
          <w:i/>
          <w:sz w:val="18"/>
          <w:lang w:val="ka-GE"/>
        </w:rPr>
      </w:pPr>
      <w:r w:rsidRPr="000A215D">
        <w:rPr>
          <w:i/>
          <w:sz w:val="20"/>
          <w:lang w:val="ka-GE"/>
        </w:rPr>
        <w:t>სურათები 3.2.1. სავენტილაციო და ჰაერის გაგრილების სისტემები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568"/>
      </w:tblGrid>
      <w:tr w:rsidR="000A215D" w14:paraId="208BC601" w14:textId="77777777" w:rsidTr="00F67BEE">
        <w:tc>
          <w:tcPr>
            <w:tcW w:w="5211" w:type="dxa"/>
          </w:tcPr>
          <w:p w14:paraId="66C3BC75" w14:textId="77777777" w:rsidR="000A215D" w:rsidRDefault="000A215D" w:rsidP="00F67BEE">
            <w:pPr>
              <w:autoSpaceDE w:val="0"/>
              <w:autoSpaceDN w:val="0"/>
              <w:adjustRightInd w:val="0"/>
              <w:spacing w:after="0"/>
              <w:jc w:val="right"/>
              <w:rPr>
                <w:sz w:val="20"/>
                <w:lang w:val="ka-GE"/>
              </w:rPr>
            </w:pPr>
            <w:r>
              <w:rPr>
                <w:noProof/>
              </w:rPr>
              <w:drawing>
                <wp:inline distT="0" distB="0" distL="0" distR="0" wp14:anchorId="15118D70" wp14:editId="6CE5DBBF">
                  <wp:extent cx="2000250" cy="196271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2002617" cy="1965033"/>
                          </a:xfrm>
                          <a:prstGeom prst="rect">
                            <a:avLst/>
                          </a:prstGeom>
                        </pic:spPr>
                      </pic:pic>
                    </a:graphicData>
                  </a:graphic>
                </wp:inline>
              </w:drawing>
            </w:r>
          </w:p>
        </w:tc>
        <w:tc>
          <w:tcPr>
            <w:tcW w:w="4568" w:type="dxa"/>
          </w:tcPr>
          <w:tbl>
            <w:tblPr>
              <w:tblW w:w="0" w:type="auto"/>
              <w:tblBorders>
                <w:top w:val="nil"/>
                <w:left w:val="nil"/>
                <w:bottom w:val="nil"/>
                <w:right w:val="nil"/>
              </w:tblBorders>
              <w:tblLook w:val="0000" w:firstRow="0" w:lastRow="0" w:firstColumn="0" w:lastColumn="0" w:noHBand="0" w:noVBand="0"/>
            </w:tblPr>
            <w:tblGrid>
              <w:gridCol w:w="3240"/>
            </w:tblGrid>
            <w:tr w:rsidR="000E1A1E" w:rsidRPr="000E1A1E" w14:paraId="273AFA83" w14:textId="77777777">
              <w:trPr>
                <w:trHeight w:val="497"/>
              </w:trPr>
              <w:tc>
                <w:tcPr>
                  <w:tcW w:w="0" w:type="auto"/>
                </w:tcPr>
                <w:p w14:paraId="7E21C99D" w14:textId="77777777" w:rsidR="000E1A1E" w:rsidRPr="000E1A1E" w:rsidRDefault="000E1A1E" w:rsidP="000E1A1E">
                  <w:pPr>
                    <w:autoSpaceDE w:val="0"/>
                    <w:autoSpaceDN w:val="0"/>
                    <w:adjustRightInd w:val="0"/>
                    <w:spacing w:after="0"/>
                    <w:rPr>
                      <w:rFonts w:cs="Sylfaen"/>
                      <w:color w:val="000000"/>
                      <w:sz w:val="20"/>
                      <w:szCs w:val="20"/>
                      <w:lang w:val="fr-FR"/>
                    </w:rPr>
                  </w:pPr>
                  <w:r w:rsidRPr="000E1A1E">
                    <w:rPr>
                      <w:rFonts w:cs="Sylfaen"/>
                      <w:color w:val="000000"/>
                      <w:sz w:val="20"/>
                      <w:szCs w:val="20"/>
                      <w:lang w:val="fr-FR"/>
                    </w:rPr>
                    <w:t xml:space="preserve">გამწოვი ვენტილატორი </w:t>
                  </w:r>
                </w:p>
                <w:p w14:paraId="71408890" w14:textId="77777777" w:rsidR="000E1A1E" w:rsidRPr="000E1A1E" w:rsidRDefault="000E1A1E" w:rsidP="000E1A1E">
                  <w:pPr>
                    <w:autoSpaceDE w:val="0"/>
                    <w:autoSpaceDN w:val="0"/>
                    <w:adjustRightInd w:val="0"/>
                    <w:spacing w:after="0"/>
                    <w:rPr>
                      <w:rFonts w:cs="Sylfaen"/>
                      <w:color w:val="000000"/>
                      <w:sz w:val="20"/>
                      <w:szCs w:val="20"/>
                      <w:lang w:val="fr-FR"/>
                    </w:rPr>
                  </w:pPr>
                  <w:r w:rsidRPr="000E1A1E">
                    <w:rPr>
                      <w:rFonts w:cs="Sylfaen"/>
                      <w:color w:val="000000"/>
                      <w:sz w:val="20"/>
                      <w:szCs w:val="20"/>
                      <w:lang w:val="fr-FR"/>
                    </w:rPr>
                    <w:t xml:space="preserve">გაბარიტული ზომები 140 X 140 სმ; </w:t>
                  </w:r>
                </w:p>
                <w:p w14:paraId="53C3F851" w14:textId="77777777" w:rsidR="000E1A1E" w:rsidRPr="000E1A1E" w:rsidRDefault="000E1A1E" w:rsidP="000E1A1E">
                  <w:pPr>
                    <w:autoSpaceDE w:val="0"/>
                    <w:autoSpaceDN w:val="0"/>
                    <w:adjustRightInd w:val="0"/>
                    <w:spacing w:after="0"/>
                    <w:rPr>
                      <w:rFonts w:cs="Sylfaen"/>
                      <w:color w:val="000000"/>
                      <w:sz w:val="20"/>
                      <w:szCs w:val="20"/>
                      <w:lang w:val="fr-FR"/>
                    </w:rPr>
                  </w:pPr>
                  <w:r w:rsidRPr="000E1A1E">
                    <w:rPr>
                      <w:rFonts w:cs="Sylfaen"/>
                      <w:color w:val="000000"/>
                      <w:sz w:val="20"/>
                      <w:szCs w:val="20"/>
                      <w:lang w:val="fr-FR"/>
                    </w:rPr>
                    <w:t xml:space="preserve">1,1 კვ; 220/380 ვ; 3-ფაზიანი; </w:t>
                  </w:r>
                </w:p>
                <w:p w14:paraId="201A2CF2" w14:textId="77777777" w:rsidR="000E1A1E" w:rsidRPr="000E1A1E" w:rsidRDefault="000E1A1E" w:rsidP="000E1A1E">
                  <w:pPr>
                    <w:autoSpaceDE w:val="0"/>
                    <w:autoSpaceDN w:val="0"/>
                    <w:adjustRightInd w:val="0"/>
                    <w:spacing w:after="0"/>
                    <w:rPr>
                      <w:rFonts w:cs="Sylfaen"/>
                      <w:color w:val="000000"/>
                      <w:sz w:val="20"/>
                      <w:szCs w:val="20"/>
                      <w:lang w:val="fr-FR"/>
                    </w:rPr>
                  </w:pPr>
                  <w:r w:rsidRPr="000E1A1E">
                    <w:rPr>
                      <w:rFonts w:cs="Sylfaen"/>
                      <w:color w:val="000000"/>
                      <w:sz w:val="20"/>
                      <w:szCs w:val="20"/>
                      <w:lang w:val="fr-FR"/>
                    </w:rPr>
                    <w:t>42.000 მ</w:t>
                  </w:r>
                  <w:r w:rsidRPr="000E1A1E">
                    <w:rPr>
                      <w:rFonts w:cs="Sylfaen"/>
                      <w:color w:val="000000"/>
                      <w:sz w:val="20"/>
                      <w:szCs w:val="20"/>
                      <w:vertAlign w:val="superscript"/>
                      <w:lang w:val="fr-FR"/>
                    </w:rPr>
                    <w:t>3</w:t>
                  </w:r>
                  <w:r w:rsidRPr="000E1A1E">
                    <w:rPr>
                      <w:rFonts w:cs="Sylfaen"/>
                      <w:color w:val="000000"/>
                      <w:sz w:val="20"/>
                      <w:szCs w:val="20"/>
                      <w:lang w:val="fr-FR"/>
                    </w:rPr>
                    <w:t xml:space="preserve">/სთ </w:t>
                  </w:r>
                </w:p>
              </w:tc>
            </w:tr>
          </w:tbl>
          <w:p w14:paraId="1CA928B7" w14:textId="77777777" w:rsidR="000A215D" w:rsidRDefault="000A215D" w:rsidP="000E1A1E">
            <w:pPr>
              <w:autoSpaceDE w:val="0"/>
              <w:autoSpaceDN w:val="0"/>
              <w:adjustRightInd w:val="0"/>
              <w:spacing w:after="0"/>
              <w:jc w:val="both"/>
              <w:rPr>
                <w:sz w:val="20"/>
                <w:lang w:val="ka-GE"/>
              </w:rPr>
            </w:pPr>
          </w:p>
        </w:tc>
      </w:tr>
      <w:tr w:rsidR="000A215D" w14:paraId="53B32C4E" w14:textId="77777777" w:rsidTr="00F67BEE">
        <w:tc>
          <w:tcPr>
            <w:tcW w:w="5211" w:type="dxa"/>
          </w:tcPr>
          <w:p w14:paraId="2D37DFD1" w14:textId="77777777" w:rsidR="000A215D" w:rsidRDefault="000E1A1E" w:rsidP="00F67BEE">
            <w:pPr>
              <w:autoSpaceDE w:val="0"/>
              <w:autoSpaceDN w:val="0"/>
              <w:adjustRightInd w:val="0"/>
              <w:spacing w:after="0"/>
              <w:jc w:val="right"/>
              <w:rPr>
                <w:sz w:val="20"/>
                <w:lang w:val="ka-GE"/>
              </w:rPr>
            </w:pPr>
            <w:r>
              <w:rPr>
                <w:noProof/>
              </w:rPr>
              <w:drawing>
                <wp:inline distT="0" distB="0" distL="0" distR="0" wp14:anchorId="0B5EF7E9" wp14:editId="23A60026">
                  <wp:extent cx="2000250" cy="200666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cstate="print">
                            <a:extLst>
                              <a:ext uri="{28A0092B-C50C-407E-A947-70E740481C1C}">
                                <a14:useLocalDpi xmlns:a14="http://schemas.microsoft.com/office/drawing/2010/main" val="0"/>
                              </a:ext>
                            </a:extLst>
                          </a:blip>
                          <a:srcRect/>
                          <a:stretch/>
                        </pic:blipFill>
                        <pic:spPr bwMode="auto">
                          <a:xfrm>
                            <a:off x="0" y="0"/>
                            <a:ext cx="2002561" cy="2008980"/>
                          </a:xfrm>
                          <a:prstGeom prst="rect">
                            <a:avLst/>
                          </a:prstGeom>
                          <a:ln>
                            <a:noFill/>
                          </a:ln>
                          <a:extLst>
                            <a:ext uri="{53640926-AAD7-44D8-BBD7-CCE9431645EC}">
                              <a14:shadowObscured xmlns:a14="http://schemas.microsoft.com/office/drawing/2010/main"/>
                            </a:ext>
                          </a:extLst>
                        </pic:spPr>
                      </pic:pic>
                    </a:graphicData>
                  </a:graphic>
                </wp:inline>
              </w:drawing>
            </w:r>
          </w:p>
        </w:tc>
        <w:tc>
          <w:tcPr>
            <w:tcW w:w="4568" w:type="dxa"/>
          </w:tcPr>
          <w:p w14:paraId="53922B64" w14:textId="77777777" w:rsidR="000E1A1E" w:rsidRPr="000E1A1E" w:rsidRDefault="000E1A1E" w:rsidP="000E1A1E">
            <w:pPr>
              <w:autoSpaceDE w:val="0"/>
              <w:autoSpaceDN w:val="0"/>
              <w:adjustRightInd w:val="0"/>
              <w:spacing w:after="0"/>
              <w:jc w:val="both"/>
              <w:rPr>
                <w:sz w:val="20"/>
                <w:lang w:val="ka-GE"/>
              </w:rPr>
            </w:pPr>
            <w:r w:rsidRPr="000E1A1E">
              <w:rPr>
                <w:sz w:val="20"/>
                <w:lang w:val="ka-GE"/>
              </w:rPr>
              <w:t>გამწოვი ვენტილატორი</w:t>
            </w:r>
          </w:p>
          <w:p w14:paraId="29978CB2" w14:textId="77777777" w:rsidR="000E1A1E" w:rsidRPr="000E1A1E" w:rsidRDefault="000E1A1E" w:rsidP="000E1A1E">
            <w:pPr>
              <w:autoSpaceDE w:val="0"/>
              <w:autoSpaceDN w:val="0"/>
              <w:adjustRightInd w:val="0"/>
              <w:spacing w:after="0"/>
              <w:jc w:val="both"/>
              <w:rPr>
                <w:sz w:val="20"/>
                <w:lang w:val="ka-GE"/>
              </w:rPr>
            </w:pPr>
            <w:r w:rsidRPr="000E1A1E">
              <w:rPr>
                <w:sz w:val="20"/>
                <w:lang w:val="ka-GE"/>
              </w:rPr>
              <w:t>გაბარიტული ზომები 100 x 100 სმ;</w:t>
            </w:r>
          </w:p>
          <w:p w14:paraId="35FD5BB0" w14:textId="77777777" w:rsidR="000A215D" w:rsidRDefault="000E1A1E" w:rsidP="000E1A1E">
            <w:pPr>
              <w:autoSpaceDE w:val="0"/>
              <w:autoSpaceDN w:val="0"/>
              <w:adjustRightInd w:val="0"/>
              <w:spacing w:after="0"/>
              <w:jc w:val="both"/>
              <w:rPr>
                <w:sz w:val="20"/>
                <w:lang w:val="ka-GE"/>
              </w:rPr>
            </w:pPr>
            <w:r w:rsidRPr="000E1A1E">
              <w:rPr>
                <w:sz w:val="20"/>
                <w:lang w:val="ka-GE"/>
              </w:rPr>
              <w:t>0,5 კვ; 16.000 მ</w:t>
            </w:r>
            <w:r w:rsidRPr="000E1A1E">
              <w:rPr>
                <w:sz w:val="20"/>
                <w:vertAlign w:val="superscript"/>
                <w:lang w:val="ka-GE"/>
              </w:rPr>
              <w:t>3</w:t>
            </w:r>
            <w:r w:rsidRPr="000E1A1E">
              <w:rPr>
                <w:sz w:val="20"/>
                <w:lang w:val="ka-GE"/>
              </w:rPr>
              <w:t>/სთ</w:t>
            </w:r>
          </w:p>
        </w:tc>
      </w:tr>
      <w:tr w:rsidR="000E1A1E" w14:paraId="659B19F1" w14:textId="77777777" w:rsidTr="00F67BEE">
        <w:tc>
          <w:tcPr>
            <w:tcW w:w="5211" w:type="dxa"/>
          </w:tcPr>
          <w:p w14:paraId="1BB77D1C" w14:textId="77777777" w:rsidR="000E1A1E" w:rsidRDefault="000E1A1E" w:rsidP="00F67BEE">
            <w:pPr>
              <w:autoSpaceDE w:val="0"/>
              <w:autoSpaceDN w:val="0"/>
              <w:adjustRightInd w:val="0"/>
              <w:spacing w:after="0"/>
              <w:jc w:val="right"/>
              <w:rPr>
                <w:sz w:val="20"/>
                <w:lang w:val="ka-GE"/>
              </w:rPr>
            </w:pPr>
            <w:r>
              <w:rPr>
                <w:noProof/>
              </w:rPr>
              <w:lastRenderedPageBreak/>
              <w:drawing>
                <wp:inline distT="0" distB="0" distL="0" distR="0" wp14:anchorId="6212B108" wp14:editId="3B936B33">
                  <wp:extent cx="2165350" cy="1332523"/>
                  <wp:effectExtent l="0" t="0" r="635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2170219" cy="1335519"/>
                          </a:xfrm>
                          <a:prstGeom prst="rect">
                            <a:avLst/>
                          </a:prstGeom>
                        </pic:spPr>
                      </pic:pic>
                    </a:graphicData>
                  </a:graphic>
                </wp:inline>
              </w:drawing>
            </w:r>
          </w:p>
        </w:tc>
        <w:tc>
          <w:tcPr>
            <w:tcW w:w="4568" w:type="dxa"/>
          </w:tcPr>
          <w:p w14:paraId="69476DAA" w14:textId="77777777" w:rsidR="000E1A1E" w:rsidRDefault="000E1A1E" w:rsidP="000E1A1E">
            <w:pPr>
              <w:pStyle w:val="Default"/>
              <w:rPr>
                <w:sz w:val="20"/>
                <w:szCs w:val="20"/>
              </w:rPr>
            </w:pPr>
            <w:r>
              <w:rPr>
                <w:sz w:val="20"/>
                <w:szCs w:val="20"/>
              </w:rPr>
              <w:t xml:space="preserve">მომდენი სარკმელი </w:t>
            </w:r>
          </w:p>
          <w:p w14:paraId="7447126F" w14:textId="77777777" w:rsidR="000E1A1E" w:rsidRDefault="000E1A1E" w:rsidP="000E1A1E">
            <w:pPr>
              <w:pStyle w:val="Default"/>
              <w:rPr>
                <w:sz w:val="20"/>
                <w:szCs w:val="20"/>
              </w:rPr>
            </w:pPr>
            <w:r>
              <w:rPr>
                <w:sz w:val="20"/>
                <w:szCs w:val="20"/>
              </w:rPr>
              <w:t xml:space="preserve">გაბარიტული ზომები 59 x 32.5 სმ </w:t>
            </w:r>
          </w:p>
        </w:tc>
      </w:tr>
      <w:tr w:rsidR="000E1A1E" w14:paraId="5109588E" w14:textId="77777777" w:rsidTr="00F67BEE">
        <w:tc>
          <w:tcPr>
            <w:tcW w:w="5211" w:type="dxa"/>
          </w:tcPr>
          <w:p w14:paraId="0A3F28DE" w14:textId="77777777" w:rsidR="000E1A1E" w:rsidRDefault="000E1A1E" w:rsidP="00F67BEE">
            <w:pPr>
              <w:autoSpaceDE w:val="0"/>
              <w:autoSpaceDN w:val="0"/>
              <w:adjustRightInd w:val="0"/>
              <w:spacing w:after="0"/>
              <w:jc w:val="right"/>
              <w:rPr>
                <w:sz w:val="20"/>
                <w:lang w:val="ka-GE"/>
              </w:rPr>
            </w:pPr>
            <w:r>
              <w:rPr>
                <w:noProof/>
              </w:rPr>
              <w:drawing>
                <wp:inline distT="0" distB="0" distL="0" distR="0" wp14:anchorId="651A5B61" wp14:editId="7A8AC088">
                  <wp:extent cx="2825750" cy="112900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2834500" cy="1132505"/>
                          </a:xfrm>
                          <a:prstGeom prst="rect">
                            <a:avLst/>
                          </a:prstGeom>
                        </pic:spPr>
                      </pic:pic>
                    </a:graphicData>
                  </a:graphic>
                </wp:inline>
              </w:drawing>
            </w:r>
          </w:p>
        </w:tc>
        <w:tc>
          <w:tcPr>
            <w:tcW w:w="4568" w:type="dxa"/>
          </w:tcPr>
          <w:p w14:paraId="340F78DB" w14:textId="77777777" w:rsidR="000E1A1E" w:rsidRPr="000E1A1E" w:rsidRDefault="000E1A1E" w:rsidP="000E1A1E">
            <w:pPr>
              <w:autoSpaceDE w:val="0"/>
              <w:autoSpaceDN w:val="0"/>
              <w:adjustRightInd w:val="0"/>
              <w:spacing w:after="0"/>
              <w:jc w:val="both"/>
              <w:rPr>
                <w:sz w:val="20"/>
                <w:lang w:val="ka-GE"/>
              </w:rPr>
            </w:pPr>
            <w:r w:rsidRPr="000E1A1E">
              <w:rPr>
                <w:sz w:val="20"/>
                <w:lang w:val="ka-GE"/>
              </w:rPr>
              <w:t>მომდენი ჰაერის გაგრილების სისტემა</w:t>
            </w:r>
          </w:p>
          <w:p w14:paraId="509C49D7" w14:textId="77777777" w:rsidR="000E1A1E" w:rsidRPr="000E1A1E" w:rsidRDefault="000E1A1E" w:rsidP="000E1A1E">
            <w:pPr>
              <w:autoSpaceDE w:val="0"/>
              <w:autoSpaceDN w:val="0"/>
              <w:adjustRightInd w:val="0"/>
              <w:spacing w:after="0"/>
              <w:jc w:val="both"/>
              <w:rPr>
                <w:sz w:val="20"/>
                <w:lang w:val="ka-GE"/>
              </w:rPr>
            </w:pPr>
            <w:r w:rsidRPr="000E1A1E">
              <w:rPr>
                <w:sz w:val="20"/>
                <w:lang w:val="ka-GE"/>
              </w:rPr>
              <w:t>გაბარიტული ზომები</w:t>
            </w:r>
          </w:p>
          <w:p w14:paraId="16C9A69B" w14:textId="77777777" w:rsidR="000E1A1E" w:rsidRDefault="000E1A1E" w:rsidP="000E1A1E">
            <w:pPr>
              <w:autoSpaceDE w:val="0"/>
              <w:autoSpaceDN w:val="0"/>
              <w:adjustRightInd w:val="0"/>
              <w:spacing w:after="0"/>
              <w:jc w:val="both"/>
              <w:rPr>
                <w:sz w:val="20"/>
                <w:lang w:val="ka-GE"/>
              </w:rPr>
            </w:pPr>
            <w:r w:rsidRPr="000E1A1E">
              <w:rPr>
                <w:sz w:val="20"/>
                <w:lang w:val="ka-GE"/>
              </w:rPr>
              <w:t>600 x 150 x 15 სმ</w:t>
            </w:r>
          </w:p>
        </w:tc>
      </w:tr>
    </w:tbl>
    <w:p w14:paraId="6FBFEB14" w14:textId="463B888E" w:rsidR="00C9409E" w:rsidRPr="00C9409E" w:rsidRDefault="000A215D" w:rsidP="000E1A1E">
      <w:pPr>
        <w:autoSpaceDE w:val="0"/>
        <w:autoSpaceDN w:val="0"/>
        <w:adjustRightInd w:val="0"/>
        <w:spacing w:before="120"/>
        <w:jc w:val="both"/>
        <w:rPr>
          <w:lang w:val="ka-GE"/>
        </w:rPr>
      </w:pPr>
      <w:r>
        <w:t xml:space="preserve">საფრინველეში ფრინველი გამოზრდის ციკლის დამთავრების შემდეგ ხდება, მისი დასუფთავება, საგების (სკორესა და ნახეხის ნარევი) გამოტანა და ორგანულ სასუქად გამოყენების მიზნით ადგილობრივი ფერმერებისათვის გადაცემა (ან რეალიზაცია). </w:t>
      </w:r>
      <w:r w:rsidR="00C9409E" w:rsidRPr="00D34B02">
        <w:rPr>
          <w:lang w:val="ka-GE"/>
        </w:rPr>
        <w:t>როგორც ზემოთ აღინიშნა, ასევე განიხილება სკორეს გატანა ადგილობრივ საყოფაცხოვრებო ნარჩენების პოლიგონზე.</w:t>
      </w:r>
      <w:r w:rsidR="00C9409E">
        <w:rPr>
          <w:lang w:val="ka-GE"/>
        </w:rPr>
        <w:t xml:space="preserve"> </w:t>
      </w:r>
    </w:p>
    <w:p w14:paraId="6E972E07" w14:textId="30AA5FBE" w:rsidR="000A215D" w:rsidRDefault="000A215D" w:rsidP="000E1A1E">
      <w:pPr>
        <w:autoSpaceDE w:val="0"/>
        <w:autoSpaceDN w:val="0"/>
        <w:adjustRightInd w:val="0"/>
        <w:spacing w:before="120"/>
        <w:jc w:val="both"/>
        <w:rPr>
          <w:lang w:val="ka-GE"/>
        </w:rPr>
      </w:pPr>
      <w:r>
        <w:t>დასუფთავების შედეგ საფრინველეს უტარდება დეზინფექცია და მზადდება შემდგომი ციკლისათვის.</w:t>
      </w:r>
    </w:p>
    <w:p w14:paraId="38CDB8B5" w14:textId="77777777" w:rsidR="000A215D" w:rsidRDefault="000E1A1E" w:rsidP="00B31C2D">
      <w:pPr>
        <w:autoSpaceDE w:val="0"/>
        <w:autoSpaceDN w:val="0"/>
        <w:adjustRightInd w:val="0"/>
        <w:jc w:val="both"/>
        <w:rPr>
          <w:sz w:val="20"/>
          <w:lang w:val="ka-GE"/>
        </w:rPr>
      </w:pPr>
      <w:r w:rsidRPr="002D4647">
        <w:rPr>
          <w:lang w:val="ka-GE"/>
        </w:rPr>
        <w:t>ფრინველის ახალი სადგომის გენ-გეგმა იხ. ნახაზზე 3.2.1. სადგომის ფასადის კონცეპტუალური ხედები იხ. სურათებზე 3.2.2.</w:t>
      </w:r>
    </w:p>
    <w:p w14:paraId="4733BC77" w14:textId="77777777" w:rsidR="000E1A1E" w:rsidRDefault="000E1A1E" w:rsidP="00B31C2D">
      <w:pPr>
        <w:autoSpaceDE w:val="0"/>
        <w:autoSpaceDN w:val="0"/>
        <w:adjustRightInd w:val="0"/>
        <w:jc w:val="both"/>
        <w:rPr>
          <w:sz w:val="20"/>
          <w:lang w:val="ka-GE"/>
        </w:rPr>
      </w:pPr>
    </w:p>
    <w:p w14:paraId="0196969D" w14:textId="77777777" w:rsidR="00D41FC4" w:rsidRDefault="00D41FC4" w:rsidP="00B31C2D">
      <w:pPr>
        <w:autoSpaceDE w:val="0"/>
        <w:autoSpaceDN w:val="0"/>
        <w:adjustRightInd w:val="0"/>
        <w:jc w:val="both"/>
        <w:rPr>
          <w:sz w:val="20"/>
          <w:lang w:val="ka-GE"/>
        </w:rPr>
      </w:pPr>
    </w:p>
    <w:p w14:paraId="2D697091" w14:textId="77777777" w:rsidR="00D41FC4" w:rsidRDefault="00D41FC4" w:rsidP="00B31C2D">
      <w:pPr>
        <w:autoSpaceDE w:val="0"/>
        <w:autoSpaceDN w:val="0"/>
        <w:adjustRightInd w:val="0"/>
        <w:jc w:val="both"/>
        <w:rPr>
          <w:sz w:val="20"/>
          <w:lang w:val="ka-GE"/>
        </w:rPr>
      </w:pPr>
    </w:p>
    <w:p w14:paraId="411038B7" w14:textId="77777777" w:rsidR="00D41FC4" w:rsidRDefault="00D41FC4" w:rsidP="00B31C2D">
      <w:pPr>
        <w:autoSpaceDE w:val="0"/>
        <w:autoSpaceDN w:val="0"/>
        <w:adjustRightInd w:val="0"/>
        <w:jc w:val="both"/>
        <w:rPr>
          <w:sz w:val="20"/>
          <w:lang w:val="ka-GE"/>
        </w:rPr>
        <w:sectPr w:rsidR="00D41FC4" w:rsidSect="00D41FC4">
          <w:pgSz w:w="11907" w:h="16840" w:code="9"/>
          <w:pgMar w:top="1134" w:right="1134" w:bottom="1134" w:left="1134" w:header="397" w:footer="397" w:gutter="0"/>
          <w:cols w:space="720"/>
          <w:docGrid w:linePitch="360"/>
        </w:sectPr>
      </w:pPr>
    </w:p>
    <w:p w14:paraId="26D1EA5D" w14:textId="77777777" w:rsidR="000A215D" w:rsidRPr="000E1A1E" w:rsidRDefault="000E1A1E" w:rsidP="000E1A1E">
      <w:pPr>
        <w:autoSpaceDE w:val="0"/>
        <w:autoSpaceDN w:val="0"/>
        <w:adjustRightInd w:val="0"/>
        <w:jc w:val="right"/>
        <w:rPr>
          <w:i/>
          <w:sz w:val="20"/>
          <w:szCs w:val="20"/>
          <w:lang w:val="ka-GE"/>
        </w:rPr>
      </w:pPr>
      <w:r w:rsidRPr="00D41FC4">
        <w:rPr>
          <w:i/>
          <w:sz w:val="20"/>
          <w:szCs w:val="20"/>
          <w:lang w:val="ka-GE"/>
        </w:rPr>
        <w:lastRenderedPageBreak/>
        <w:t>ნახაზი 3.2.1. ფრინველის ახალი სადგომის გენ-გეგმა</w:t>
      </w:r>
    </w:p>
    <w:p w14:paraId="7426BA63" w14:textId="15780569" w:rsidR="000E1A1E" w:rsidRDefault="00D41FC4" w:rsidP="00D41FC4">
      <w:pPr>
        <w:autoSpaceDE w:val="0"/>
        <w:autoSpaceDN w:val="0"/>
        <w:adjustRightInd w:val="0"/>
        <w:jc w:val="center"/>
        <w:rPr>
          <w:sz w:val="20"/>
          <w:lang w:val="ka-GE"/>
        </w:rPr>
      </w:pPr>
      <w:r w:rsidRPr="00D41FC4">
        <w:rPr>
          <w:noProof/>
        </w:rPr>
        <w:drawing>
          <wp:inline distT="0" distB="0" distL="0" distR="0" wp14:anchorId="57A5733B" wp14:editId="2A12273D">
            <wp:extent cx="6038003" cy="8735291"/>
            <wp:effectExtent l="0" t="0" r="127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6038613" cy="8736174"/>
                    </a:xfrm>
                    <a:prstGeom prst="rect">
                      <a:avLst/>
                    </a:prstGeom>
                  </pic:spPr>
                </pic:pic>
              </a:graphicData>
            </a:graphic>
          </wp:inline>
        </w:drawing>
      </w:r>
    </w:p>
    <w:p w14:paraId="0CC955BD" w14:textId="77777777" w:rsidR="000E1A1E" w:rsidRDefault="000E1A1E" w:rsidP="00B31C2D">
      <w:pPr>
        <w:autoSpaceDE w:val="0"/>
        <w:autoSpaceDN w:val="0"/>
        <w:adjustRightInd w:val="0"/>
        <w:jc w:val="both"/>
        <w:rPr>
          <w:sz w:val="20"/>
          <w:lang w:val="ka-GE"/>
        </w:rPr>
      </w:pPr>
    </w:p>
    <w:p w14:paraId="22EAEB2F" w14:textId="77777777" w:rsidR="000E1A1E" w:rsidRDefault="000E1A1E" w:rsidP="00B31C2D">
      <w:pPr>
        <w:autoSpaceDE w:val="0"/>
        <w:autoSpaceDN w:val="0"/>
        <w:adjustRightInd w:val="0"/>
        <w:jc w:val="both"/>
        <w:rPr>
          <w:sz w:val="20"/>
          <w:lang w:val="ka-GE"/>
        </w:rPr>
        <w:sectPr w:rsidR="000E1A1E" w:rsidSect="00D41FC4">
          <w:pgSz w:w="11907" w:h="16840" w:code="9"/>
          <w:pgMar w:top="1134" w:right="1134" w:bottom="1134" w:left="1134" w:header="397" w:footer="397" w:gutter="0"/>
          <w:cols w:space="720"/>
          <w:docGrid w:linePitch="360"/>
        </w:sectPr>
      </w:pPr>
    </w:p>
    <w:p w14:paraId="294D3468" w14:textId="77777777" w:rsidR="000E1A1E" w:rsidRPr="000E1A1E" w:rsidRDefault="000E1A1E" w:rsidP="000E1A1E">
      <w:pPr>
        <w:autoSpaceDE w:val="0"/>
        <w:autoSpaceDN w:val="0"/>
        <w:adjustRightInd w:val="0"/>
        <w:jc w:val="right"/>
        <w:rPr>
          <w:i/>
          <w:sz w:val="20"/>
          <w:lang w:val="ka-GE"/>
        </w:rPr>
      </w:pPr>
      <w:r w:rsidRPr="000E1A1E">
        <w:rPr>
          <w:i/>
          <w:sz w:val="20"/>
          <w:lang w:val="ka-GE"/>
        </w:rPr>
        <w:lastRenderedPageBreak/>
        <w:t>სურათები 3.2.2. სადგომის ფასადის კონცეპტუალური ხედები</w:t>
      </w:r>
    </w:p>
    <w:p w14:paraId="11E03474" w14:textId="77777777" w:rsidR="000E1A1E" w:rsidRDefault="000E1A1E" w:rsidP="000E1A1E">
      <w:pPr>
        <w:autoSpaceDE w:val="0"/>
        <w:autoSpaceDN w:val="0"/>
        <w:adjustRightInd w:val="0"/>
        <w:jc w:val="center"/>
        <w:rPr>
          <w:sz w:val="20"/>
          <w:lang w:val="ka-GE"/>
        </w:rPr>
      </w:pPr>
      <w:r>
        <w:rPr>
          <w:noProof/>
        </w:rPr>
        <w:drawing>
          <wp:inline distT="0" distB="0" distL="0" distR="0" wp14:anchorId="2E728A64" wp14:editId="7B33DD1D">
            <wp:extent cx="6120765" cy="3442930"/>
            <wp:effectExtent l="0" t="0" r="0" b="5715"/>
            <wp:docPr id="19" name="Picture 19" descr="C:\Users\lenovo\AppData\Local\Microsoft\Windows\INetCache\Content.Word\viber_image_2022-02-23_16-46-04-8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AppData\Local\Microsoft\Windows\INetCache\Content.Word\viber_image_2022-02-23_16-46-04-804.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20765" cy="3442930"/>
                    </a:xfrm>
                    <a:prstGeom prst="rect">
                      <a:avLst/>
                    </a:prstGeom>
                    <a:noFill/>
                    <a:ln>
                      <a:noFill/>
                    </a:ln>
                  </pic:spPr>
                </pic:pic>
              </a:graphicData>
            </a:graphic>
          </wp:inline>
        </w:drawing>
      </w:r>
    </w:p>
    <w:p w14:paraId="6149023B" w14:textId="77777777" w:rsidR="000E1A1E" w:rsidRPr="000A215D" w:rsidRDefault="000E1A1E" w:rsidP="000E1A1E">
      <w:pPr>
        <w:autoSpaceDE w:val="0"/>
        <w:autoSpaceDN w:val="0"/>
        <w:adjustRightInd w:val="0"/>
        <w:jc w:val="center"/>
        <w:rPr>
          <w:sz w:val="20"/>
          <w:lang w:val="ka-GE"/>
        </w:rPr>
      </w:pPr>
      <w:r>
        <w:rPr>
          <w:noProof/>
        </w:rPr>
        <w:drawing>
          <wp:inline distT="0" distB="0" distL="0" distR="0" wp14:anchorId="0FB6A9FC" wp14:editId="6DA3D32E">
            <wp:extent cx="6120765" cy="3442930"/>
            <wp:effectExtent l="0" t="0" r="0" b="5715"/>
            <wp:docPr id="20" name="Picture 20" descr="C:\Users\lenovo\AppData\Local\Microsoft\Windows\INetCache\Content.Word\viber_image_2022-02-23_16-46-04-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AppData\Local\Microsoft\Windows\INetCache\Content.Word\viber_image_2022-02-23_16-46-04-554.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20765" cy="3442930"/>
                    </a:xfrm>
                    <a:prstGeom prst="rect">
                      <a:avLst/>
                    </a:prstGeom>
                    <a:noFill/>
                    <a:ln>
                      <a:noFill/>
                    </a:ln>
                  </pic:spPr>
                </pic:pic>
              </a:graphicData>
            </a:graphic>
          </wp:inline>
        </w:drawing>
      </w:r>
    </w:p>
    <w:p w14:paraId="48E78533" w14:textId="77777777" w:rsidR="001A63D7" w:rsidRDefault="001A63D7" w:rsidP="007612C8">
      <w:pPr>
        <w:autoSpaceDE w:val="0"/>
        <w:autoSpaceDN w:val="0"/>
        <w:adjustRightInd w:val="0"/>
        <w:jc w:val="both"/>
        <w:rPr>
          <w:lang w:val="ka-GE"/>
        </w:rPr>
      </w:pPr>
    </w:p>
    <w:p w14:paraId="74EDC15A" w14:textId="77777777" w:rsidR="00F67BEE" w:rsidRPr="00D34B02" w:rsidRDefault="00F67BEE" w:rsidP="00F67BEE">
      <w:pPr>
        <w:pStyle w:val="Heading2"/>
        <w:rPr>
          <w:lang w:val="ka-GE"/>
        </w:rPr>
      </w:pPr>
      <w:bookmarkStart w:id="8" w:name="_Toc106018713"/>
      <w:r w:rsidRPr="00D34B02">
        <w:rPr>
          <w:lang w:val="ka-GE"/>
        </w:rPr>
        <w:t>ფრინველის ახალი სადგომის მოწყობის სამუშაოების აღწერა</w:t>
      </w:r>
      <w:bookmarkEnd w:id="8"/>
    </w:p>
    <w:p w14:paraId="36C8934B" w14:textId="76B99557" w:rsidR="001F066D" w:rsidRPr="00D34B02" w:rsidRDefault="001F066D" w:rsidP="00E74D07">
      <w:pPr>
        <w:autoSpaceDE w:val="0"/>
        <w:autoSpaceDN w:val="0"/>
        <w:adjustRightInd w:val="0"/>
        <w:jc w:val="both"/>
        <w:rPr>
          <w:lang w:val="ka-GE"/>
        </w:rPr>
      </w:pPr>
      <w:r w:rsidRPr="00D34B02">
        <w:rPr>
          <w:lang w:val="ka-GE"/>
        </w:rPr>
        <w:t>როგორც ზემოთ აღინიშნა ახალი საფრინველეების საშენებლო სამუშაოები თითქმის დასრულებულია. მათ შორის უკვე შესრულებულია ისეთი სამუშაოები (მაგ. მიწის სამუშაოები</w:t>
      </w:r>
      <w:r w:rsidR="00E74D07" w:rsidRPr="00D34B02">
        <w:rPr>
          <w:lang w:val="ka-GE"/>
        </w:rPr>
        <w:t xml:space="preserve"> (მათ შორის გრუნტის ზედაპირული ფენის მოხსნა)</w:t>
      </w:r>
      <w:r w:rsidRPr="00D34B02">
        <w:rPr>
          <w:lang w:val="ka-GE"/>
        </w:rPr>
        <w:t>, რკინა-ბეტონის სამუშაოები, საშემდუღებლო სამუშაოები და სხვ.), რომლებიც გარემოზე შედარებით მომატებული ზემოქმედებით  (ხმაურის და ემისიების გავრცელება, ნარჩენების გავრცელება, გრუნტის და ზედაპირული წყლების დაბინძურების რისკები და სხვ.). ხასიათდება. ტე</w:t>
      </w:r>
      <w:r w:rsidR="00E74D07" w:rsidRPr="00D34B02">
        <w:rPr>
          <w:lang w:val="ka-GE"/>
        </w:rPr>
        <w:t>რ</w:t>
      </w:r>
      <w:r w:rsidRPr="00D34B02">
        <w:rPr>
          <w:lang w:val="ka-GE"/>
        </w:rPr>
        <w:t xml:space="preserve">იტორიაზე მძიმე სამშენებლო ტექნიკის </w:t>
      </w:r>
      <w:r w:rsidRPr="00D34B02">
        <w:rPr>
          <w:lang w:val="ka-GE"/>
        </w:rPr>
        <w:lastRenderedPageBreak/>
        <w:t xml:space="preserve">გამოყენების ან/და ინტენსიური სატრანსპორტო ოპერაციების წარმოების საჭიროება აღარ არსებობს.  </w:t>
      </w:r>
    </w:p>
    <w:p w14:paraId="47C76BBA" w14:textId="3E129751" w:rsidR="001F066D" w:rsidRDefault="001F066D" w:rsidP="00447864">
      <w:pPr>
        <w:autoSpaceDE w:val="0"/>
        <w:autoSpaceDN w:val="0"/>
        <w:adjustRightInd w:val="0"/>
        <w:spacing w:after="0"/>
        <w:jc w:val="both"/>
        <w:rPr>
          <w:lang w:val="ka-GE"/>
        </w:rPr>
      </w:pPr>
      <w:r w:rsidRPr="00D34B02">
        <w:rPr>
          <w:lang w:val="ka-GE"/>
        </w:rPr>
        <w:t xml:space="preserve">ფრინველის ახალი სადგომების ექსპლუატაციაში გასაშვებად საჭიროა საფრინველეების და დამხმარე ნაგებობების ინტერიერის მოწყობა-მოპირკეთება, საჭირო დანადგარების (გათბობის სისტემა, სავენტილაციო სისტემა და სხვ.) მონტაჟი, </w:t>
      </w:r>
      <w:r w:rsidR="00E74D07" w:rsidRPr="00D34B02">
        <w:rPr>
          <w:lang w:val="ka-GE"/>
        </w:rPr>
        <w:t>ტერიტორიის უზრუნველყოფა ელექტროენერგიით და წყალმომარაგებით (ნათ შორის ჭაბურღილის გაყვანა), დროებითი კონტეინერების გატანა, ტერიტორიის დასუფთავება და მოწესრიგება. დარჩენილი სამუშაოების შესასრულებლად დაახლოებით 1 თვე საკმარისი იქნება.</w:t>
      </w:r>
      <w:r w:rsidR="00E74D07">
        <w:rPr>
          <w:lang w:val="ka-GE"/>
        </w:rPr>
        <w:t xml:space="preserve"> </w:t>
      </w:r>
    </w:p>
    <w:p w14:paraId="225D848D" w14:textId="77777777" w:rsidR="00764684" w:rsidRDefault="00764684" w:rsidP="00E74D07">
      <w:pPr>
        <w:autoSpaceDE w:val="0"/>
        <w:autoSpaceDN w:val="0"/>
        <w:adjustRightInd w:val="0"/>
        <w:spacing w:before="120"/>
        <w:jc w:val="both"/>
        <w:rPr>
          <w:lang w:val="ka-GE"/>
        </w:rPr>
      </w:pPr>
    </w:p>
    <w:p w14:paraId="5DCEB5E5" w14:textId="77777777" w:rsidR="00F67BEE" w:rsidRDefault="00F67BEE" w:rsidP="00F67BEE">
      <w:pPr>
        <w:pStyle w:val="Heading2"/>
        <w:rPr>
          <w:lang w:val="ka-GE"/>
        </w:rPr>
      </w:pPr>
      <w:bookmarkStart w:id="9" w:name="_Toc106018714"/>
      <w:r>
        <w:rPr>
          <w:lang w:val="ka-GE"/>
        </w:rPr>
        <w:t>სამუშაო რეჟიმი</w:t>
      </w:r>
      <w:r w:rsidRPr="00F67BEE">
        <w:rPr>
          <w:lang w:val="ka-GE"/>
        </w:rPr>
        <w:t xml:space="preserve"> და პერსონალი</w:t>
      </w:r>
      <w:bookmarkEnd w:id="9"/>
    </w:p>
    <w:p w14:paraId="1DD7BA91" w14:textId="10428C7B" w:rsidR="00357D44" w:rsidRDefault="00E74D07" w:rsidP="005C4C9F">
      <w:pPr>
        <w:autoSpaceDE w:val="0"/>
        <w:autoSpaceDN w:val="0"/>
        <w:adjustRightInd w:val="0"/>
        <w:jc w:val="both"/>
        <w:rPr>
          <w:lang w:val="ka-GE"/>
        </w:rPr>
      </w:pPr>
      <w:r w:rsidRPr="00D34B02">
        <w:rPr>
          <w:lang w:val="ka-GE"/>
        </w:rPr>
        <w:t xml:space="preserve">კომპანიის ხელმძღვანელობის მიერ მოწოდებული ინფორმაციით სამშენებლო სამუშაოებში დასაქმებულთა საერთო რაოდენობა დაახლოებით 30 ადამიანს შეადგენდა. დარჩენილი სამუშაოების შესრულებისთვის საკმარისი იქნება 15-20 ადამიანი, სამუშაო გრაფიკით: </w:t>
      </w:r>
      <w:r w:rsidR="00357D44" w:rsidRPr="00D34B02">
        <w:rPr>
          <w:lang w:val="ka-GE"/>
        </w:rPr>
        <w:t xml:space="preserve">კვირაში 5 დღე, </w:t>
      </w:r>
      <w:r w:rsidRPr="00D34B02">
        <w:rPr>
          <w:lang w:val="ka-GE"/>
        </w:rPr>
        <w:t xml:space="preserve">დღეში </w:t>
      </w:r>
      <w:r w:rsidR="00357D44" w:rsidRPr="00D34B02">
        <w:rPr>
          <w:lang w:val="ka-GE"/>
        </w:rPr>
        <w:t>8 საათი</w:t>
      </w:r>
      <w:r w:rsidRPr="00D34B02">
        <w:rPr>
          <w:lang w:val="ka-GE"/>
        </w:rPr>
        <w:t>.</w:t>
      </w:r>
    </w:p>
    <w:p w14:paraId="4C31A18A" w14:textId="65A1D2A2" w:rsidR="00F67BEE" w:rsidRDefault="00357D44" w:rsidP="00357D44">
      <w:pPr>
        <w:autoSpaceDE w:val="0"/>
        <w:autoSpaceDN w:val="0"/>
        <w:adjustRightInd w:val="0"/>
        <w:jc w:val="both"/>
        <w:rPr>
          <w:lang w:val="ka-GE"/>
        </w:rPr>
      </w:pPr>
      <w:r>
        <w:rPr>
          <w:lang w:val="ka-GE"/>
        </w:rPr>
        <w:t>ექსპლუატაციის ეტაპზე ძირითადი პერსონალის მუშაობის გრაფიკია: 320</w:t>
      </w:r>
      <w:r w:rsidR="005C4C9F" w:rsidRPr="005C4C9F">
        <w:rPr>
          <w:lang w:val="ka-GE"/>
        </w:rPr>
        <w:t xml:space="preserve"> დღე (კვირაში 5 დღე), 8 საათიანი სამუშაო გრაფიკით.</w:t>
      </w:r>
      <w:r>
        <w:rPr>
          <w:lang w:val="ka-GE"/>
        </w:rPr>
        <w:t xml:space="preserve"> თუმცა დასვენების დღეებშიც ტერიტორიაზე იმორიგევებს მინიმუმ 2 ადამიანი.</w:t>
      </w:r>
      <w:r w:rsidR="003B27EF">
        <w:rPr>
          <w:lang w:val="ka-GE"/>
        </w:rPr>
        <w:t xml:space="preserve"> ახალი ფერმის</w:t>
      </w:r>
      <w:r>
        <w:rPr>
          <w:lang w:val="ka-GE"/>
        </w:rPr>
        <w:t xml:space="preserve"> </w:t>
      </w:r>
      <w:r w:rsidR="005C4C9F" w:rsidRPr="005C4C9F">
        <w:rPr>
          <w:lang w:val="ka-GE"/>
        </w:rPr>
        <w:t>ექსპლუატაციის ეტაპზე</w:t>
      </w:r>
      <w:r w:rsidR="005C4C9F">
        <w:rPr>
          <w:lang w:val="ka-GE"/>
        </w:rPr>
        <w:t xml:space="preserve"> დამატებით </w:t>
      </w:r>
      <w:r w:rsidR="005C4C9F" w:rsidRPr="005C4C9F">
        <w:rPr>
          <w:lang w:val="ka-GE"/>
        </w:rPr>
        <w:t xml:space="preserve">იმუშავებს </w:t>
      </w:r>
      <w:r w:rsidR="00764684">
        <w:rPr>
          <w:lang w:val="ka-GE"/>
        </w:rPr>
        <w:t>45</w:t>
      </w:r>
      <w:r w:rsidR="005C4C9F" w:rsidRPr="005C4C9F">
        <w:rPr>
          <w:lang w:val="ka-GE"/>
        </w:rPr>
        <w:t xml:space="preserve"> ადამიანი</w:t>
      </w:r>
      <w:r w:rsidR="005C4C9F">
        <w:rPr>
          <w:lang w:val="ka-GE"/>
        </w:rPr>
        <w:t xml:space="preserve">. </w:t>
      </w:r>
      <w:r w:rsidR="005C4C9F" w:rsidRPr="00764684">
        <w:rPr>
          <w:lang w:val="ka-GE"/>
        </w:rPr>
        <w:t>სულ, შპს „ჯი პი პი“-ს საწარმოო ობიექტებზე</w:t>
      </w:r>
      <w:r w:rsidR="003B27EF">
        <w:rPr>
          <w:lang w:val="ka-GE"/>
        </w:rPr>
        <w:t xml:space="preserve"> (არსებულ და ახალ ფერმებში)</w:t>
      </w:r>
      <w:r w:rsidR="005C4C9F" w:rsidRPr="00764684">
        <w:rPr>
          <w:lang w:val="ka-GE"/>
        </w:rPr>
        <w:t xml:space="preserve"> დასაქმებულთა საერთო რაოდენობა ≈200 ადამიანამდე გაიზრდება.</w:t>
      </w:r>
      <w:r w:rsidR="005C4C9F">
        <w:rPr>
          <w:lang w:val="ka-GE"/>
        </w:rPr>
        <w:t xml:space="preserve"> </w:t>
      </w:r>
    </w:p>
    <w:p w14:paraId="270F0CEB" w14:textId="77777777" w:rsidR="00F67BEE" w:rsidRDefault="00F67BEE" w:rsidP="007612C8">
      <w:pPr>
        <w:autoSpaceDE w:val="0"/>
        <w:autoSpaceDN w:val="0"/>
        <w:adjustRightInd w:val="0"/>
        <w:jc w:val="both"/>
        <w:rPr>
          <w:lang w:val="ka-GE"/>
        </w:rPr>
      </w:pPr>
    </w:p>
    <w:p w14:paraId="076F486D" w14:textId="77777777" w:rsidR="000E1A1E" w:rsidRDefault="000E1A1E" w:rsidP="000E1A1E">
      <w:pPr>
        <w:pStyle w:val="Heading2"/>
        <w:rPr>
          <w:lang w:val="ka-GE"/>
        </w:rPr>
      </w:pPr>
      <w:bookmarkStart w:id="10" w:name="_Toc106018715"/>
      <w:r>
        <w:rPr>
          <w:lang w:val="ka-GE"/>
        </w:rPr>
        <w:t>წყალმომარაგება და წყალარინება</w:t>
      </w:r>
      <w:bookmarkEnd w:id="10"/>
    </w:p>
    <w:p w14:paraId="533A21CA" w14:textId="77777777" w:rsidR="006B2432" w:rsidRDefault="006B2432" w:rsidP="006B2432">
      <w:pPr>
        <w:pStyle w:val="Heading3"/>
        <w:rPr>
          <w:lang w:val="ka-GE"/>
        </w:rPr>
      </w:pPr>
      <w:bookmarkStart w:id="11" w:name="_Toc106018716"/>
      <w:r>
        <w:rPr>
          <w:lang w:val="ka-GE"/>
        </w:rPr>
        <w:t>წყალმომარაგება</w:t>
      </w:r>
      <w:bookmarkEnd w:id="11"/>
    </w:p>
    <w:p w14:paraId="782F11F4" w14:textId="33047128" w:rsidR="00EB7113" w:rsidRDefault="00EB7113" w:rsidP="007612C8">
      <w:pPr>
        <w:autoSpaceDE w:val="0"/>
        <w:autoSpaceDN w:val="0"/>
        <w:adjustRightInd w:val="0"/>
        <w:jc w:val="both"/>
        <w:rPr>
          <w:lang w:val="ka-GE"/>
        </w:rPr>
      </w:pPr>
      <w:r>
        <w:rPr>
          <w:lang w:val="ka-GE"/>
        </w:rPr>
        <w:t xml:space="preserve">ფრინველის ახალი სადგომის მოწყობის ეტაპზე სასმელი დანიშნულების წყლის შემოტანა </w:t>
      </w:r>
      <w:r w:rsidR="00E74D07">
        <w:rPr>
          <w:lang w:val="ka-GE"/>
        </w:rPr>
        <w:t>ხდებოდა</w:t>
      </w:r>
      <w:r>
        <w:rPr>
          <w:lang w:val="ka-GE"/>
        </w:rPr>
        <w:t xml:space="preserve"> ბუტილირებული სახით. სხვა დანიშნულებით წყლის გამოყენება გათვალისწინებული </w:t>
      </w:r>
      <w:r w:rsidR="00E74D07">
        <w:rPr>
          <w:lang w:val="ka-GE"/>
        </w:rPr>
        <w:t>არ იყო.</w:t>
      </w:r>
      <w:r>
        <w:rPr>
          <w:lang w:val="ka-GE"/>
        </w:rPr>
        <w:t xml:space="preserve"> </w:t>
      </w:r>
    </w:p>
    <w:p w14:paraId="40D0BA19" w14:textId="43F26234" w:rsidR="000E1A1E" w:rsidRDefault="00E74D07" w:rsidP="007612C8">
      <w:pPr>
        <w:autoSpaceDE w:val="0"/>
        <w:autoSpaceDN w:val="0"/>
        <w:adjustRightInd w:val="0"/>
        <w:jc w:val="both"/>
        <w:rPr>
          <w:lang w:val="ka-GE"/>
        </w:rPr>
      </w:pPr>
      <w:r>
        <w:rPr>
          <w:lang w:val="ka-GE"/>
        </w:rPr>
        <w:t xml:space="preserve">ექსპლუატაციის ეტაპი: </w:t>
      </w:r>
      <w:r w:rsidR="005C4C9F">
        <w:rPr>
          <w:lang w:val="ka-GE"/>
        </w:rPr>
        <w:t xml:space="preserve">ისევე როგორც შპს „ჯი პი პი“-ს სხვა ობიექტებზე, ფრინველის ახალი სადგომის წყალმომარაგებაც გათვალისწინებულია </w:t>
      </w:r>
      <w:r w:rsidR="005C4C9F" w:rsidRPr="005C4C9F">
        <w:rPr>
          <w:lang w:val="ka-GE"/>
        </w:rPr>
        <w:t>ჭაბურღილის</w:t>
      </w:r>
      <w:r w:rsidR="005C4C9F">
        <w:rPr>
          <w:lang w:val="ka-GE"/>
        </w:rPr>
        <w:t xml:space="preserve"> საშუალებით</w:t>
      </w:r>
      <w:r w:rsidR="004D1E5F">
        <w:rPr>
          <w:lang w:val="ka-GE"/>
        </w:rPr>
        <w:t>, დღეის</w:t>
      </w:r>
      <w:r w:rsidR="00B30F5E">
        <w:rPr>
          <w:lang w:val="ka-GE"/>
        </w:rPr>
        <w:t xml:space="preserve"> </w:t>
      </w:r>
      <w:r w:rsidR="004D1E5F">
        <w:rPr>
          <w:lang w:val="ka-GE"/>
        </w:rPr>
        <w:t>მდგომარეობით კომპანიას დაწყებული აქვს სასარგებლო წიაღისეულის მოპოვების ლიცენზიის მიღებისათვის საჭირო პროცედურები.</w:t>
      </w:r>
    </w:p>
    <w:p w14:paraId="22801FAF" w14:textId="20E26F66" w:rsidR="00EB7113" w:rsidRDefault="00EB7113" w:rsidP="00EB7113">
      <w:pPr>
        <w:autoSpaceDE w:val="0"/>
        <w:autoSpaceDN w:val="0"/>
        <w:adjustRightInd w:val="0"/>
        <w:jc w:val="both"/>
        <w:rPr>
          <w:lang w:val="ka-GE"/>
        </w:rPr>
      </w:pPr>
      <w:r>
        <w:rPr>
          <w:lang w:val="ka-GE"/>
        </w:rPr>
        <w:t xml:space="preserve">წყალი გამოყენებული იქნება ანალოგიური რაოდენობით და დანიშნულებით, როგორც კომპანიის სხვა ობიექტებზე, კერძოდ: </w:t>
      </w:r>
      <w:r w:rsidRPr="00EB7113">
        <w:rPr>
          <w:lang w:val="ka-GE"/>
        </w:rPr>
        <w:t>სასმელ-სამეურნეო</w:t>
      </w:r>
      <w:r w:rsidR="00D53D87">
        <w:rPr>
          <w:lang w:val="ka-GE"/>
        </w:rPr>
        <w:t>დ</w:t>
      </w:r>
      <w:r w:rsidRPr="00EB7113">
        <w:rPr>
          <w:lang w:val="ka-GE"/>
        </w:rPr>
        <w:t xml:space="preserve">, ფრინველის დარწყულების, </w:t>
      </w:r>
      <w:r w:rsidR="002645DD">
        <w:rPr>
          <w:lang w:val="ka-GE"/>
        </w:rPr>
        <w:t xml:space="preserve">გათბობის სისტემის ფუნქციონირების, </w:t>
      </w:r>
      <w:r w:rsidRPr="00EB7113">
        <w:rPr>
          <w:lang w:val="ka-GE"/>
        </w:rPr>
        <w:t>ტერიტორიის დასუფთავები</w:t>
      </w:r>
      <w:r>
        <w:rPr>
          <w:lang w:val="ka-GE"/>
        </w:rPr>
        <w:t>ს</w:t>
      </w:r>
      <w:r w:rsidRPr="00EB7113">
        <w:rPr>
          <w:lang w:val="ka-GE"/>
        </w:rPr>
        <w:t xml:space="preserve">, ხანძარსაწინააღმდეგო </w:t>
      </w:r>
      <w:r>
        <w:rPr>
          <w:lang w:val="ka-GE"/>
        </w:rPr>
        <w:t xml:space="preserve">მიზნით. </w:t>
      </w:r>
    </w:p>
    <w:p w14:paraId="284C44CF" w14:textId="76E4F3C7" w:rsidR="005C4C9F" w:rsidRDefault="006B2432" w:rsidP="007612C8">
      <w:pPr>
        <w:autoSpaceDE w:val="0"/>
        <w:autoSpaceDN w:val="0"/>
        <w:adjustRightInd w:val="0"/>
        <w:jc w:val="both"/>
        <w:rPr>
          <w:lang w:val="ka-GE"/>
        </w:rPr>
      </w:pPr>
      <w:r>
        <w:rPr>
          <w:lang w:val="ka-GE"/>
        </w:rPr>
        <w:t>დასაქმებული პერსონალის (</w:t>
      </w:r>
      <w:r w:rsidR="00764684">
        <w:rPr>
          <w:lang w:val="ka-GE"/>
        </w:rPr>
        <w:t>45</w:t>
      </w:r>
      <w:r>
        <w:rPr>
          <w:lang w:val="ka-GE"/>
        </w:rPr>
        <w:t xml:space="preserve"> ადამიანი) და ერთ პერსონალზე დახარჯული წყლის (45 ლ/დღღ) რაოდენობის გათვალისწინებით </w:t>
      </w:r>
      <w:r w:rsidR="00EB7113">
        <w:rPr>
          <w:lang w:val="ka-GE"/>
        </w:rPr>
        <w:t>სასმელ</w:t>
      </w:r>
      <w:r>
        <w:rPr>
          <w:lang w:val="ka-GE"/>
        </w:rPr>
        <w:t>-</w:t>
      </w:r>
      <w:r w:rsidR="00EB7113">
        <w:rPr>
          <w:lang w:val="ka-GE"/>
        </w:rPr>
        <w:t>სამეურნეო დანიშნულებით გამოყენებული წყლის რაოდენობა იქნება:</w:t>
      </w:r>
    </w:p>
    <w:p w14:paraId="48691287" w14:textId="7A021F28" w:rsidR="00764684" w:rsidRDefault="00764684" w:rsidP="00764684">
      <w:pPr>
        <w:autoSpaceDE w:val="0"/>
        <w:autoSpaceDN w:val="0"/>
        <w:adjustRightInd w:val="0"/>
        <w:jc w:val="center"/>
        <w:rPr>
          <w:lang w:val="ka-GE"/>
        </w:rPr>
      </w:pPr>
      <w:r>
        <w:rPr>
          <w:lang w:val="ka-GE"/>
        </w:rPr>
        <w:t xml:space="preserve">45 </w:t>
      </w:r>
      <w:r>
        <w:t xml:space="preserve">x 45 = 2025 </w:t>
      </w:r>
      <w:r>
        <w:rPr>
          <w:lang w:val="ka-GE"/>
        </w:rPr>
        <w:t xml:space="preserve">ლ/დღღ და 2,025 </w:t>
      </w:r>
      <w:r w:rsidRPr="00EB7113">
        <w:rPr>
          <w:lang w:val="ka-GE"/>
        </w:rPr>
        <w:t>მ</w:t>
      </w:r>
      <w:r w:rsidRPr="006B2432">
        <w:rPr>
          <w:vertAlign w:val="superscript"/>
          <w:lang w:val="ka-GE"/>
        </w:rPr>
        <w:t>3</w:t>
      </w:r>
      <w:r w:rsidRPr="00EB7113">
        <w:rPr>
          <w:lang w:val="ka-GE"/>
        </w:rPr>
        <w:t>/დღღ</w:t>
      </w:r>
    </w:p>
    <w:p w14:paraId="10F87093" w14:textId="4283363B" w:rsidR="00EB7113" w:rsidRDefault="00764684" w:rsidP="00764684">
      <w:pPr>
        <w:autoSpaceDE w:val="0"/>
        <w:autoSpaceDN w:val="0"/>
        <w:adjustRightInd w:val="0"/>
        <w:jc w:val="center"/>
        <w:rPr>
          <w:lang w:val="ka-GE"/>
        </w:rPr>
      </w:pPr>
      <w:r>
        <w:rPr>
          <w:lang w:val="ka-GE"/>
        </w:rPr>
        <w:t>2,025</w:t>
      </w:r>
      <w:r w:rsidRPr="00764684">
        <w:t xml:space="preserve"> </w:t>
      </w:r>
      <w:r>
        <w:t xml:space="preserve">x </w:t>
      </w:r>
      <w:r w:rsidR="00377F21">
        <w:rPr>
          <w:lang w:val="ka-GE"/>
        </w:rPr>
        <w:t>3</w:t>
      </w:r>
      <w:r w:rsidR="00357D44">
        <w:rPr>
          <w:lang w:val="ka-GE"/>
        </w:rPr>
        <w:t>20</w:t>
      </w:r>
      <w:r>
        <w:rPr>
          <w:lang w:val="ka-GE"/>
        </w:rPr>
        <w:t xml:space="preserve"> </w:t>
      </w:r>
      <w:r w:rsidR="00377F21">
        <w:rPr>
          <w:lang w:val="ka-GE"/>
        </w:rPr>
        <w:t>≈</w:t>
      </w:r>
      <w:r>
        <w:rPr>
          <w:lang w:val="ka-GE"/>
        </w:rPr>
        <w:t xml:space="preserve"> </w:t>
      </w:r>
      <w:r w:rsidR="00357D44">
        <w:rPr>
          <w:lang w:val="ka-GE"/>
        </w:rPr>
        <w:t xml:space="preserve">650 </w:t>
      </w:r>
      <w:r w:rsidR="006B2432" w:rsidRPr="00EB7113">
        <w:rPr>
          <w:lang w:val="ka-GE"/>
        </w:rPr>
        <w:t>მ</w:t>
      </w:r>
      <w:r w:rsidR="006B2432" w:rsidRPr="006B2432">
        <w:rPr>
          <w:vertAlign w:val="superscript"/>
          <w:lang w:val="ka-GE"/>
        </w:rPr>
        <w:t>3</w:t>
      </w:r>
      <w:r w:rsidR="006B2432" w:rsidRPr="00EB7113">
        <w:rPr>
          <w:lang w:val="ka-GE"/>
        </w:rPr>
        <w:t>/</w:t>
      </w:r>
      <w:r w:rsidR="006B2432">
        <w:rPr>
          <w:lang w:val="ka-GE"/>
        </w:rPr>
        <w:t>წელ</w:t>
      </w:r>
    </w:p>
    <w:p w14:paraId="260373CC" w14:textId="7271965D" w:rsidR="00F67BEE" w:rsidRPr="00377F21" w:rsidRDefault="006B2432" w:rsidP="007612C8">
      <w:pPr>
        <w:autoSpaceDE w:val="0"/>
        <w:autoSpaceDN w:val="0"/>
        <w:adjustRightInd w:val="0"/>
        <w:jc w:val="both"/>
        <w:rPr>
          <w:lang w:val="ka-GE"/>
        </w:rPr>
      </w:pPr>
      <w:r w:rsidRPr="00377F21">
        <w:rPr>
          <w:lang w:val="ka-GE"/>
        </w:rPr>
        <w:t xml:space="preserve">თითო ფრთა ფრინველის დარწყულების ნორმა არის </w:t>
      </w:r>
      <w:r w:rsidR="00764684" w:rsidRPr="00377F21">
        <w:rPr>
          <w:lang w:val="ka-GE"/>
        </w:rPr>
        <w:t>2 ლ/დღღ</w:t>
      </w:r>
      <w:r w:rsidR="00377F21" w:rsidRPr="00377F21">
        <w:rPr>
          <w:lang w:val="ka-GE"/>
        </w:rPr>
        <w:t>. 24 საათში საჭირო იქნება დაახლოებით 60 მ</w:t>
      </w:r>
      <w:r w:rsidR="00377F21" w:rsidRPr="00377F21">
        <w:rPr>
          <w:vertAlign w:val="superscript"/>
          <w:lang w:val="ka-GE"/>
        </w:rPr>
        <w:t>3</w:t>
      </w:r>
      <w:r w:rsidRPr="00377F21">
        <w:rPr>
          <w:lang w:val="ka-GE"/>
        </w:rPr>
        <w:t xml:space="preserve"> </w:t>
      </w:r>
      <w:r w:rsidR="00377F21" w:rsidRPr="00377F21">
        <w:rPr>
          <w:lang w:val="ka-GE"/>
        </w:rPr>
        <w:t xml:space="preserve">წყალი. </w:t>
      </w:r>
      <w:r w:rsidRPr="00377F21">
        <w:rPr>
          <w:lang w:val="ka-GE"/>
        </w:rPr>
        <w:t xml:space="preserve">აქედან გამომდინარე ფრინველების დარწყულებისთვის საჭირო წყლის </w:t>
      </w:r>
      <w:r w:rsidR="00377F21" w:rsidRPr="00377F21">
        <w:rPr>
          <w:lang w:val="ka-GE"/>
        </w:rPr>
        <w:t xml:space="preserve">წლიური </w:t>
      </w:r>
      <w:r w:rsidRPr="00377F21">
        <w:rPr>
          <w:lang w:val="ka-GE"/>
        </w:rPr>
        <w:t>რაოდენობა იქნება:</w:t>
      </w:r>
    </w:p>
    <w:p w14:paraId="53CC7E85" w14:textId="5861294C" w:rsidR="00377F21" w:rsidRPr="00377F21" w:rsidRDefault="00377F21" w:rsidP="00377F21">
      <w:pPr>
        <w:autoSpaceDE w:val="0"/>
        <w:autoSpaceDN w:val="0"/>
        <w:adjustRightInd w:val="0"/>
        <w:jc w:val="center"/>
        <w:rPr>
          <w:lang w:val="ka-GE"/>
        </w:rPr>
      </w:pPr>
      <w:r w:rsidRPr="00377F21">
        <w:rPr>
          <w:lang w:val="ka-GE"/>
        </w:rPr>
        <w:lastRenderedPageBreak/>
        <w:t xml:space="preserve">60 </w:t>
      </w:r>
      <w:r w:rsidRPr="00377F21">
        <w:t>x</w:t>
      </w:r>
      <w:r w:rsidRPr="00377F21">
        <w:rPr>
          <w:lang w:val="ka-GE"/>
        </w:rPr>
        <w:t xml:space="preserve"> 365 = 21 900 მ</w:t>
      </w:r>
      <w:r w:rsidRPr="00377F21">
        <w:rPr>
          <w:vertAlign w:val="superscript"/>
          <w:lang w:val="ka-GE"/>
        </w:rPr>
        <w:t>3</w:t>
      </w:r>
      <w:r w:rsidRPr="00377F21">
        <w:rPr>
          <w:lang w:val="ka-GE"/>
        </w:rPr>
        <w:t>/წელ</w:t>
      </w:r>
    </w:p>
    <w:p w14:paraId="1A05CD87" w14:textId="743096EB" w:rsidR="002645DD" w:rsidRDefault="002645DD" w:rsidP="007612C8">
      <w:pPr>
        <w:autoSpaceDE w:val="0"/>
        <w:autoSpaceDN w:val="0"/>
        <w:adjustRightInd w:val="0"/>
        <w:jc w:val="both"/>
        <w:rPr>
          <w:lang w:val="ka-GE"/>
        </w:rPr>
      </w:pPr>
      <w:r w:rsidRPr="002645DD">
        <w:rPr>
          <w:lang w:val="ka-GE"/>
        </w:rPr>
        <w:t>წყლის გამოყენება ასევე საჭიროა ქვანახშირზე მომუშავე გათბობის სისტემისთვის, კერძოდ: გამათბობლები აღჭურვილი იქნება სველი გაწმენდის სისტემით, კერძოდ: საკვამლე მილში წყლი</w:t>
      </w:r>
      <w:r w:rsidR="00D53D87">
        <w:rPr>
          <w:lang w:val="ka-GE"/>
        </w:rPr>
        <w:t>ს</w:t>
      </w:r>
      <w:r w:rsidRPr="002645DD">
        <w:rPr>
          <w:lang w:val="ka-GE"/>
        </w:rPr>
        <w:t xml:space="preserve"> მიწოდება მოხდება ინდივიდუალურად</w:t>
      </w:r>
      <w:r w:rsidR="00D53D87">
        <w:rPr>
          <w:lang w:val="ka-GE"/>
        </w:rPr>
        <w:t>,</w:t>
      </w:r>
      <w:r w:rsidRPr="002645DD">
        <w:rPr>
          <w:lang w:val="ka-GE"/>
        </w:rPr>
        <w:t xml:space="preserve"> მილსადენის საშუალებით</w:t>
      </w:r>
      <w:r w:rsidR="00D53D87">
        <w:rPr>
          <w:lang w:val="ka-GE"/>
        </w:rPr>
        <w:t>,</w:t>
      </w:r>
      <w:r w:rsidRPr="002645DD">
        <w:rPr>
          <w:lang w:val="ka-GE"/>
        </w:rPr>
        <w:t xml:space="preserve"> მუდმივად, როდესაც გამათბობელი სისტემები მუშაობს. ერთი გამათბობლისთვის საჭირო წყლის რაოდენობა მიახლოებით იქნება 5 ლ/სთ, რაც დღის განმავლობაში შეადგენს 100 ლ-ს (0,1 მ</w:t>
      </w:r>
      <w:r w:rsidRPr="002645DD">
        <w:rPr>
          <w:vertAlign w:val="superscript"/>
          <w:lang w:val="ka-GE"/>
        </w:rPr>
        <w:t>3</w:t>
      </w:r>
      <w:r w:rsidRPr="002645DD">
        <w:rPr>
          <w:lang w:val="ka-GE"/>
        </w:rPr>
        <w:t>). ყველა საფრინვ</w:t>
      </w:r>
      <w:r w:rsidR="00D53D87">
        <w:rPr>
          <w:lang w:val="ka-GE"/>
        </w:rPr>
        <w:t>ე</w:t>
      </w:r>
      <w:r w:rsidRPr="002645DD">
        <w:rPr>
          <w:lang w:val="ka-GE"/>
        </w:rPr>
        <w:t>ლ</w:t>
      </w:r>
      <w:r w:rsidR="00D53D87">
        <w:rPr>
          <w:lang w:val="ka-GE"/>
        </w:rPr>
        <w:t>ი</w:t>
      </w:r>
      <w:r w:rsidRPr="002645DD">
        <w:rPr>
          <w:lang w:val="ka-GE"/>
        </w:rPr>
        <w:t>სთვის საჭირო იქნება:</w:t>
      </w:r>
    </w:p>
    <w:p w14:paraId="6BAA621F" w14:textId="77777777" w:rsidR="002645DD" w:rsidRDefault="002645DD" w:rsidP="002645DD">
      <w:pPr>
        <w:autoSpaceDE w:val="0"/>
        <w:autoSpaceDN w:val="0"/>
        <w:adjustRightInd w:val="0"/>
        <w:jc w:val="center"/>
        <w:rPr>
          <w:highlight w:val="yellow"/>
          <w:lang w:val="ka-GE"/>
        </w:rPr>
      </w:pPr>
      <w:r>
        <w:rPr>
          <w:lang w:val="ka-GE"/>
        </w:rPr>
        <w:t>0,8</w:t>
      </w:r>
      <w:r w:rsidRPr="002645DD">
        <w:rPr>
          <w:lang w:val="ka-GE"/>
        </w:rPr>
        <w:t xml:space="preserve"> </w:t>
      </w:r>
      <w:r>
        <w:rPr>
          <w:lang w:val="ka-GE"/>
        </w:rPr>
        <w:t>მ</w:t>
      </w:r>
      <w:r w:rsidRPr="002645DD">
        <w:rPr>
          <w:vertAlign w:val="superscript"/>
          <w:lang w:val="ka-GE"/>
        </w:rPr>
        <w:t>3</w:t>
      </w:r>
      <w:r w:rsidRPr="002645DD">
        <w:rPr>
          <w:lang w:val="ka-GE"/>
        </w:rPr>
        <w:t>/დღღ-ში</w:t>
      </w:r>
      <w:r>
        <w:rPr>
          <w:lang w:val="ka-GE"/>
        </w:rPr>
        <w:t xml:space="preserve"> და 256 </w:t>
      </w:r>
      <w:r w:rsidRPr="00EB7113">
        <w:rPr>
          <w:lang w:val="ka-GE"/>
        </w:rPr>
        <w:t>მ</w:t>
      </w:r>
      <w:r w:rsidRPr="006B2432">
        <w:rPr>
          <w:vertAlign w:val="superscript"/>
          <w:lang w:val="ka-GE"/>
        </w:rPr>
        <w:t>3</w:t>
      </w:r>
      <w:r w:rsidRPr="00EB7113">
        <w:rPr>
          <w:lang w:val="ka-GE"/>
        </w:rPr>
        <w:t>/</w:t>
      </w:r>
      <w:r>
        <w:rPr>
          <w:lang w:val="ka-GE"/>
        </w:rPr>
        <w:t>წელ</w:t>
      </w:r>
    </w:p>
    <w:p w14:paraId="0283344E" w14:textId="010F7B0E" w:rsidR="00F67BEE" w:rsidRDefault="006B2432" w:rsidP="007612C8">
      <w:pPr>
        <w:autoSpaceDE w:val="0"/>
        <w:autoSpaceDN w:val="0"/>
        <w:adjustRightInd w:val="0"/>
        <w:jc w:val="both"/>
        <w:rPr>
          <w:lang w:val="ka-GE"/>
        </w:rPr>
      </w:pPr>
      <w:r w:rsidRPr="00377F21">
        <w:rPr>
          <w:lang w:val="ka-GE"/>
        </w:rPr>
        <w:t xml:space="preserve">ტერიტორიის </w:t>
      </w:r>
      <w:r w:rsidR="00377F21" w:rsidRPr="00377F21">
        <w:rPr>
          <w:lang w:val="ka-GE"/>
        </w:rPr>
        <w:t xml:space="preserve">პერიოდული </w:t>
      </w:r>
      <w:r w:rsidRPr="00377F21">
        <w:rPr>
          <w:lang w:val="ka-GE"/>
        </w:rPr>
        <w:t xml:space="preserve">დასუფთავებისა და მწვანე ნარგავების მორწყვისთვის საჭირო წყლის ხარჯი </w:t>
      </w:r>
      <w:r w:rsidR="00D53D87">
        <w:rPr>
          <w:lang w:val="ka-GE"/>
        </w:rPr>
        <w:t xml:space="preserve">შეადგენს </w:t>
      </w:r>
      <w:r w:rsidRPr="00377F21">
        <w:rPr>
          <w:lang w:val="ka-GE"/>
        </w:rPr>
        <w:t>დაახლოებით  300 მ</w:t>
      </w:r>
      <w:r w:rsidRPr="00377F21">
        <w:rPr>
          <w:vertAlign w:val="superscript"/>
          <w:lang w:val="ka-GE"/>
        </w:rPr>
        <w:t>3</w:t>
      </w:r>
      <w:r w:rsidR="00D53D87">
        <w:rPr>
          <w:lang w:val="ka-GE"/>
        </w:rPr>
        <w:t>/წ-ს.</w:t>
      </w:r>
    </w:p>
    <w:p w14:paraId="7E7A3D51" w14:textId="2B987FC7" w:rsidR="006B2432" w:rsidRDefault="006B2432" w:rsidP="007612C8">
      <w:pPr>
        <w:autoSpaceDE w:val="0"/>
        <w:autoSpaceDN w:val="0"/>
        <w:adjustRightInd w:val="0"/>
        <w:jc w:val="both"/>
        <w:rPr>
          <w:lang w:val="ka-GE"/>
        </w:rPr>
      </w:pPr>
      <w:r>
        <w:rPr>
          <w:lang w:val="ka-GE"/>
        </w:rPr>
        <w:t>ხანძარსაწინააღმდეგო დან</w:t>
      </w:r>
      <w:r w:rsidR="002645DD">
        <w:rPr>
          <w:lang w:val="ka-GE"/>
        </w:rPr>
        <w:t>ი</w:t>
      </w:r>
      <w:r>
        <w:rPr>
          <w:lang w:val="ka-GE"/>
        </w:rPr>
        <w:t>შნულების წყლის გამოყენება მოხდება მხოლოდ ავარიულ სიტუაციებ</w:t>
      </w:r>
      <w:r w:rsidR="00D53D87">
        <w:rPr>
          <w:lang w:val="ka-GE"/>
        </w:rPr>
        <w:t>ის დროს.</w:t>
      </w:r>
    </w:p>
    <w:p w14:paraId="328F5A58" w14:textId="77777777" w:rsidR="006B2432" w:rsidRDefault="006B2432" w:rsidP="007612C8">
      <w:pPr>
        <w:autoSpaceDE w:val="0"/>
        <w:autoSpaceDN w:val="0"/>
        <w:adjustRightInd w:val="0"/>
        <w:jc w:val="both"/>
        <w:rPr>
          <w:lang w:val="ka-GE"/>
        </w:rPr>
      </w:pPr>
      <w:r>
        <w:rPr>
          <w:lang w:val="ka-GE"/>
        </w:rPr>
        <w:t>სულ საჭირო წყლის რაოდენობა იქნება:</w:t>
      </w:r>
    </w:p>
    <w:p w14:paraId="4089AD92" w14:textId="6E293592" w:rsidR="006B2432" w:rsidRDefault="00357D44" w:rsidP="006B2432">
      <w:pPr>
        <w:autoSpaceDE w:val="0"/>
        <w:autoSpaceDN w:val="0"/>
        <w:adjustRightInd w:val="0"/>
        <w:jc w:val="center"/>
        <w:rPr>
          <w:lang w:val="ka-GE"/>
        </w:rPr>
      </w:pPr>
      <w:r w:rsidRPr="00357D44">
        <w:rPr>
          <w:lang w:val="ka-GE"/>
        </w:rPr>
        <w:t>6</w:t>
      </w:r>
      <w:r>
        <w:rPr>
          <w:lang w:val="ka-GE"/>
        </w:rPr>
        <w:t>50</w:t>
      </w:r>
      <w:r w:rsidRPr="00357D44">
        <w:rPr>
          <w:lang w:val="ka-GE"/>
        </w:rPr>
        <w:t xml:space="preserve"> </w:t>
      </w:r>
      <w:r w:rsidR="006B2432" w:rsidRPr="00357D44">
        <w:rPr>
          <w:lang w:val="ka-GE"/>
        </w:rPr>
        <w:t xml:space="preserve">+ </w:t>
      </w:r>
      <w:r w:rsidRPr="00357D44">
        <w:rPr>
          <w:lang w:val="ka-GE"/>
        </w:rPr>
        <w:t>21 900</w:t>
      </w:r>
      <w:r w:rsidR="006B2432" w:rsidRPr="00357D44">
        <w:rPr>
          <w:lang w:val="ka-GE"/>
        </w:rPr>
        <w:t xml:space="preserve"> + </w:t>
      </w:r>
      <w:r w:rsidR="002645DD" w:rsidRPr="00357D44">
        <w:rPr>
          <w:lang w:val="ka-GE"/>
        </w:rPr>
        <w:t xml:space="preserve">256 + </w:t>
      </w:r>
      <w:r w:rsidR="006B2432" w:rsidRPr="00357D44">
        <w:rPr>
          <w:lang w:val="ka-GE"/>
        </w:rPr>
        <w:t xml:space="preserve">300 = </w:t>
      </w:r>
      <w:r w:rsidRPr="00357D44">
        <w:rPr>
          <w:lang w:val="ka-GE"/>
        </w:rPr>
        <w:t>23 10</w:t>
      </w:r>
      <w:r>
        <w:rPr>
          <w:lang w:val="ka-GE"/>
        </w:rPr>
        <w:t>6</w:t>
      </w:r>
      <w:r w:rsidRPr="00357D44">
        <w:rPr>
          <w:lang w:val="ka-GE"/>
        </w:rPr>
        <w:t xml:space="preserve"> მ</w:t>
      </w:r>
      <w:r w:rsidRPr="00357D44">
        <w:rPr>
          <w:vertAlign w:val="superscript"/>
          <w:lang w:val="ka-GE"/>
        </w:rPr>
        <w:t>3</w:t>
      </w:r>
      <w:r w:rsidRPr="00357D44">
        <w:rPr>
          <w:lang w:val="ka-GE"/>
        </w:rPr>
        <w:t>/წელ</w:t>
      </w:r>
    </w:p>
    <w:p w14:paraId="7CD49E71" w14:textId="77777777" w:rsidR="006B2432" w:rsidRDefault="006B2432" w:rsidP="007612C8">
      <w:pPr>
        <w:autoSpaceDE w:val="0"/>
        <w:autoSpaceDN w:val="0"/>
        <w:adjustRightInd w:val="0"/>
        <w:jc w:val="both"/>
        <w:rPr>
          <w:lang w:val="ka-GE"/>
        </w:rPr>
      </w:pPr>
    </w:p>
    <w:p w14:paraId="03CF3E2E" w14:textId="77777777" w:rsidR="006B2432" w:rsidRPr="006B2432" w:rsidRDefault="006B2432" w:rsidP="006B2432">
      <w:pPr>
        <w:pStyle w:val="Heading3"/>
        <w:rPr>
          <w:lang w:val="ka-GE"/>
        </w:rPr>
      </w:pPr>
      <w:bookmarkStart w:id="12" w:name="_Toc106018717"/>
      <w:r w:rsidRPr="006B2432">
        <w:rPr>
          <w:lang w:val="ka-GE"/>
        </w:rPr>
        <w:t>ჩამდინარე წყლები</w:t>
      </w:r>
      <w:bookmarkEnd w:id="12"/>
    </w:p>
    <w:p w14:paraId="6B27D175" w14:textId="603A3CCA" w:rsidR="00AB6D6E" w:rsidRDefault="00AB6D6E" w:rsidP="00AB6D6E">
      <w:pPr>
        <w:autoSpaceDE w:val="0"/>
        <w:autoSpaceDN w:val="0"/>
        <w:adjustRightInd w:val="0"/>
        <w:jc w:val="both"/>
        <w:rPr>
          <w:lang w:val="ka-GE"/>
        </w:rPr>
      </w:pPr>
      <w:r>
        <w:rPr>
          <w:lang w:val="ka-GE"/>
        </w:rPr>
        <w:t xml:space="preserve">საფრინველეების სამშენებლო სამუშაოების მიმდინარეობის პროცესში </w:t>
      </w:r>
      <w:r w:rsidR="006B2432">
        <w:rPr>
          <w:lang w:val="ka-GE"/>
        </w:rPr>
        <w:t>სამეურნეო-ფეკალური წყლების</w:t>
      </w:r>
      <w:r>
        <w:rPr>
          <w:lang w:val="ka-GE"/>
        </w:rPr>
        <w:t xml:space="preserve"> შეგროვებისთვის</w:t>
      </w:r>
      <w:r w:rsidR="006B2432">
        <w:rPr>
          <w:lang w:val="ka-GE"/>
        </w:rPr>
        <w:t xml:space="preserve"> </w:t>
      </w:r>
      <w:r>
        <w:rPr>
          <w:lang w:val="ka-GE"/>
        </w:rPr>
        <w:t>გამოყენებული იყო</w:t>
      </w:r>
      <w:r w:rsidR="006B2432">
        <w:rPr>
          <w:lang w:val="ka-GE"/>
        </w:rPr>
        <w:t xml:space="preserve"> გადასატანი </w:t>
      </w:r>
      <w:r>
        <w:rPr>
          <w:lang w:val="ka-GE"/>
        </w:rPr>
        <w:t>ტუალეტ</w:t>
      </w:r>
      <w:r w:rsidR="006B2432">
        <w:rPr>
          <w:lang w:val="ka-GE"/>
        </w:rPr>
        <w:t>ი</w:t>
      </w:r>
      <w:r>
        <w:rPr>
          <w:lang w:val="ka-GE"/>
        </w:rPr>
        <w:t>, რომელსაც გააჩნია შემკრები რეზერვუარი (იხ. სურათები 3.1.1.)</w:t>
      </w:r>
      <w:r w:rsidR="006B2432">
        <w:rPr>
          <w:lang w:val="ka-GE"/>
        </w:rPr>
        <w:t xml:space="preserve">. </w:t>
      </w:r>
      <w:r>
        <w:rPr>
          <w:lang w:val="ka-GE"/>
        </w:rPr>
        <w:t xml:space="preserve">საფრინველეების ექსპლუატაციაში გაშვებამდე საასენიზაციო მანქანის გამოყენებით მოხდება სამეურნეო-ფეკალური წყლების გატანა და ჩაშვება უახლოეს საკანალიზაციო კოლექტორში. </w:t>
      </w:r>
    </w:p>
    <w:p w14:paraId="1959F375" w14:textId="5817D48F" w:rsidR="006B2432" w:rsidRPr="006B2432" w:rsidRDefault="008747B5" w:rsidP="006B2432">
      <w:pPr>
        <w:autoSpaceDE w:val="0"/>
        <w:autoSpaceDN w:val="0"/>
        <w:adjustRightInd w:val="0"/>
        <w:jc w:val="both"/>
        <w:rPr>
          <w:lang w:val="ka-GE"/>
        </w:rPr>
      </w:pPr>
      <w:r>
        <w:rPr>
          <w:lang w:val="ka-GE"/>
        </w:rPr>
        <w:t xml:space="preserve">რაც შეეხება ექსპლუატაციის ეტაპს - </w:t>
      </w:r>
      <w:r w:rsidR="006B2432" w:rsidRPr="006B2432">
        <w:rPr>
          <w:lang w:val="ka-GE"/>
        </w:rPr>
        <w:t>პროექტით გათვალისწინებულია კანალიზაციის სისტემის მოწყობა, რომელიც უზრუნველყოფს ადმინისტრაციული შენობის ფარგლებში სამეურნეო-ფეკალური წყლების შეგროვება-გაწმენდას.</w:t>
      </w:r>
    </w:p>
    <w:p w14:paraId="2ADD994F" w14:textId="254251C9" w:rsidR="006B2432" w:rsidRDefault="006B2432" w:rsidP="006B2432">
      <w:pPr>
        <w:autoSpaceDE w:val="0"/>
        <w:autoSpaceDN w:val="0"/>
        <w:adjustRightInd w:val="0"/>
        <w:jc w:val="both"/>
        <w:rPr>
          <w:lang w:val="ka-GE"/>
        </w:rPr>
      </w:pPr>
      <w:r w:rsidRPr="006B2432">
        <w:rPr>
          <w:lang w:val="ka-GE"/>
        </w:rPr>
        <w:t>სამეურნეო-ფეკალური წყლების რაოდენობა შეადგენს</w:t>
      </w:r>
      <w:r w:rsidR="00A82EC8">
        <w:rPr>
          <w:lang w:val="ka-GE"/>
        </w:rPr>
        <w:t xml:space="preserve"> </w:t>
      </w:r>
      <w:r w:rsidR="00357D44">
        <w:rPr>
          <w:lang w:val="ka-GE"/>
        </w:rPr>
        <w:t>1,83</w:t>
      </w:r>
      <w:r w:rsidRPr="006B2432">
        <w:rPr>
          <w:lang w:val="ka-GE"/>
        </w:rPr>
        <w:t xml:space="preserve"> მ</w:t>
      </w:r>
      <w:r w:rsidRPr="00A82EC8">
        <w:rPr>
          <w:vertAlign w:val="superscript"/>
          <w:lang w:val="ka-GE"/>
        </w:rPr>
        <w:t>3</w:t>
      </w:r>
      <w:r w:rsidRPr="006B2432">
        <w:rPr>
          <w:lang w:val="ka-GE"/>
        </w:rPr>
        <w:t xml:space="preserve">/დღღ, რომელიც ცხიმდამჭერი ნაგებობის გავლის შემდგეგ ჩაედინება, სამეურნეო-ფეკალური წყლების ბიოლოგიურ გამწმენდ ნაგებობაში. გამწმენდი ნაგებობიდან გაწმენდილი სითხე მიეწოდება მშთანთქმელ საკანალიზაციო ჭას (იხ. ნახაზი </w:t>
      </w:r>
      <w:r w:rsidR="00A82EC8">
        <w:rPr>
          <w:lang w:val="ka-GE"/>
        </w:rPr>
        <w:t>3.5.2.1.</w:t>
      </w:r>
      <w:r w:rsidRPr="006B2432">
        <w:rPr>
          <w:lang w:val="ka-GE"/>
        </w:rPr>
        <w:t>). მშთანთქ</w:t>
      </w:r>
      <w:r w:rsidR="00D53D87">
        <w:rPr>
          <w:lang w:val="ka-GE"/>
        </w:rPr>
        <w:t>მე</w:t>
      </w:r>
      <w:r w:rsidRPr="006B2432">
        <w:rPr>
          <w:lang w:val="ka-GE"/>
        </w:rPr>
        <w:t>ლი ჭის პარამეტრებია</w:t>
      </w:r>
      <w:r w:rsidR="00D53D87">
        <w:rPr>
          <w:lang w:val="ka-GE"/>
        </w:rPr>
        <w:t xml:space="preserve"> -</w:t>
      </w:r>
      <w:r w:rsidRPr="006B2432">
        <w:rPr>
          <w:lang w:val="ka-GE"/>
        </w:rPr>
        <w:t xml:space="preserve"> სიმაღლე 3.2 მ, დიამეტრი 1.5 მ. აღნიშნული მშთანთქმელი ჭის ქვედა ფენა ეფუძნება ქვიშა-ხრეშოვან ფენილს, ხოლო უშუალოდ ჭის ტანში ეწყობა შედარებით დიდი ფრაქციის ხრეშოვანი გრუნტი. </w:t>
      </w:r>
    </w:p>
    <w:p w14:paraId="05AFF65F" w14:textId="77777777" w:rsidR="006B2432" w:rsidRPr="00A82EC8" w:rsidRDefault="00A82EC8" w:rsidP="00A82EC8">
      <w:pPr>
        <w:autoSpaceDE w:val="0"/>
        <w:autoSpaceDN w:val="0"/>
        <w:adjustRightInd w:val="0"/>
        <w:jc w:val="right"/>
        <w:rPr>
          <w:i/>
          <w:sz w:val="20"/>
          <w:lang w:val="ka-GE"/>
        </w:rPr>
      </w:pPr>
      <w:r w:rsidRPr="00A82EC8">
        <w:rPr>
          <w:i/>
          <w:sz w:val="20"/>
          <w:lang w:val="ka-GE"/>
        </w:rPr>
        <w:t>ნახაზი 3.5.2.1. მშთანთქმელი ჭა</w:t>
      </w:r>
    </w:p>
    <w:p w14:paraId="4A8B3EED" w14:textId="77777777" w:rsidR="00A82EC8" w:rsidRDefault="00A82EC8" w:rsidP="00A82EC8">
      <w:pPr>
        <w:autoSpaceDE w:val="0"/>
        <w:autoSpaceDN w:val="0"/>
        <w:adjustRightInd w:val="0"/>
        <w:jc w:val="center"/>
        <w:rPr>
          <w:lang w:val="ka-GE"/>
        </w:rPr>
      </w:pPr>
      <w:r w:rsidRPr="00A82EC8">
        <w:rPr>
          <w:noProof/>
        </w:rPr>
        <w:lastRenderedPageBreak/>
        <w:drawing>
          <wp:inline distT="0" distB="0" distL="0" distR="0" wp14:anchorId="40E9731D" wp14:editId="216FB5AB">
            <wp:extent cx="3541699" cy="2674776"/>
            <wp:effectExtent l="0" t="0" r="190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3548125" cy="2679629"/>
                    </a:xfrm>
                    <a:prstGeom prst="rect">
                      <a:avLst/>
                    </a:prstGeom>
                  </pic:spPr>
                </pic:pic>
              </a:graphicData>
            </a:graphic>
          </wp:inline>
        </w:drawing>
      </w:r>
    </w:p>
    <w:p w14:paraId="5AF9EE93" w14:textId="146AC279" w:rsidR="006B2432" w:rsidRDefault="00A82EC8" w:rsidP="007612C8">
      <w:pPr>
        <w:autoSpaceDE w:val="0"/>
        <w:autoSpaceDN w:val="0"/>
        <w:adjustRightInd w:val="0"/>
        <w:jc w:val="both"/>
        <w:rPr>
          <w:lang w:val="ka-GE"/>
        </w:rPr>
      </w:pPr>
      <w:r>
        <w:t>სამეურნეო-საყოფაცხოვრებო კანალიზაციის გამწმენდი ნაგებობა გათვლილი არის 3,3 მ</w:t>
      </w:r>
      <w:r w:rsidRPr="00A82EC8">
        <w:rPr>
          <w:szCs w:val="13"/>
          <w:vertAlign w:val="superscript"/>
        </w:rPr>
        <w:t>3</w:t>
      </w:r>
      <w:r>
        <w:t xml:space="preserve">/დღღ წარმადობაზე. გამწმენდი ნაგებობისთვის შერჩეულია </w:t>
      </w:r>
      <w:r w:rsidR="006756F2">
        <w:rPr>
          <w:lang w:val="ka-GE"/>
        </w:rPr>
        <w:t>„</w:t>
      </w:r>
      <w:r>
        <w:t>Klaasplast</w:t>
      </w:r>
      <w:r w:rsidR="006756F2">
        <w:rPr>
          <w:lang w:val="ka-GE"/>
        </w:rPr>
        <w:t>“</w:t>
      </w:r>
      <w:r>
        <w:t xml:space="preserve"> გამწმენდი ნაგებობის ტექნოლოგია, რომლი</w:t>
      </w:r>
      <w:r w:rsidR="00D53D87">
        <w:rPr>
          <w:lang w:val="ka-GE"/>
        </w:rPr>
        <w:t>ს</w:t>
      </w:r>
      <w:r>
        <w:t xml:space="preserve"> გაწმენ</w:t>
      </w:r>
      <w:r w:rsidR="00D53D87">
        <w:rPr>
          <w:lang w:val="ka-GE"/>
        </w:rPr>
        <w:t>დ</w:t>
      </w:r>
      <w:r>
        <w:t xml:space="preserve">ის ეფექტურობა მოცემულია ცხრილში </w:t>
      </w:r>
      <w:r>
        <w:rPr>
          <w:lang w:val="ka-GE"/>
        </w:rPr>
        <w:t>3.5.2.1.</w:t>
      </w:r>
    </w:p>
    <w:p w14:paraId="41426D7F" w14:textId="77777777" w:rsidR="00A82EC8" w:rsidRPr="00A82EC8" w:rsidRDefault="00A82EC8" w:rsidP="00A82EC8">
      <w:pPr>
        <w:autoSpaceDE w:val="0"/>
        <w:autoSpaceDN w:val="0"/>
        <w:adjustRightInd w:val="0"/>
        <w:jc w:val="right"/>
        <w:rPr>
          <w:i/>
          <w:sz w:val="20"/>
          <w:lang w:val="ka-GE"/>
        </w:rPr>
      </w:pPr>
      <w:r w:rsidRPr="00A82EC8">
        <w:rPr>
          <w:i/>
          <w:sz w:val="20"/>
          <w:lang w:val="ka-GE"/>
        </w:rPr>
        <w:t>ცხრილი 3.5.2.1.</w:t>
      </w:r>
      <w:r w:rsidRPr="00A82EC8">
        <w:rPr>
          <w:i/>
          <w:sz w:val="20"/>
        </w:rPr>
        <w:t xml:space="preserve"> </w:t>
      </w:r>
      <w:r w:rsidRPr="00A82EC8">
        <w:rPr>
          <w:i/>
          <w:sz w:val="20"/>
          <w:lang w:val="ka-GE"/>
        </w:rPr>
        <w:t>საყოფაცხოვრებო წყლების მდგომარეობა გაწმენდამდე და გაწმენდის შემდეგ</w:t>
      </w:r>
    </w:p>
    <w:tbl>
      <w:tblPr>
        <w:tblStyle w:val="TableGrid"/>
        <w:tblW w:w="0" w:type="auto"/>
        <w:jc w:val="center"/>
        <w:tblLook w:val="04A0" w:firstRow="1" w:lastRow="0" w:firstColumn="1" w:lastColumn="0" w:noHBand="0" w:noVBand="1"/>
      </w:tblPr>
      <w:tblGrid>
        <w:gridCol w:w="5007"/>
        <w:gridCol w:w="3070"/>
      </w:tblGrid>
      <w:tr w:rsidR="00A82EC8" w:rsidRPr="00A82EC8" w14:paraId="14446C09" w14:textId="77777777" w:rsidTr="00A82EC8">
        <w:trPr>
          <w:trHeight w:val="485"/>
          <w:jc w:val="center"/>
        </w:trPr>
        <w:tc>
          <w:tcPr>
            <w:tcW w:w="5007" w:type="dxa"/>
            <w:vAlign w:val="center"/>
          </w:tcPr>
          <w:p w14:paraId="2C6F70C9" w14:textId="77777777" w:rsidR="00A82EC8" w:rsidRPr="00A82EC8" w:rsidRDefault="00A82EC8" w:rsidP="00A82EC8">
            <w:pPr>
              <w:autoSpaceDE w:val="0"/>
              <w:autoSpaceDN w:val="0"/>
              <w:adjustRightInd w:val="0"/>
              <w:spacing w:after="0"/>
              <w:jc w:val="center"/>
              <w:rPr>
                <w:b/>
                <w:sz w:val="20"/>
                <w:lang w:val="ka-GE"/>
              </w:rPr>
            </w:pPr>
            <w:r w:rsidRPr="00A82EC8">
              <w:rPr>
                <w:b/>
                <w:sz w:val="20"/>
                <w:lang w:val="ka-GE"/>
              </w:rPr>
              <w:t>სამეურნეო-საყოფაცხოვრებო წყლების მდგომარეობა გაწმენდამდე</w:t>
            </w:r>
          </w:p>
        </w:tc>
        <w:tc>
          <w:tcPr>
            <w:tcW w:w="3070" w:type="dxa"/>
            <w:vAlign w:val="center"/>
          </w:tcPr>
          <w:p w14:paraId="4A46AC15" w14:textId="77777777" w:rsidR="00A82EC8" w:rsidRPr="00A82EC8" w:rsidRDefault="00A82EC8" w:rsidP="00A82EC8">
            <w:pPr>
              <w:autoSpaceDE w:val="0"/>
              <w:autoSpaceDN w:val="0"/>
              <w:adjustRightInd w:val="0"/>
              <w:spacing w:after="0"/>
              <w:jc w:val="center"/>
              <w:rPr>
                <w:b/>
                <w:sz w:val="20"/>
                <w:lang w:val="ka-GE"/>
              </w:rPr>
            </w:pPr>
            <w:r w:rsidRPr="00A82EC8">
              <w:rPr>
                <w:b/>
                <w:sz w:val="20"/>
                <w:lang w:val="ka-GE"/>
              </w:rPr>
              <w:t>გაწმენდის შემდეგ</w:t>
            </w:r>
          </w:p>
        </w:tc>
      </w:tr>
      <w:tr w:rsidR="00A82EC8" w:rsidRPr="00A82EC8" w14:paraId="7878DB2C" w14:textId="77777777" w:rsidTr="00A82EC8">
        <w:trPr>
          <w:trHeight w:val="238"/>
          <w:jc w:val="center"/>
        </w:trPr>
        <w:tc>
          <w:tcPr>
            <w:tcW w:w="5007" w:type="dxa"/>
          </w:tcPr>
          <w:p w14:paraId="1FF156E9" w14:textId="77777777" w:rsidR="00A82EC8" w:rsidRPr="00A82EC8" w:rsidRDefault="00A82EC8" w:rsidP="00A82EC8">
            <w:pPr>
              <w:autoSpaceDE w:val="0"/>
              <w:autoSpaceDN w:val="0"/>
              <w:adjustRightInd w:val="0"/>
              <w:spacing w:after="0"/>
              <w:jc w:val="both"/>
              <w:rPr>
                <w:sz w:val="20"/>
                <w:lang w:val="ka-GE"/>
              </w:rPr>
            </w:pPr>
            <w:r w:rsidRPr="00A82EC8">
              <w:rPr>
                <w:sz w:val="20"/>
                <w:lang w:val="ka-GE"/>
              </w:rPr>
              <w:t>ჟბმ 390 მგ/ლ</w:t>
            </w:r>
          </w:p>
        </w:tc>
        <w:tc>
          <w:tcPr>
            <w:tcW w:w="3070" w:type="dxa"/>
          </w:tcPr>
          <w:p w14:paraId="089FE09F" w14:textId="77777777" w:rsidR="00A82EC8" w:rsidRPr="00A82EC8" w:rsidRDefault="00A82EC8" w:rsidP="00A82EC8">
            <w:pPr>
              <w:autoSpaceDE w:val="0"/>
              <w:autoSpaceDN w:val="0"/>
              <w:adjustRightInd w:val="0"/>
              <w:spacing w:after="0"/>
              <w:jc w:val="both"/>
              <w:rPr>
                <w:sz w:val="20"/>
                <w:lang w:val="ka-GE"/>
              </w:rPr>
            </w:pPr>
            <w:r>
              <w:rPr>
                <w:sz w:val="20"/>
                <w:lang w:val="ka-GE"/>
              </w:rPr>
              <w:t>5-6</w:t>
            </w:r>
          </w:p>
        </w:tc>
      </w:tr>
      <w:tr w:rsidR="00A82EC8" w:rsidRPr="00A82EC8" w14:paraId="057CD705" w14:textId="77777777" w:rsidTr="00A82EC8">
        <w:trPr>
          <w:trHeight w:val="246"/>
          <w:jc w:val="center"/>
        </w:trPr>
        <w:tc>
          <w:tcPr>
            <w:tcW w:w="5007" w:type="dxa"/>
          </w:tcPr>
          <w:p w14:paraId="4F7D15A7" w14:textId="77777777" w:rsidR="00A82EC8" w:rsidRPr="00A82EC8" w:rsidRDefault="00A82EC8" w:rsidP="00A82EC8">
            <w:pPr>
              <w:autoSpaceDE w:val="0"/>
              <w:autoSpaceDN w:val="0"/>
              <w:adjustRightInd w:val="0"/>
              <w:spacing w:after="0"/>
              <w:jc w:val="both"/>
              <w:rPr>
                <w:sz w:val="20"/>
                <w:lang w:val="ka-GE"/>
              </w:rPr>
            </w:pPr>
            <w:r w:rsidRPr="00A82EC8">
              <w:rPr>
                <w:sz w:val="20"/>
                <w:lang w:val="ka-GE"/>
              </w:rPr>
              <w:t>ჟქმ 480 მგ/ლ</w:t>
            </w:r>
          </w:p>
        </w:tc>
        <w:tc>
          <w:tcPr>
            <w:tcW w:w="3070" w:type="dxa"/>
          </w:tcPr>
          <w:p w14:paraId="0CB48C73" w14:textId="77777777" w:rsidR="00A82EC8" w:rsidRPr="00A82EC8" w:rsidRDefault="00A82EC8" w:rsidP="00A82EC8">
            <w:pPr>
              <w:autoSpaceDE w:val="0"/>
              <w:autoSpaceDN w:val="0"/>
              <w:adjustRightInd w:val="0"/>
              <w:spacing w:after="0"/>
              <w:jc w:val="both"/>
              <w:rPr>
                <w:sz w:val="20"/>
                <w:lang w:val="ka-GE"/>
              </w:rPr>
            </w:pPr>
            <w:r>
              <w:rPr>
                <w:sz w:val="20"/>
                <w:lang w:val="ka-GE"/>
              </w:rPr>
              <w:t>25</w:t>
            </w:r>
          </w:p>
        </w:tc>
      </w:tr>
      <w:tr w:rsidR="00A82EC8" w:rsidRPr="00A82EC8" w14:paraId="08C82BB5" w14:textId="77777777" w:rsidTr="00A82EC8">
        <w:trPr>
          <w:trHeight w:val="238"/>
          <w:jc w:val="center"/>
        </w:trPr>
        <w:tc>
          <w:tcPr>
            <w:tcW w:w="5007" w:type="dxa"/>
          </w:tcPr>
          <w:p w14:paraId="215199FC" w14:textId="77777777" w:rsidR="00A82EC8" w:rsidRPr="00A82EC8" w:rsidRDefault="00A82EC8" w:rsidP="00A82EC8">
            <w:pPr>
              <w:autoSpaceDE w:val="0"/>
              <w:autoSpaceDN w:val="0"/>
              <w:adjustRightInd w:val="0"/>
              <w:spacing w:after="0"/>
              <w:jc w:val="both"/>
              <w:rPr>
                <w:sz w:val="20"/>
                <w:lang w:val="ka-GE"/>
              </w:rPr>
            </w:pPr>
            <w:r w:rsidRPr="00A82EC8">
              <w:rPr>
                <w:sz w:val="20"/>
                <w:lang w:val="ka-GE"/>
              </w:rPr>
              <w:t>შეტივნარებული ნაწილაკები 220მგ/ლ</w:t>
            </w:r>
          </w:p>
        </w:tc>
        <w:tc>
          <w:tcPr>
            <w:tcW w:w="3070" w:type="dxa"/>
          </w:tcPr>
          <w:p w14:paraId="528D10BE" w14:textId="77777777" w:rsidR="00A82EC8" w:rsidRPr="00A82EC8" w:rsidRDefault="00A82EC8" w:rsidP="00A82EC8">
            <w:pPr>
              <w:autoSpaceDE w:val="0"/>
              <w:autoSpaceDN w:val="0"/>
              <w:adjustRightInd w:val="0"/>
              <w:spacing w:after="0"/>
              <w:jc w:val="both"/>
              <w:rPr>
                <w:sz w:val="20"/>
                <w:lang w:val="ka-GE"/>
              </w:rPr>
            </w:pPr>
            <w:r w:rsidRPr="00A82EC8">
              <w:rPr>
                <w:sz w:val="20"/>
                <w:lang w:val="ka-GE"/>
              </w:rPr>
              <w:t>15</w:t>
            </w:r>
          </w:p>
        </w:tc>
      </w:tr>
      <w:tr w:rsidR="00A82EC8" w:rsidRPr="00A82EC8" w14:paraId="7AA689D8" w14:textId="77777777" w:rsidTr="00A82EC8">
        <w:trPr>
          <w:trHeight w:val="246"/>
          <w:jc w:val="center"/>
        </w:trPr>
        <w:tc>
          <w:tcPr>
            <w:tcW w:w="5007" w:type="dxa"/>
          </w:tcPr>
          <w:p w14:paraId="02417AB3" w14:textId="77777777" w:rsidR="00A82EC8" w:rsidRPr="00A82EC8" w:rsidRDefault="00A82EC8" w:rsidP="00A82EC8">
            <w:pPr>
              <w:autoSpaceDE w:val="0"/>
              <w:autoSpaceDN w:val="0"/>
              <w:adjustRightInd w:val="0"/>
              <w:spacing w:after="0"/>
              <w:jc w:val="both"/>
              <w:rPr>
                <w:sz w:val="20"/>
                <w:lang w:val="ka-GE"/>
              </w:rPr>
            </w:pPr>
            <w:r w:rsidRPr="00A82EC8">
              <w:rPr>
                <w:sz w:val="20"/>
                <w:lang w:val="ka-GE"/>
              </w:rPr>
              <w:t>კოლი ინდექსი</w:t>
            </w:r>
            <w:r>
              <w:rPr>
                <w:sz w:val="20"/>
                <w:lang w:val="ka-GE"/>
              </w:rPr>
              <w:t xml:space="preserve"> &gt; 100 000</w:t>
            </w:r>
          </w:p>
        </w:tc>
        <w:tc>
          <w:tcPr>
            <w:tcW w:w="3070" w:type="dxa"/>
          </w:tcPr>
          <w:p w14:paraId="250CE47E" w14:textId="77777777" w:rsidR="00A82EC8" w:rsidRPr="00A82EC8" w:rsidRDefault="00A82EC8" w:rsidP="00A82EC8">
            <w:pPr>
              <w:autoSpaceDE w:val="0"/>
              <w:autoSpaceDN w:val="0"/>
              <w:adjustRightInd w:val="0"/>
              <w:spacing w:after="0"/>
              <w:jc w:val="both"/>
              <w:rPr>
                <w:sz w:val="20"/>
                <w:lang w:val="ka-GE"/>
              </w:rPr>
            </w:pPr>
            <w:r>
              <w:rPr>
                <w:sz w:val="20"/>
                <w:lang w:val="ka-GE"/>
              </w:rPr>
              <w:t>&lt;1000</w:t>
            </w:r>
          </w:p>
        </w:tc>
      </w:tr>
      <w:tr w:rsidR="00A82EC8" w:rsidRPr="00A82EC8" w14:paraId="56848E7C" w14:textId="77777777" w:rsidTr="00A82EC8">
        <w:trPr>
          <w:trHeight w:val="238"/>
          <w:jc w:val="center"/>
        </w:trPr>
        <w:tc>
          <w:tcPr>
            <w:tcW w:w="5007" w:type="dxa"/>
          </w:tcPr>
          <w:p w14:paraId="62030CAB" w14:textId="77777777" w:rsidR="00A82EC8" w:rsidRPr="00A82EC8" w:rsidRDefault="00A82EC8" w:rsidP="00A82EC8">
            <w:pPr>
              <w:autoSpaceDE w:val="0"/>
              <w:autoSpaceDN w:val="0"/>
              <w:adjustRightInd w:val="0"/>
              <w:spacing w:after="0"/>
              <w:jc w:val="both"/>
              <w:rPr>
                <w:sz w:val="20"/>
                <w:lang w:val="ka-GE"/>
              </w:rPr>
            </w:pPr>
            <w:r w:rsidRPr="00A82EC8">
              <w:rPr>
                <w:sz w:val="20"/>
                <w:lang w:val="ka-GE"/>
              </w:rPr>
              <w:t>საერთო აზოტი</w:t>
            </w:r>
            <w:r>
              <w:rPr>
                <w:sz w:val="20"/>
                <w:lang w:val="ka-GE"/>
              </w:rPr>
              <w:t xml:space="preserve"> - 43</w:t>
            </w:r>
          </w:p>
        </w:tc>
        <w:tc>
          <w:tcPr>
            <w:tcW w:w="3070" w:type="dxa"/>
          </w:tcPr>
          <w:p w14:paraId="2A09D6DC" w14:textId="77777777" w:rsidR="00A82EC8" w:rsidRPr="00A82EC8" w:rsidRDefault="00A82EC8" w:rsidP="00A82EC8">
            <w:pPr>
              <w:autoSpaceDE w:val="0"/>
              <w:autoSpaceDN w:val="0"/>
              <w:adjustRightInd w:val="0"/>
              <w:spacing w:after="0"/>
              <w:jc w:val="both"/>
              <w:rPr>
                <w:sz w:val="20"/>
                <w:lang w:val="ka-GE"/>
              </w:rPr>
            </w:pPr>
            <w:r>
              <w:rPr>
                <w:sz w:val="20"/>
                <w:lang w:val="ka-GE"/>
              </w:rPr>
              <w:t>15</w:t>
            </w:r>
          </w:p>
        </w:tc>
      </w:tr>
      <w:tr w:rsidR="00A82EC8" w:rsidRPr="00A82EC8" w14:paraId="00BC0EF7" w14:textId="77777777" w:rsidTr="00A82EC8">
        <w:trPr>
          <w:trHeight w:val="246"/>
          <w:jc w:val="center"/>
        </w:trPr>
        <w:tc>
          <w:tcPr>
            <w:tcW w:w="5007" w:type="dxa"/>
          </w:tcPr>
          <w:p w14:paraId="365B1FB6" w14:textId="77777777" w:rsidR="00A82EC8" w:rsidRPr="00A82EC8" w:rsidRDefault="00A82EC8" w:rsidP="00A82EC8">
            <w:pPr>
              <w:autoSpaceDE w:val="0"/>
              <w:autoSpaceDN w:val="0"/>
              <w:adjustRightInd w:val="0"/>
              <w:spacing w:after="0"/>
              <w:jc w:val="both"/>
              <w:rPr>
                <w:sz w:val="20"/>
                <w:lang w:val="ka-GE"/>
              </w:rPr>
            </w:pPr>
            <w:r w:rsidRPr="00A82EC8">
              <w:rPr>
                <w:sz w:val="20"/>
                <w:lang w:val="ka-GE"/>
              </w:rPr>
              <w:t>საერთო ფოსფორი</w:t>
            </w:r>
            <w:r>
              <w:rPr>
                <w:sz w:val="20"/>
                <w:lang w:val="ka-GE"/>
              </w:rPr>
              <w:t xml:space="preserve"> 9.5</w:t>
            </w:r>
          </w:p>
        </w:tc>
        <w:tc>
          <w:tcPr>
            <w:tcW w:w="3070" w:type="dxa"/>
          </w:tcPr>
          <w:p w14:paraId="60DC5BD6" w14:textId="77777777" w:rsidR="00A82EC8" w:rsidRPr="00A82EC8" w:rsidRDefault="00A82EC8" w:rsidP="00A82EC8">
            <w:pPr>
              <w:autoSpaceDE w:val="0"/>
              <w:autoSpaceDN w:val="0"/>
              <w:adjustRightInd w:val="0"/>
              <w:spacing w:after="0"/>
              <w:jc w:val="both"/>
              <w:rPr>
                <w:sz w:val="20"/>
                <w:lang w:val="ka-GE"/>
              </w:rPr>
            </w:pPr>
            <w:r w:rsidRPr="00A82EC8">
              <w:rPr>
                <w:sz w:val="20"/>
                <w:lang w:val="ka-GE"/>
              </w:rPr>
              <w:t>2</w:t>
            </w:r>
          </w:p>
        </w:tc>
      </w:tr>
    </w:tbl>
    <w:p w14:paraId="4996D4A0" w14:textId="72458130" w:rsidR="00A82EC8" w:rsidRPr="00A82EC8" w:rsidRDefault="00A82EC8" w:rsidP="00A82EC8">
      <w:pPr>
        <w:autoSpaceDE w:val="0"/>
        <w:autoSpaceDN w:val="0"/>
        <w:adjustRightInd w:val="0"/>
        <w:spacing w:before="120"/>
        <w:jc w:val="both"/>
        <w:rPr>
          <w:lang w:val="ka-GE"/>
        </w:rPr>
      </w:pPr>
      <w:r w:rsidRPr="00A82EC8">
        <w:rPr>
          <w:lang w:val="ka-GE"/>
        </w:rPr>
        <w:t>ზოგადად ბიოლოგიური გამწმენდი ნაგებობა მოიცავს: მიმღებ-გამანაწილებელ კამერას ორმხრივი ჰაერის მიწოდებით</w:t>
      </w:r>
      <w:r w:rsidR="00895323">
        <w:rPr>
          <w:lang w:val="ka-GE"/>
        </w:rPr>
        <w:t>,</w:t>
      </w:r>
      <w:r w:rsidRPr="00A82EC8">
        <w:rPr>
          <w:lang w:val="ka-GE"/>
        </w:rPr>
        <w:t xml:space="preserve"> ცხაურს, რომელიც უზრუნველყოფს მსხვილი მინარევების მოცილებას</w:t>
      </w:r>
      <w:r w:rsidR="00895323">
        <w:rPr>
          <w:lang w:val="ka-GE"/>
        </w:rPr>
        <w:t>,</w:t>
      </w:r>
      <w:r w:rsidRPr="00A82EC8">
        <w:rPr>
          <w:lang w:val="ka-GE"/>
        </w:rPr>
        <w:t xml:space="preserve"> სამსაფეხურიან რეაქტორს</w:t>
      </w:r>
      <w:r w:rsidR="00895323">
        <w:rPr>
          <w:lang w:val="ka-GE"/>
        </w:rPr>
        <w:t>,</w:t>
      </w:r>
      <w:r w:rsidRPr="00A82EC8">
        <w:rPr>
          <w:lang w:val="ka-GE"/>
        </w:rPr>
        <w:t xml:space="preserve"> ჰაერით ცირკულირებად ბიოლოგიურ ფილტრს, რომელშიც ჩატვირთულია უჯრედოვანი პლასტიკური მასა და რომელიც მუშაობს სალექართან ერთად</w:t>
      </w:r>
      <w:r w:rsidR="00895323">
        <w:rPr>
          <w:lang w:val="ka-GE"/>
        </w:rPr>
        <w:t>,</w:t>
      </w:r>
      <w:r w:rsidRPr="00A82EC8">
        <w:rPr>
          <w:lang w:val="ka-GE"/>
        </w:rPr>
        <w:t xml:space="preserve"> საკონტაქტო რეზერვუარს</w:t>
      </w:r>
      <w:r w:rsidR="00895323">
        <w:rPr>
          <w:lang w:val="ka-GE"/>
        </w:rPr>
        <w:t xml:space="preserve">, </w:t>
      </w:r>
      <w:r w:rsidRPr="00A82EC8">
        <w:rPr>
          <w:lang w:val="ka-GE"/>
        </w:rPr>
        <w:t>ლამის რეზერვუარს - აერობულ სტაბილიზატორს აქტიური ლამისთვის და ლამის გამოსაშრობს.</w:t>
      </w:r>
    </w:p>
    <w:p w14:paraId="3A67CF20" w14:textId="371DAC15" w:rsidR="00A82EC8" w:rsidRPr="00A82EC8" w:rsidRDefault="00A82EC8" w:rsidP="00A82EC8">
      <w:pPr>
        <w:autoSpaceDE w:val="0"/>
        <w:autoSpaceDN w:val="0"/>
        <w:adjustRightInd w:val="0"/>
        <w:spacing w:before="120"/>
        <w:jc w:val="both"/>
        <w:rPr>
          <w:lang w:val="ka-GE"/>
        </w:rPr>
      </w:pPr>
      <w:r w:rsidRPr="00A82EC8">
        <w:rPr>
          <w:lang w:val="ka-GE"/>
        </w:rPr>
        <w:t>გამწმენდი სისტემა მუშაობს პრინციპით - განაცალკევე და მართე</w:t>
      </w:r>
      <w:r w:rsidR="00895323">
        <w:rPr>
          <w:lang w:val="ka-GE"/>
        </w:rPr>
        <w:t xml:space="preserve">, </w:t>
      </w:r>
      <w:r w:rsidRPr="00A82EC8">
        <w:rPr>
          <w:lang w:val="ka-GE"/>
        </w:rPr>
        <w:t>ბიოლოგიური გაწმენდა ხორციელდება მაღალ დონეზე 7 ერთმანეთის მიყოლებულ</w:t>
      </w:r>
      <w:r w:rsidR="00895323">
        <w:rPr>
          <w:lang w:val="ka-GE"/>
        </w:rPr>
        <w:t>ით მდებარე</w:t>
      </w:r>
      <w:r w:rsidRPr="00A82EC8">
        <w:rPr>
          <w:lang w:val="ka-GE"/>
        </w:rPr>
        <w:t xml:space="preserve"> აეროტენკების საშუალებით. ასეთ შემთხვევაში, ყოველი აეროტენკი მუშაობს ეფექტურად გარკვეული მიკროორგანიზმებით და მათ შორის არ ხდება კონკურენცია, რადგან მიკროორგანიზმების თითოეული ჯგუფი ეფექტურად მუშაობს თავიანთი გაჭუჭყიანებული სითხის კონცენტრაციის ფარგლებში და ჩამდინარე წყლები მუშავდება საფეხურებრივად.</w:t>
      </w:r>
    </w:p>
    <w:p w14:paraId="3B81CB21" w14:textId="77777777" w:rsidR="00A82EC8" w:rsidRPr="00A82EC8" w:rsidRDefault="00A82EC8" w:rsidP="00A82EC8">
      <w:pPr>
        <w:autoSpaceDE w:val="0"/>
        <w:autoSpaceDN w:val="0"/>
        <w:adjustRightInd w:val="0"/>
        <w:spacing w:before="120"/>
        <w:jc w:val="both"/>
        <w:rPr>
          <w:lang w:val="ka-GE"/>
        </w:rPr>
      </w:pPr>
      <w:r w:rsidRPr="00A82EC8">
        <w:rPr>
          <w:lang w:val="ka-GE"/>
        </w:rPr>
        <w:t>გამწმენდი ნაგებობა არ მოითხოვს ყოველდღიურ მომსახურებას, ის მუშაობს ავტომატურად.</w:t>
      </w:r>
    </w:p>
    <w:p w14:paraId="7D5A75EB" w14:textId="3150F138" w:rsidR="00A82EC8" w:rsidRDefault="00A82EC8" w:rsidP="00A82EC8">
      <w:pPr>
        <w:autoSpaceDE w:val="0"/>
        <w:autoSpaceDN w:val="0"/>
        <w:adjustRightInd w:val="0"/>
        <w:spacing w:before="120"/>
        <w:jc w:val="both"/>
        <w:rPr>
          <w:lang w:val="ka-GE"/>
        </w:rPr>
      </w:pPr>
      <w:r w:rsidRPr="00A82EC8">
        <w:rPr>
          <w:lang w:val="ka-GE"/>
        </w:rPr>
        <w:t>ტერიტორიაზე სამეურნეო-ფეკალური წყლების გაწმენდის შემდგომ წყლის ჩაშვება მილსადენით მოხდება ქვიშოვან გრუნტში</w:t>
      </w:r>
      <w:r w:rsidR="00357D44">
        <w:rPr>
          <w:lang w:val="ka-GE"/>
        </w:rPr>
        <w:t>.</w:t>
      </w:r>
    </w:p>
    <w:p w14:paraId="126ABCC6" w14:textId="77777777" w:rsidR="00A82EC8" w:rsidRDefault="00A82EC8" w:rsidP="007612C8">
      <w:pPr>
        <w:autoSpaceDE w:val="0"/>
        <w:autoSpaceDN w:val="0"/>
        <w:adjustRightInd w:val="0"/>
        <w:jc w:val="both"/>
        <w:rPr>
          <w:lang w:val="ka-GE"/>
        </w:rPr>
      </w:pPr>
    </w:p>
    <w:p w14:paraId="23D8A9E9" w14:textId="77777777" w:rsidR="00A82EC8" w:rsidRDefault="00A82EC8" w:rsidP="00A82EC8">
      <w:pPr>
        <w:pStyle w:val="Heading3"/>
        <w:rPr>
          <w:lang w:val="ka-GE"/>
        </w:rPr>
      </w:pPr>
      <w:bookmarkStart w:id="13" w:name="_Toc106018718"/>
      <w:r>
        <w:rPr>
          <w:lang w:val="ka-GE"/>
        </w:rPr>
        <w:lastRenderedPageBreak/>
        <w:t>სანიაღვრე წყლები</w:t>
      </w:r>
      <w:bookmarkEnd w:id="13"/>
    </w:p>
    <w:p w14:paraId="49FB090A" w14:textId="72CCAEDA" w:rsidR="00A82EC8" w:rsidRDefault="00A82EC8" w:rsidP="007612C8">
      <w:pPr>
        <w:autoSpaceDE w:val="0"/>
        <w:autoSpaceDN w:val="0"/>
        <w:adjustRightInd w:val="0"/>
        <w:jc w:val="both"/>
        <w:rPr>
          <w:lang w:val="ka-GE"/>
        </w:rPr>
      </w:pPr>
      <w:r w:rsidRPr="00A82EC8">
        <w:rPr>
          <w:lang w:val="ka-GE"/>
        </w:rPr>
        <w:t>ფერმის ტერიტორიაზე პროექტით სანიაღვრე წყლების არინების სისტემების მოწყობა არ იგეგმება, რადგან უშუალოდ დაგეგმილი საქმიანობა არ გულისხმობს რაიმე სახის სახიფათო პროდუქტების ღია სივრცეში განთავსებას, გამათბობელი სისტემებისთვის საჭირო ქვანახშირი განთავსებული იქნება დახურულ შენობაში</w:t>
      </w:r>
      <w:r w:rsidR="00AB6D6E">
        <w:rPr>
          <w:lang w:val="ka-GE"/>
        </w:rPr>
        <w:t xml:space="preserve"> (საწყობში)</w:t>
      </w:r>
      <w:r w:rsidRPr="00A82EC8">
        <w:rPr>
          <w:lang w:val="ka-GE"/>
        </w:rPr>
        <w:t xml:space="preserve">, შესაბამისად შეიძლება ითქვას რომ ფერმის ტერიტორიაზე პოტენციურად დამაბინძურებელი უბნები არ იქნება განთავსებული. </w:t>
      </w:r>
    </w:p>
    <w:p w14:paraId="3E96A3B8" w14:textId="53ED8483" w:rsidR="00A82EC8" w:rsidRDefault="00A82EC8" w:rsidP="007612C8">
      <w:pPr>
        <w:autoSpaceDE w:val="0"/>
        <w:autoSpaceDN w:val="0"/>
        <w:adjustRightInd w:val="0"/>
        <w:jc w:val="both"/>
        <w:rPr>
          <w:lang w:val="ka-GE"/>
        </w:rPr>
      </w:pPr>
      <w:r w:rsidRPr="00A82EC8">
        <w:rPr>
          <w:lang w:val="ka-GE"/>
        </w:rPr>
        <w:t>ქვანახშირით ფერმის მომარაგება და შემდგომ გამათბობლებში ჩატვირთვა მოხდება გადახურული ავტოტრანსპორტის საშუალებით. ამასთან უნდა აღინიშნოს, რომ კასპის მუნიციპალიტეტი არ ხასიათდება ჭარბნალექიანობით</w:t>
      </w:r>
      <w:r w:rsidR="008C4653">
        <w:rPr>
          <w:lang w:val="ka-GE"/>
        </w:rPr>
        <w:t xml:space="preserve">. </w:t>
      </w:r>
      <w:r w:rsidRPr="00A82EC8">
        <w:rPr>
          <w:lang w:val="ka-GE"/>
        </w:rPr>
        <w:t>ნიშანდობლივია ასევე, ის ფაქტიც რომ საპროექტო ტერიტორიაზე მიწისქვეშა წყლების დგომის დონე ღრმად არის, შესაბამისად მიწისქვეშა წყლების დაბინძურების რი</w:t>
      </w:r>
      <w:r w:rsidR="006756F2">
        <w:rPr>
          <w:lang w:val="ka-GE"/>
        </w:rPr>
        <w:t>ს</w:t>
      </w:r>
      <w:r w:rsidRPr="00A82EC8">
        <w:rPr>
          <w:lang w:val="ka-GE"/>
        </w:rPr>
        <w:t>კი ფაქტობრივად ნულის ტოლია.</w:t>
      </w:r>
    </w:p>
    <w:p w14:paraId="34139094" w14:textId="77777777" w:rsidR="00A82EC8" w:rsidRPr="00A82EC8" w:rsidRDefault="00A82EC8" w:rsidP="007612C8">
      <w:pPr>
        <w:autoSpaceDE w:val="0"/>
        <w:autoSpaceDN w:val="0"/>
        <w:adjustRightInd w:val="0"/>
        <w:jc w:val="both"/>
        <w:rPr>
          <w:lang w:val="ka-GE"/>
        </w:rPr>
      </w:pPr>
    </w:p>
    <w:p w14:paraId="6D9E4339" w14:textId="77777777" w:rsidR="000E1A1E" w:rsidRDefault="00F67BEE" w:rsidP="00F67BEE">
      <w:pPr>
        <w:pStyle w:val="Heading2"/>
        <w:rPr>
          <w:lang w:val="ka-GE"/>
        </w:rPr>
      </w:pPr>
      <w:bookmarkStart w:id="14" w:name="_Toc106018719"/>
      <w:r w:rsidRPr="00F67BEE">
        <w:rPr>
          <w:lang w:val="ka-GE"/>
        </w:rPr>
        <w:t>ელ. ენერგიის მომარაგება</w:t>
      </w:r>
      <w:bookmarkEnd w:id="14"/>
    </w:p>
    <w:p w14:paraId="06A94277" w14:textId="663C2083" w:rsidR="007F7701" w:rsidRDefault="007F7701" w:rsidP="007F7701">
      <w:pPr>
        <w:autoSpaceDE w:val="0"/>
        <w:autoSpaceDN w:val="0"/>
        <w:adjustRightInd w:val="0"/>
        <w:jc w:val="both"/>
        <w:rPr>
          <w:lang w:val="ka-GE"/>
        </w:rPr>
      </w:pPr>
      <w:r w:rsidRPr="00D34B02">
        <w:rPr>
          <w:lang w:val="ka-GE"/>
        </w:rPr>
        <w:t xml:space="preserve">ექსპლუატაციის ეტაპზე, როგორც სხვა ობიექტები, მეფრინველეობის ახალი ფერმა ელ.ენერგიით მომარაგდება ადგილობრივი გამანაწილებელი სისტემიდან. </w:t>
      </w:r>
      <w:r w:rsidR="00AB6D6E" w:rsidRPr="00D34B02">
        <w:rPr>
          <w:lang w:val="ka-GE"/>
        </w:rPr>
        <w:t xml:space="preserve">ასევე ტერიტორიაზე </w:t>
      </w:r>
      <w:r w:rsidR="00583129" w:rsidRPr="00D34B02">
        <w:rPr>
          <w:lang w:val="ka-GE"/>
        </w:rPr>
        <w:t>განლაგებული იქნება</w:t>
      </w:r>
      <w:r w:rsidR="00AB6D6E" w:rsidRPr="00D34B02">
        <w:rPr>
          <w:lang w:val="ka-GE"/>
        </w:rPr>
        <w:t xml:space="preserve"> დიზელ-გენერეტორი, ელექტროენერგიის ავარიული გათიშვის შემთხვევისთვის.  </w:t>
      </w:r>
      <w:r w:rsidRPr="00D34B02">
        <w:rPr>
          <w:lang w:val="ka-GE"/>
        </w:rPr>
        <w:t>საფრინველეები გათბება ნახშირის გამათბობელი სისტემის მეშვეობით.</w:t>
      </w:r>
    </w:p>
    <w:p w14:paraId="2667924B" w14:textId="77777777" w:rsidR="000E1A1E" w:rsidRDefault="000E1A1E" w:rsidP="007612C8">
      <w:pPr>
        <w:autoSpaceDE w:val="0"/>
        <w:autoSpaceDN w:val="0"/>
        <w:adjustRightInd w:val="0"/>
        <w:jc w:val="both"/>
        <w:rPr>
          <w:lang w:val="ka-GE"/>
        </w:rPr>
      </w:pPr>
    </w:p>
    <w:p w14:paraId="6E641086" w14:textId="77777777" w:rsidR="000E1A1E" w:rsidRDefault="00477B77" w:rsidP="00477B77">
      <w:pPr>
        <w:pStyle w:val="Heading2"/>
        <w:rPr>
          <w:lang w:val="ka-GE"/>
        </w:rPr>
      </w:pPr>
      <w:bookmarkStart w:id="15" w:name="_Toc106018720"/>
      <w:r w:rsidRPr="00477B77">
        <w:rPr>
          <w:lang w:val="ka-GE"/>
        </w:rPr>
        <w:t>გამათბობელი სისტემის აღწერა</w:t>
      </w:r>
      <w:bookmarkEnd w:id="15"/>
    </w:p>
    <w:p w14:paraId="0FDAD740" w14:textId="77777777" w:rsidR="007F7701" w:rsidRDefault="007F7701" w:rsidP="007612C8">
      <w:pPr>
        <w:autoSpaceDE w:val="0"/>
        <w:autoSpaceDN w:val="0"/>
        <w:adjustRightInd w:val="0"/>
        <w:jc w:val="both"/>
        <w:rPr>
          <w:lang w:val="ka-GE"/>
        </w:rPr>
      </w:pPr>
      <w:r>
        <w:rPr>
          <w:lang w:val="ka-GE"/>
        </w:rPr>
        <w:t xml:space="preserve">ფრინველების ახალ სადგომში </w:t>
      </w:r>
      <w:r w:rsidRPr="007F7701">
        <w:rPr>
          <w:lang w:val="ka-GE"/>
        </w:rPr>
        <w:t>მოწყობილი</w:t>
      </w:r>
      <w:r>
        <w:rPr>
          <w:lang w:val="ka-GE"/>
        </w:rPr>
        <w:t xml:space="preserve"> იქნება</w:t>
      </w:r>
      <w:r w:rsidRPr="007F7701">
        <w:rPr>
          <w:lang w:val="ka-GE"/>
        </w:rPr>
        <w:t xml:space="preserve"> „Thermoblock Heating unit 500 kha“-ის გამათბობელი სისტემა</w:t>
      </w:r>
      <w:r>
        <w:rPr>
          <w:lang w:val="ka-GE"/>
        </w:rPr>
        <w:t xml:space="preserve"> - </w:t>
      </w:r>
      <w:r w:rsidRPr="007F7701">
        <w:rPr>
          <w:lang w:val="ka-GE"/>
        </w:rPr>
        <w:t>9 ერთეული</w:t>
      </w:r>
      <w:r>
        <w:rPr>
          <w:lang w:val="ka-GE"/>
        </w:rPr>
        <w:t xml:space="preserve">. </w:t>
      </w:r>
      <w:r w:rsidRPr="007F7701">
        <w:rPr>
          <w:lang w:val="ka-GE"/>
        </w:rPr>
        <w:t xml:space="preserve">გამათბობელი სისტემის ტექნიკური პარამეტრები მოცემულია ცხრილში </w:t>
      </w:r>
      <w:r>
        <w:rPr>
          <w:lang w:val="ka-GE"/>
        </w:rPr>
        <w:t>3.7.1.</w:t>
      </w:r>
    </w:p>
    <w:p w14:paraId="59805B62" w14:textId="77777777" w:rsidR="007F7701" w:rsidRPr="007F7701" w:rsidRDefault="007F7701" w:rsidP="007F7701">
      <w:pPr>
        <w:autoSpaceDE w:val="0"/>
        <w:autoSpaceDN w:val="0"/>
        <w:adjustRightInd w:val="0"/>
        <w:jc w:val="right"/>
        <w:rPr>
          <w:i/>
          <w:sz w:val="20"/>
          <w:lang w:val="ka-GE"/>
        </w:rPr>
      </w:pPr>
      <w:r w:rsidRPr="007F7701">
        <w:rPr>
          <w:i/>
          <w:sz w:val="20"/>
          <w:lang w:val="ka-GE"/>
        </w:rPr>
        <w:t>ცხრილი 3.7.1. გამათბობელი სისტემის დახასიათება</w:t>
      </w:r>
    </w:p>
    <w:p w14:paraId="2C3EB417" w14:textId="77777777" w:rsidR="007F7701" w:rsidRDefault="007F7701" w:rsidP="007F7701">
      <w:pPr>
        <w:autoSpaceDE w:val="0"/>
        <w:autoSpaceDN w:val="0"/>
        <w:adjustRightInd w:val="0"/>
        <w:jc w:val="center"/>
        <w:rPr>
          <w:lang w:val="ka-GE"/>
        </w:rPr>
      </w:pPr>
      <w:r w:rsidRPr="007F7701">
        <w:rPr>
          <w:noProof/>
        </w:rPr>
        <w:drawing>
          <wp:inline distT="0" distB="0" distL="0" distR="0" wp14:anchorId="1A0A3FCB" wp14:editId="163E140F">
            <wp:extent cx="2798618" cy="809979"/>
            <wp:effectExtent l="0" t="0" r="190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2800287" cy="810462"/>
                    </a:xfrm>
                    <a:prstGeom prst="rect">
                      <a:avLst/>
                    </a:prstGeom>
                  </pic:spPr>
                </pic:pic>
              </a:graphicData>
            </a:graphic>
          </wp:inline>
        </w:drawing>
      </w:r>
    </w:p>
    <w:p w14:paraId="7C8FA8FF" w14:textId="77777777" w:rsidR="007F7701" w:rsidRDefault="007F7701" w:rsidP="007612C8">
      <w:pPr>
        <w:autoSpaceDE w:val="0"/>
        <w:autoSpaceDN w:val="0"/>
        <w:adjustRightInd w:val="0"/>
        <w:jc w:val="both"/>
        <w:rPr>
          <w:lang w:val="ka-GE"/>
        </w:rPr>
      </w:pPr>
      <w:r w:rsidRPr="007F7701">
        <w:rPr>
          <w:noProof/>
        </w:rPr>
        <w:drawing>
          <wp:inline distT="0" distB="0" distL="0" distR="0" wp14:anchorId="66943799" wp14:editId="5F25D29B">
            <wp:extent cx="5972810" cy="1509395"/>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5972810" cy="1509395"/>
                    </a:xfrm>
                    <a:prstGeom prst="rect">
                      <a:avLst/>
                    </a:prstGeom>
                  </pic:spPr>
                </pic:pic>
              </a:graphicData>
            </a:graphic>
          </wp:inline>
        </w:drawing>
      </w:r>
    </w:p>
    <w:p w14:paraId="2E534C41" w14:textId="0C217A9F" w:rsidR="007F7701" w:rsidRDefault="007F7701" w:rsidP="007612C8">
      <w:pPr>
        <w:autoSpaceDE w:val="0"/>
        <w:autoSpaceDN w:val="0"/>
        <w:adjustRightInd w:val="0"/>
        <w:jc w:val="both"/>
        <w:rPr>
          <w:lang w:val="ka-GE"/>
        </w:rPr>
      </w:pPr>
      <w:r w:rsidRPr="007F7701">
        <w:rPr>
          <w:lang w:val="ka-GE"/>
        </w:rPr>
        <w:t>გამათბობელი სისტემების ოპერირებისთვის ფერმის შემთხვევაში, საჭირო ნახშირის რაოდენობა არის 915 ტონა წელიწადში</w:t>
      </w:r>
      <w:r w:rsidR="002645DD">
        <w:rPr>
          <w:lang w:val="ka-GE"/>
        </w:rPr>
        <w:t xml:space="preserve">. </w:t>
      </w:r>
      <w:r w:rsidRPr="007F7701">
        <w:rPr>
          <w:lang w:val="ka-GE"/>
        </w:rPr>
        <w:t>ნედლეულით მომარაგდება საქართველოში არსებული ქვანახშირის საბადოებიდან (ტყიბულიდან).</w:t>
      </w:r>
      <w:r w:rsidR="002645DD">
        <w:rPr>
          <w:lang w:val="ka-GE"/>
        </w:rPr>
        <w:t xml:space="preserve"> ქვანახშირი</w:t>
      </w:r>
      <w:r w:rsidRPr="007F7701">
        <w:rPr>
          <w:lang w:val="ka-GE"/>
        </w:rPr>
        <w:t xml:space="preserve"> განთავსდება </w:t>
      </w:r>
      <w:r w:rsidR="00AB6D6E">
        <w:rPr>
          <w:lang w:val="ka-GE"/>
        </w:rPr>
        <w:t xml:space="preserve">დახურულ </w:t>
      </w:r>
      <w:r w:rsidRPr="007F7701">
        <w:rPr>
          <w:lang w:val="ka-GE"/>
        </w:rPr>
        <w:t>სათავსოში.</w:t>
      </w:r>
    </w:p>
    <w:p w14:paraId="4CA118C7" w14:textId="5346EE4C" w:rsidR="007F7701" w:rsidRDefault="002645DD" w:rsidP="007612C8">
      <w:pPr>
        <w:autoSpaceDE w:val="0"/>
        <w:autoSpaceDN w:val="0"/>
        <w:adjustRightInd w:val="0"/>
        <w:jc w:val="both"/>
        <w:rPr>
          <w:lang w:val="ka-GE"/>
        </w:rPr>
      </w:pPr>
      <w:r w:rsidRPr="002645DD">
        <w:rPr>
          <w:lang w:val="ka-GE"/>
        </w:rPr>
        <w:t xml:space="preserve">გამათბობელი სისტემის ციფრული თერმოსტატით შესაძლებელია გაკონტროლდეს სათავსის (საფრინველეს) სითბო, საქვაბის სითბო და გარე კონტური, როდესაც ტემპერატურა მიაღწევს სასურველ დონეს, ის წყვეტს საწვავის მიწოდებას და აჩერებს შემრევ სისტემას. საჭიროების შემთხვევაში მთლიანი სისტემის გაკონტროლება შესაძლებელია ხელით. ასევე მართვის პულტზე </w:t>
      </w:r>
      <w:r w:rsidRPr="002645DD">
        <w:rPr>
          <w:lang w:val="ka-GE"/>
        </w:rPr>
        <w:lastRenderedPageBreak/>
        <w:t xml:space="preserve">არსებული ციფრული შუქსასიგნალო მოწყობილობით შესაძლებელია საწვავის და შემრევის პარამეტრების ზუსტი კონტროლი. დანადგარი გამოირჩევა დაბალი ხმაურის გავრცელებით, რაც ამცირებს, როგორც ადამიანებზე, ასევე </w:t>
      </w:r>
      <w:r w:rsidR="00895323">
        <w:rPr>
          <w:lang w:val="ka-GE"/>
        </w:rPr>
        <w:t>ფრინველზე (ქათამი)</w:t>
      </w:r>
      <w:r w:rsidR="00895323" w:rsidRPr="002645DD">
        <w:rPr>
          <w:lang w:val="ka-GE"/>
        </w:rPr>
        <w:t xml:space="preserve"> </w:t>
      </w:r>
      <w:r w:rsidRPr="002645DD">
        <w:rPr>
          <w:lang w:val="ka-GE"/>
        </w:rPr>
        <w:t>ხმაურით გამოწვეულ ზემოქმედებას. იმის გამო, რომ ჰაერის მიმწოდებელი და გამწოვი განთავსებულია საფრინველეს გარეთ, არ ხდება საფრინველეში არსებულ ჰაერში წვის პროდუქტების მოხვედრა, რაც საფრინველეში სუფთა ჰაერის არსებობას უზრუნველყოფს.</w:t>
      </w:r>
    </w:p>
    <w:p w14:paraId="5B4068DA" w14:textId="36EF219D" w:rsidR="002645DD" w:rsidRDefault="002645DD" w:rsidP="007612C8">
      <w:pPr>
        <w:autoSpaceDE w:val="0"/>
        <w:autoSpaceDN w:val="0"/>
        <w:adjustRightInd w:val="0"/>
        <w:jc w:val="both"/>
        <w:rPr>
          <w:lang w:val="ka-GE"/>
        </w:rPr>
      </w:pPr>
      <w:r w:rsidRPr="002645DD">
        <w:rPr>
          <w:lang w:val="ka-GE"/>
        </w:rPr>
        <w:t>გამათბობლები ასევე აღჭურვილი იქნება სველი გაწმენდის სისტემით, კერძოდ: საკვამლე მილში წყლი</w:t>
      </w:r>
      <w:r w:rsidR="00895323">
        <w:rPr>
          <w:lang w:val="ka-GE"/>
        </w:rPr>
        <w:t>ს</w:t>
      </w:r>
      <w:r w:rsidRPr="002645DD">
        <w:rPr>
          <w:lang w:val="ka-GE"/>
        </w:rPr>
        <w:t xml:space="preserve"> მიწოდება მოხდება ინდივიდუალურად</w:t>
      </w:r>
      <w:r w:rsidR="00895323">
        <w:rPr>
          <w:lang w:val="ka-GE"/>
        </w:rPr>
        <w:t>,</w:t>
      </w:r>
      <w:r w:rsidRPr="002645DD">
        <w:rPr>
          <w:lang w:val="ka-GE"/>
        </w:rPr>
        <w:t xml:space="preserve"> მილსადენის საშუალებით</w:t>
      </w:r>
      <w:r w:rsidR="00895323">
        <w:rPr>
          <w:lang w:val="ka-GE"/>
        </w:rPr>
        <w:t>,</w:t>
      </w:r>
      <w:r w:rsidRPr="002645DD">
        <w:rPr>
          <w:lang w:val="ka-GE"/>
        </w:rPr>
        <w:t xml:space="preserve"> მუდმივად, როდესაც გამათბობელი სისტემები მუშაობს, წყლის რაოდენობის და საჭიროების მართვა ხდება ელ</w:t>
      </w:r>
      <w:r w:rsidR="00895323">
        <w:rPr>
          <w:lang w:val="ka-GE"/>
        </w:rPr>
        <w:t xml:space="preserve">ექტრო </w:t>
      </w:r>
      <w:r w:rsidRPr="002645DD">
        <w:rPr>
          <w:lang w:val="ka-GE"/>
        </w:rPr>
        <w:t xml:space="preserve">სამართავი პულტის საშუალებით. ფილტრისთვის მიწოდებული წყალი მილის საშუალებით ჩადის გამათბობელი სისტემის ქვეშ მოთავსებულ ქვიშა-ხრეშოვან ფენილში, საიდანაც წყალი თვითდინებით გაიჟონება გრუნტში. ქვიშა-ხრეშოვანი ფენის ზედა ნაწილში დაგროვილი შლამი ხრეშის ფენასთან ერთად ამოღებული და გატანილი იქნება შემდგომი მართვისათვის. სისტემის ოპერირებით თვეში </w:t>
      </w:r>
      <w:r w:rsidR="00895323">
        <w:rPr>
          <w:lang w:val="ka-GE"/>
        </w:rPr>
        <w:t>მოსალოდნელია</w:t>
      </w:r>
      <w:r w:rsidRPr="002645DD">
        <w:rPr>
          <w:lang w:val="ka-GE"/>
        </w:rPr>
        <w:t xml:space="preserve"> დაახლოებით 3-5 კგ შლამი</w:t>
      </w:r>
      <w:r w:rsidR="00895323">
        <w:rPr>
          <w:lang w:val="ka-GE"/>
        </w:rPr>
        <w:t>ს წარმოქმნა.</w:t>
      </w:r>
    </w:p>
    <w:p w14:paraId="510355E0" w14:textId="0EE963DF" w:rsidR="002645DD" w:rsidRDefault="002645DD" w:rsidP="007612C8">
      <w:pPr>
        <w:autoSpaceDE w:val="0"/>
        <w:autoSpaceDN w:val="0"/>
        <w:adjustRightInd w:val="0"/>
        <w:jc w:val="both"/>
        <w:rPr>
          <w:lang w:val="ka-GE"/>
        </w:rPr>
      </w:pPr>
      <w:r w:rsidRPr="002645DD">
        <w:rPr>
          <w:lang w:val="ka-GE"/>
        </w:rPr>
        <w:t>თუ გავითვალისწინებთ, რომ ფერმის ექსპლუატაციის პროცესში გამათბობლების გამოყენების მაქსიმალური დრო შეიძლება იყოს 10 თვე, 8 გამათბობლის ფუნ</w:t>
      </w:r>
      <w:r w:rsidR="00895323">
        <w:rPr>
          <w:lang w:val="ka-GE"/>
        </w:rPr>
        <w:t>ქ</w:t>
      </w:r>
      <w:r w:rsidRPr="002645DD">
        <w:rPr>
          <w:lang w:val="ka-GE"/>
        </w:rPr>
        <w:t>ციონირებისას წარმოქმნილი შლამის რაოდენობა იქნება 8x5x10=400 კგ. შლამი შემდგომი მართვისათვის გადაეცემა ამ საქმიანობაზე შესაბამისი უფლების მქონე კონტრაქტორს.</w:t>
      </w:r>
    </w:p>
    <w:p w14:paraId="080254AF" w14:textId="77777777" w:rsidR="002645DD" w:rsidRDefault="002645DD" w:rsidP="002645DD">
      <w:pPr>
        <w:autoSpaceDE w:val="0"/>
        <w:autoSpaceDN w:val="0"/>
        <w:adjustRightInd w:val="0"/>
        <w:jc w:val="center"/>
        <w:rPr>
          <w:lang w:val="ka-GE"/>
        </w:rPr>
      </w:pPr>
      <w:r w:rsidRPr="002645DD">
        <w:rPr>
          <w:noProof/>
        </w:rPr>
        <w:drawing>
          <wp:inline distT="0" distB="0" distL="0" distR="0" wp14:anchorId="490D5EF9" wp14:editId="0181C0FD">
            <wp:extent cx="3928024" cy="22542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930745" cy="2255812"/>
                    </a:xfrm>
                    <a:prstGeom prst="rect">
                      <a:avLst/>
                    </a:prstGeom>
                  </pic:spPr>
                </pic:pic>
              </a:graphicData>
            </a:graphic>
          </wp:inline>
        </w:drawing>
      </w:r>
    </w:p>
    <w:p w14:paraId="5C777D09" w14:textId="77777777" w:rsidR="002645DD" w:rsidRDefault="002645DD" w:rsidP="007612C8">
      <w:pPr>
        <w:autoSpaceDE w:val="0"/>
        <w:autoSpaceDN w:val="0"/>
        <w:adjustRightInd w:val="0"/>
        <w:jc w:val="both"/>
        <w:rPr>
          <w:lang w:val="ka-GE"/>
        </w:rPr>
      </w:pPr>
    </w:p>
    <w:p w14:paraId="6F04BCB3" w14:textId="77777777" w:rsidR="00F67BEE" w:rsidRDefault="00477B77" w:rsidP="00477B77">
      <w:pPr>
        <w:pStyle w:val="Heading2"/>
        <w:rPr>
          <w:lang w:val="ka-GE"/>
        </w:rPr>
      </w:pPr>
      <w:bookmarkStart w:id="16" w:name="_Toc106018721"/>
      <w:r w:rsidRPr="00477B77">
        <w:rPr>
          <w:lang w:val="ka-GE"/>
        </w:rPr>
        <w:t>სატრანსპორტო ოპერაციები</w:t>
      </w:r>
      <w:bookmarkEnd w:id="16"/>
    </w:p>
    <w:p w14:paraId="520FDE88" w14:textId="47E0CA0A" w:rsidR="001E4D4F" w:rsidRPr="00AB6D6E" w:rsidRDefault="00AB6D6E" w:rsidP="00AB6D6E">
      <w:pPr>
        <w:autoSpaceDE w:val="0"/>
        <w:autoSpaceDN w:val="0"/>
        <w:adjustRightInd w:val="0"/>
        <w:jc w:val="both"/>
        <w:rPr>
          <w:rFonts w:eastAsia="Calibri" w:cs="Arial"/>
          <w:lang w:val="ka-GE"/>
        </w:rPr>
      </w:pPr>
      <w:r w:rsidRPr="00D34B02">
        <w:rPr>
          <w:rFonts w:eastAsia="Calibri" w:cs="Arial"/>
          <w:lang w:val="ka-GE"/>
        </w:rPr>
        <w:t xml:space="preserve">როგორც აღინიშნა, ტერიტორიამდე მიდის გრუნტის საავტომობილო გზა. ვინაიდან სამშენებლო სამუშაოები პრაქტიკულად დასრულებულია სატრანსპორტო ოპერაციები ძირითადად დაკავშირებული იქნება ტერიტორიაზე არსებული დროებითი ნაგებობების,  სამშენებლო მასალის და ნარჩენების გატანასთან, ასევე საჭირო დანადგარ-მექანიზმების შემოტანასთან. </w:t>
      </w:r>
      <w:r w:rsidR="001E4D4F" w:rsidRPr="00D34B02">
        <w:rPr>
          <w:rFonts w:eastAsia="Calibri" w:cs="Arial"/>
        </w:rPr>
        <w:t>მოსალოდნელია დაახლოებით 3-4 სატრანსპორტო ოპერაცია</w:t>
      </w:r>
      <w:r w:rsidR="001E4D4F" w:rsidRPr="00D34B02">
        <w:rPr>
          <w:rFonts w:eastAsia="Calibri" w:cs="Arial"/>
          <w:lang w:val="ka-GE"/>
        </w:rPr>
        <w:t xml:space="preserve"> დღეში</w:t>
      </w:r>
      <w:r w:rsidRPr="00D34B02">
        <w:rPr>
          <w:rFonts w:eastAsia="Calibri" w:cs="Arial"/>
          <w:lang w:val="ka-GE"/>
        </w:rPr>
        <w:t>, მაქსიმუმ 1 თვის განმავლობაში.</w:t>
      </w:r>
      <w:r>
        <w:rPr>
          <w:rFonts w:eastAsia="Calibri" w:cs="Arial"/>
          <w:lang w:val="ka-GE"/>
        </w:rPr>
        <w:t xml:space="preserve"> </w:t>
      </w:r>
    </w:p>
    <w:p w14:paraId="45D8F70D" w14:textId="03C62546" w:rsidR="001E4D4F" w:rsidRPr="001E4D4F" w:rsidRDefault="001E4D4F" w:rsidP="001E4D4F">
      <w:pPr>
        <w:autoSpaceDE w:val="0"/>
        <w:autoSpaceDN w:val="0"/>
        <w:adjustRightInd w:val="0"/>
        <w:jc w:val="both"/>
        <w:rPr>
          <w:rFonts w:eastAsia="Calibri" w:cs="Arial"/>
          <w:lang w:val="ka-GE"/>
        </w:rPr>
      </w:pPr>
      <w:r w:rsidRPr="001E4D4F">
        <w:rPr>
          <w:rFonts w:eastAsia="Calibri" w:cs="Arial"/>
        </w:rPr>
        <w:t>ექსპლუატაციის ფაზაზე სატრანსპორტო ოპერაციები დაკავშირებული იქნება წიწილის</w:t>
      </w:r>
      <w:r w:rsidR="001747F2">
        <w:rPr>
          <w:rFonts w:eastAsia="Calibri" w:cs="Arial"/>
          <w:lang w:val="ka-GE"/>
        </w:rPr>
        <w:t>ა</w:t>
      </w:r>
      <w:r w:rsidRPr="001E4D4F">
        <w:rPr>
          <w:rFonts w:eastAsia="Calibri" w:cs="Arial"/>
        </w:rPr>
        <w:t xml:space="preserve"> და უკვე გაზრდილი ქათმის შემოყვანა-გაყვანის, საკვების და ნახშირის შემოტანასთან</w:t>
      </w:r>
      <w:r w:rsidRPr="001E4D4F">
        <w:rPr>
          <w:rFonts w:eastAsia="Calibri" w:cs="Arial"/>
          <w:lang w:val="ka-GE"/>
        </w:rPr>
        <w:t>, სკორეს გატანასთან</w:t>
      </w:r>
      <w:r w:rsidRPr="001E4D4F">
        <w:rPr>
          <w:rFonts w:eastAsia="Calibri" w:cs="Arial"/>
        </w:rPr>
        <w:t>. დღის განმა</w:t>
      </w:r>
      <w:r w:rsidR="00482178">
        <w:rPr>
          <w:rFonts w:eastAsia="Calibri" w:cs="Arial"/>
          <w:lang w:val="ka-GE"/>
        </w:rPr>
        <w:t>ვ</w:t>
      </w:r>
      <w:r w:rsidRPr="001E4D4F">
        <w:rPr>
          <w:rFonts w:eastAsia="Calibri" w:cs="Arial"/>
        </w:rPr>
        <w:t>ლობაში მოსალოდნელია დაახლოებით 4-5 სატრანსპორტო ოპერაცია.</w:t>
      </w:r>
    </w:p>
    <w:p w14:paraId="385B5CED" w14:textId="153AADEB" w:rsidR="00AB6D6E" w:rsidRDefault="001E4D4F" w:rsidP="008747B5">
      <w:pPr>
        <w:autoSpaceDE w:val="0"/>
        <w:autoSpaceDN w:val="0"/>
        <w:adjustRightInd w:val="0"/>
        <w:jc w:val="both"/>
        <w:rPr>
          <w:rFonts w:eastAsia="Calibri" w:cs="Arial"/>
          <w:lang w:val="ka-GE"/>
        </w:rPr>
      </w:pPr>
      <w:r w:rsidRPr="001E4D4F">
        <w:rPr>
          <w:rFonts w:eastAsia="Calibri" w:cs="Arial"/>
          <w:lang w:val="ka-GE"/>
        </w:rPr>
        <w:t xml:space="preserve">საქმიანობის განხორციელების არეალში სატრანსპორტო ქსელი საკმაოდ განვითარებულია და გადაადგილება უმეტეს შემთხვევაში შესაძლებელი იქნება ორი ან მეტი მარშრუტის გამოყენებით. სატრანსპორტო ოპერაციებისთვის ძირითადად გამოყენებული იქნება შიდასახელმწიფოებრივი </w:t>
      </w:r>
      <w:r w:rsidRPr="001E4D4F">
        <w:rPr>
          <w:rFonts w:eastAsia="Calibri" w:cs="Arial"/>
          <w:lang w:val="ka-GE"/>
        </w:rPr>
        <w:lastRenderedPageBreak/>
        <w:t>მნიშვნელობის კასპი – კავთისხევის საავტომობილო გზა. სასაკლაო</w:t>
      </w:r>
      <w:r w:rsidR="006756F2">
        <w:rPr>
          <w:rFonts w:eastAsia="Calibri" w:cs="Arial"/>
          <w:lang w:val="ka-GE"/>
        </w:rPr>
        <w:t>ს</w:t>
      </w:r>
      <w:r w:rsidRPr="001E4D4F">
        <w:rPr>
          <w:rFonts w:eastAsia="Calibri" w:cs="Arial"/>
          <w:lang w:val="ka-GE"/>
        </w:rPr>
        <w:t xml:space="preserve"> მიმართულებით გადაადგილება შესაძლებელია როგორც ქ.კასპის გავლით, ასევე ზაჰესი-მცხეთა-კავთისხევი-გორის საავტომობილო გზის გავლით. </w:t>
      </w:r>
    </w:p>
    <w:p w14:paraId="072ED48F" w14:textId="77777777" w:rsidR="00AB6D6E" w:rsidRDefault="00AB6D6E">
      <w:pPr>
        <w:spacing w:after="160" w:line="259" w:lineRule="auto"/>
        <w:rPr>
          <w:rFonts w:eastAsia="Calibri" w:cs="Arial"/>
          <w:lang w:val="ka-GE"/>
        </w:rPr>
      </w:pPr>
      <w:r>
        <w:rPr>
          <w:rFonts w:eastAsia="Calibri" w:cs="Arial"/>
          <w:lang w:val="ka-GE"/>
        </w:rPr>
        <w:br w:type="page"/>
      </w:r>
    </w:p>
    <w:p w14:paraId="67E4860F" w14:textId="77777777" w:rsidR="003B27EF" w:rsidRDefault="003B27EF" w:rsidP="003B27EF">
      <w:pPr>
        <w:pStyle w:val="Heading1"/>
        <w:rPr>
          <w:lang w:val="ka-GE"/>
        </w:rPr>
      </w:pPr>
      <w:bookmarkStart w:id="17" w:name="_Toc106018722"/>
      <w:r w:rsidRPr="003B27EF">
        <w:rPr>
          <w:lang w:val="ka-GE"/>
        </w:rPr>
        <w:lastRenderedPageBreak/>
        <w:t>ინფორმაცია დაგეგმილი საქმიანობისა და მისი განხორციელების ადგილის შესაძლო ალტერნატივების შესახებ</w:t>
      </w:r>
      <w:bookmarkEnd w:id="17"/>
      <w:r w:rsidRPr="003B27EF">
        <w:rPr>
          <w:lang w:val="ka-GE"/>
        </w:rPr>
        <w:t xml:space="preserve"> </w:t>
      </w:r>
    </w:p>
    <w:p w14:paraId="1EBFEE10" w14:textId="77777777" w:rsidR="00583129" w:rsidRDefault="00FF7F57" w:rsidP="00583129">
      <w:pPr>
        <w:jc w:val="both"/>
        <w:rPr>
          <w:rFonts w:eastAsia="Calibri" w:cs="Times New Roman"/>
          <w:lang w:val="ka-GE"/>
        </w:rPr>
      </w:pPr>
      <w:r w:rsidRPr="00FF7F57">
        <w:rPr>
          <w:rFonts w:eastAsia="Calibri" w:cs="Times New Roman"/>
          <w:lang w:val="ka-GE"/>
        </w:rPr>
        <w:t>საქართველოს გარემოსდაცვითი შეფასების კოდექსის მე-8 მუხლის მე-3 პუნქტის შესაბამისად</w:t>
      </w:r>
      <w:r w:rsidR="00A274FF">
        <w:rPr>
          <w:rFonts w:eastAsia="Calibri" w:cs="Times New Roman"/>
          <w:lang w:val="ka-GE"/>
        </w:rPr>
        <w:t>,</w:t>
      </w:r>
      <w:r w:rsidRPr="00FF7F57">
        <w:rPr>
          <w:rFonts w:eastAsia="Calibri" w:cs="Times New Roman"/>
          <w:lang w:val="ka-GE"/>
        </w:rPr>
        <w:t xml:space="preserve"> სკოპინგის ანგარიში სხვა საკითხებთან ერთად უნდა მოიცავდეს დაგეგმილი საქმიანობისა და მისი განხორციელების ადგილის ალტერნატივების შესახებ ინფორმაციას. </w:t>
      </w:r>
    </w:p>
    <w:p w14:paraId="03E4B57A" w14:textId="77777777" w:rsidR="00FF7F57" w:rsidRPr="003B27EF" w:rsidRDefault="00FF7F57" w:rsidP="003B27EF"/>
    <w:p w14:paraId="78F810B1" w14:textId="48ECB1FE" w:rsidR="003B27EF" w:rsidRPr="00FF7F57" w:rsidRDefault="00FF7F57" w:rsidP="00FF7F57">
      <w:pPr>
        <w:pStyle w:val="Heading2"/>
        <w:rPr>
          <w:lang w:val="ka-GE"/>
        </w:rPr>
      </w:pPr>
      <w:bookmarkStart w:id="18" w:name="_Toc106018723"/>
      <w:r>
        <w:rPr>
          <w:lang w:val="ka-GE"/>
        </w:rPr>
        <w:t>არაქმედების ალტერნატივა</w:t>
      </w:r>
      <w:bookmarkEnd w:id="18"/>
    </w:p>
    <w:p w14:paraId="5408E630" w14:textId="586B6FBB" w:rsidR="00FF7F57" w:rsidRDefault="00FF7F57" w:rsidP="00FF7F57">
      <w:pPr>
        <w:jc w:val="both"/>
        <w:rPr>
          <w:rFonts w:eastAsia="Calibri" w:cs="Times New Roman"/>
          <w:lang w:val="ka-GE"/>
        </w:rPr>
      </w:pPr>
      <w:r w:rsidRPr="00FF7F57">
        <w:rPr>
          <w:rFonts w:eastAsia="Calibri" w:cs="Times New Roman"/>
          <w:lang w:val="ka-GE"/>
        </w:rPr>
        <w:t>არაქმედების, ანუ ნულოვანი ალტერნატივა გულისხმობს</w:t>
      </w:r>
      <w:r>
        <w:rPr>
          <w:rFonts w:eastAsia="Calibri" w:cs="Times New Roman"/>
          <w:lang w:val="ka-GE"/>
        </w:rPr>
        <w:t>, რომ შპს „ჯი პი პი“-ს მიმდინარე საქმიანობა არსებული სქემით გაგრძელდება</w:t>
      </w:r>
      <w:r w:rsidR="00583129">
        <w:rPr>
          <w:rFonts w:eastAsia="Calibri" w:cs="Times New Roman"/>
          <w:lang w:val="ka-GE"/>
        </w:rPr>
        <w:t>,</w:t>
      </w:r>
      <w:r>
        <w:rPr>
          <w:rFonts w:eastAsia="Calibri" w:cs="Times New Roman"/>
          <w:lang w:val="ka-GE"/>
        </w:rPr>
        <w:t xml:space="preserve"> ახალი ფერმა </w:t>
      </w:r>
      <w:r w:rsidR="00583129">
        <w:rPr>
          <w:rFonts w:eastAsia="Calibri" w:cs="Times New Roman"/>
          <w:lang w:val="ka-GE"/>
        </w:rPr>
        <w:t xml:space="preserve">ექსპლუატაციაში არ გაეშვება და უკვე მოწყობილი შენობა-ნაგებობები დაკონსერვდება ან მოხდება მათი დემონტაჟი. </w:t>
      </w:r>
    </w:p>
    <w:p w14:paraId="152D438A" w14:textId="6FE26017" w:rsidR="00FF7F57" w:rsidRDefault="00FF7F57" w:rsidP="00583129">
      <w:pPr>
        <w:jc w:val="both"/>
        <w:rPr>
          <w:rFonts w:eastAsia="Calibri" w:cs="Times New Roman"/>
          <w:lang w:val="ka-GE"/>
        </w:rPr>
      </w:pPr>
      <w:r>
        <w:rPr>
          <w:rFonts w:eastAsia="Calibri" w:cs="Times New Roman"/>
          <w:lang w:val="ka-GE"/>
        </w:rPr>
        <w:t xml:space="preserve">ახალი ფერმის მოწყობის მიზანია ტექნოლოგიური პროცესის დახვეწა და შპს „ჯი პი პი“-ს პროდუქციაზე გაზრდილი მოთხოვნილების შეუფერხებლად დაკმაყოფილება. მომავალში არსებობს პროდუქციის </w:t>
      </w:r>
      <w:r w:rsidR="005C24EA">
        <w:rPr>
          <w:rFonts w:eastAsia="Calibri" w:cs="Times New Roman"/>
          <w:lang w:val="ka-GE"/>
        </w:rPr>
        <w:t>მეზობელ ქვეყნებში</w:t>
      </w:r>
      <w:r>
        <w:rPr>
          <w:rFonts w:eastAsia="Calibri" w:cs="Times New Roman"/>
          <w:lang w:val="ka-GE"/>
        </w:rPr>
        <w:t xml:space="preserve"> </w:t>
      </w:r>
      <w:r w:rsidR="008747B5">
        <w:rPr>
          <w:rFonts w:eastAsia="Calibri" w:cs="Times New Roman"/>
          <w:lang w:val="ka-GE"/>
        </w:rPr>
        <w:t xml:space="preserve">ექსპორტის გაზრდის </w:t>
      </w:r>
      <w:r>
        <w:rPr>
          <w:rFonts w:eastAsia="Calibri" w:cs="Times New Roman"/>
          <w:lang w:val="ka-GE"/>
        </w:rPr>
        <w:t xml:space="preserve">შესაძლებლობაც. პროექტის განხორციელებაზე უარის თქმის შემთხვევაში </w:t>
      </w:r>
      <w:r w:rsidR="005C24EA">
        <w:rPr>
          <w:rFonts w:eastAsia="Calibri" w:cs="Times New Roman"/>
          <w:lang w:val="ka-GE"/>
        </w:rPr>
        <w:t xml:space="preserve">ვერ მოხერხდება </w:t>
      </w:r>
      <w:r>
        <w:rPr>
          <w:rFonts w:eastAsia="Calibri" w:cs="Times New Roman"/>
          <w:lang w:val="ka-GE"/>
        </w:rPr>
        <w:t>წარმოების გაზრდა</w:t>
      </w:r>
      <w:r w:rsidR="005C24EA">
        <w:rPr>
          <w:rFonts w:eastAsia="Calibri" w:cs="Times New Roman"/>
          <w:lang w:val="ka-GE"/>
        </w:rPr>
        <w:t xml:space="preserve"> და არსებობს ადგილობრივი ბაზრის უწყვეტი მომარაგების შეფერხების რისკები. ეს კი გამოიწვევს </w:t>
      </w:r>
      <w:r>
        <w:rPr>
          <w:rFonts w:eastAsia="Calibri" w:cs="Times New Roman"/>
          <w:lang w:val="ka-GE"/>
        </w:rPr>
        <w:t>პროდუქციის იმპორტზე  აქცენტის გადატანა</w:t>
      </w:r>
      <w:r w:rsidR="005C24EA">
        <w:rPr>
          <w:rFonts w:eastAsia="Calibri" w:cs="Times New Roman"/>
          <w:lang w:val="ka-GE"/>
        </w:rPr>
        <w:t>ს, რაც ერთის მხრივ გაზრდის პროდუქციის ღირებულებას, ხოლო მეორეს მხრივ დაიკარგება რეგიონისთვის და ქვეყნისთვის ეკონომიკური სარგებლის მოტანის შესაძლებლობა</w:t>
      </w:r>
      <w:r w:rsidR="002B4191">
        <w:rPr>
          <w:rFonts w:eastAsia="Calibri" w:cs="Times New Roman"/>
          <w:lang w:val="ka-GE"/>
        </w:rPr>
        <w:t>,</w:t>
      </w:r>
      <w:r w:rsidR="005C24EA">
        <w:rPr>
          <w:rFonts w:eastAsia="Calibri" w:cs="Times New Roman"/>
          <w:lang w:val="ka-GE"/>
        </w:rPr>
        <w:t xml:space="preserve"> სხვადასხვა გადასახადების ბიუჯეტში შეტანის</w:t>
      </w:r>
      <w:r w:rsidR="00D657AA">
        <w:rPr>
          <w:rFonts w:eastAsia="Calibri" w:cs="Times New Roman"/>
          <w:lang w:val="ka-GE"/>
        </w:rPr>
        <w:t xml:space="preserve">, </w:t>
      </w:r>
      <w:r w:rsidR="005C24EA">
        <w:rPr>
          <w:rFonts w:eastAsia="Calibri" w:cs="Times New Roman"/>
          <w:lang w:val="ka-GE"/>
        </w:rPr>
        <w:t>ადგილობრივ</w:t>
      </w:r>
      <w:r w:rsidR="002B4191">
        <w:rPr>
          <w:rFonts w:eastAsia="Calibri" w:cs="Times New Roman"/>
          <w:lang w:val="ka-GE"/>
        </w:rPr>
        <w:t>ი მოსახლეობის</w:t>
      </w:r>
      <w:r w:rsidR="005C24EA">
        <w:rPr>
          <w:rFonts w:eastAsia="Calibri" w:cs="Times New Roman"/>
          <w:lang w:val="ka-GE"/>
        </w:rPr>
        <w:t xml:space="preserve"> დასაქმების თვალსაზრისით</w:t>
      </w:r>
      <w:r w:rsidR="00D657AA">
        <w:rPr>
          <w:rFonts w:eastAsia="Calibri" w:cs="Times New Roman"/>
          <w:lang w:val="ka-GE"/>
        </w:rPr>
        <w:t xml:space="preserve"> და ა.შ</w:t>
      </w:r>
      <w:r w:rsidR="005C24EA">
        <w:rPr>
          <w:rFonts w:eastAsia="Calibri" w:cs="Times New Roman"/>
          <w:lang w:val="ka-GE"/>
        </w:rPr>
        <w:t xml:space="preserve">. </w:t>
      </w:r>
    </w:p>
    <w:p w14:paraId="10B91A14" w14:textId="77777777" w:rsidR="00583129" w:rsidRDefault="005C24EA" w:rsidP="00583129">
      <w:pPr>
        <w:jc w:val="both"/>
        <w:rPr>
          <w:lang w:val="ka-GE"/>
        </w:rPr>
      </w:pPr>
      <w:r>
        <w:rPr>
          <w:lang w:val="ka-GE"/>
        </w:rPr>
        <w:t xml:space="preserve">სოციალურ-ეკონომიკური ასპექტების გარდა საჭიროა </w:t>
      </w:r>
      <w:r w:rsidRPr="005C24EA">
        <w:t xml:space="preserve">მიმოვიხილოთ </w:t>
      </w:r>
      <w:r>
        <w:rPr>
          <w:lang w:val="ka-GE"/>
        </w:rPr>
        <w:t xml:space="preserve">პროექტის </w:t>
      </w:r>
      <w:r w:rsidRPr="005C24EA">
        <w:t>განუხორციელებლობის შემთხვევაში თუ რა პერსპექტივა გააჩნია საკვლევ არეალში დღეისათვის არსებულ ბუნებრივ გარემოს:</w:t>
      </w:r>
      <w:r>
        <w:rPr>
          <w:lang w:val="ka-GE"/>
        </w:rPr>
        <w:t xml:space="preserve"> ახალი ფერმის მოწყობისთვის შერჩეული ნაკვეთი</w:t>
      </w:r>
      <w:r w:rsidR="00583129">
        <w:rPr>
          <w:lang w:val="ka-GE"/>
        </w:rPr>
        <w:t xml:space="preserve"> და მიმდებარე ადგილები</w:t>
      </w:r>
      <w:r>
        <w:rPr>
          <w:lang w:val="ka-GE"/>
        </w:rPr>
        <w:t xml:space="preserve"> არ გამოირჩევა მაღალი ღირებულებით, ტერიტორიაზე წარმოდგენილი არ არის ბუნებრივი გარემოს რაიმე მნიშვნელოვანი კომპონენტები, მისი ანთროპოგენურობის ხარისხი მაღალია</w:t>
      </w:r>
      <w:r w:rsidR="00D657AA">
        <w:rPr>
          <w:lang w:val="ka-GE"/>
        </w:rPr>
        <w:t xml:space="preserve"> (წარსულში ინტენსიური საქმიანობის გამო)</w:t>
      </w:r>
      <w:r>
        <w:rPr>
          <w:lang w:val="ka-GE"/>
        </w:rPr>
        <w:t xml:space="preserve">. რაც მთავარია ნიადაგის ნაყოფიერი ფენა პრაქტიკულად წარმოდგენილი არ არის და მისი მოსავლიანობის რესურსი ძალზედ მწირია.  განსახილველ აქტივობაზე უარის თქმის შემთხვევაში, შერჩეულ ტერიტორიაზე რაიმე სახის ღირებული ლანდშაფტის </w:t>
      </w:r>
      <w:r w:rsidR="00D657AA">
        <w:rPr>
          <w:lang w:val="ka-GE"/>
        </w:rPr>
        <w:t xml:space="preserve">ბუნებრივად </w:t>
      </w:r>
      <w:r>
        <w:rPr>
          <w:lang w:val="ka-GE"/>
        </w:rPr>
        <w:t xml:space="preserve">განვითარების </w:t>
      </w:r>
      <w:r w:rsidR="00D657AA">
        <w:rPr>
          <w:lang w:val="ka-GE"/>
        </w:rPr>
        <w:t xml:space="preserve">პერსპექტივა პრაქტიკულად არ არსებობს. </w:t>
      </w:r>
    </w:p>
    <w:p w14:paraId="03819550" w14:textId="290CF6A7" w:rsidR="00583129" w:rsidRDefault="00583129" w:rsidP="00583129">
      <w:pPr>
        <w:jc w:val="both"/>
        <w:rPr>
          <w:lang w:val="ka-GE"/>
        </w:rPr>
      </w:pPr>
      <w:r w:rsidRPr="00D34B02">
        <w:rPr>
          <w:lang w:val="ka-GE"/>
        </w:rPr>
        <w:t>გასათვალისწინებელია, რომ სამშენებლო სამუშაოების დიდი ნაწილი უკვე შესრულებულია და ფერმა თითქმის მზად არის ექსპლუატაციაში გასაშვებად. უკვე არსებული შენობა-ნაგებობების დემონტაჟი საკმაოდ მნიშვნელოვან, დამატებით ზემოქმედებებთან იქნება დაკავშირებული. მათ შორის უნდა აღინიშნოს დიდი რაოდენობით სამშენებლო ნარჩენების წარმოქმნა, ხმაურის გავრცელება და მავნე ნივთიერებების ემისიები ატმოსფერულ ჰაერში. ტერიტორიის არსებული მდგომარეობით შენარჩუნება ან დაკონსერვება დაკავშირებული იქნება ნეგატიურ ვიზუალურ-ლანდშაფტურ ზემოქმედებასთან, უსაფრთხოების რისკებთან და ა.შ.</w:t>
      </w:r>
    </w:p>
    <w:p w14:paraId="1B2D4325" w14:textId="53BAD874" w:rsidR="00D657AA" w:rsidRDefault="00D657AA" w:rsidP="005C24EA">
      <w:pPr>
        <w:jc w:val="both"/>
        <w:rPr>
          <w:lang w:val="ka-GE"/>
        </w:rPr>
      </w:pPr>
      <w:r>
        <w:rPr>
          <w:lang w:val="ka-GE"/>
        </w:rPr>
        <w:t xml:space="preserve">საკუთრივ პროექტი, არსებული ანალოგიური ობიექტის მაგალითზეც შეიძლება ვიმსჯელოთ, რომ გარემოზე მნიშვნელოვანი ზემოქმედებით არ ხასიათდება. </w:t>
      </w:r>
      <w:r w:rsidRPr="00D657AA">
        <w:rPr>
          <w:lang w:val="ka-GE"/>
        </w:rPr>
        <w:t>შპს „ჯი პი პი“-ს</w:t>
      </w:r>
      <w:r>
        <w:rPr>
          <w:lang w:val="ka-GE"/>
        </w:rPr>
        <w:t xml:space="preserve"> უკვე გააჩნია ანალოგიური საქმიანობის განხორციელების და პარალელურად გარემოსდაცვითი ღონისძიებების გატარების კარგი გამოცდილება.</w:t>
      </w:r>
    </w:p>
    <w:p w14:paraId="42B7C964" w14:textId="05C5D010" w:rsidR="00D657AA" w:rsidRDefault="00D657AA" w:rsidP="005C24EA">
      <w:pPr>
        <w:jc w:val="both"/>
        <w:rPr>
          <w:lang w:val="ka-GE"/>
        </w:rPr>
      </w:pPr>
      <w:r w:rsidRPr="00D657AA">
        <w:rPr>
          <w:lang w:val="ka-GE"/>
        </w:rPr>
        <w:t>ეკოლოგიური და სოციო-ეკონომიკური შედეგების შედარებითი ანალიზის გათვალისწინებით პროექტის განხორციელება</w:t>
      </w:r>
      <w:r w:rsidR="00583129">
        <w:rPr>
          <w:lang w:val="ka-GE"/>
        </w:rPr>
        <w:t>, ანუ ფერმის ექსპლუატაციაში გაშვება</w:t>
      </w:r>
      <w:r w:rsidRPr="00D657AA">
        <w:rPr>
          <w:lang w:val="ka-GE"/>
        </w:rPr>
        <w:t xml:space="preserve"> გაცილებით დადებითი შედეგების მომტანი იქნება, ვიდრე ნეგატიურის. არაქმედების ალტერნატივა</w:t>
      </w:r>
      <w:r w:rsidR="00583129">
        <w:rPr>
          <w:lang w:val="ka-GE"/>
        </w:rPr>
        <w:t xml:space="preserve">, ანუ ტერიტორიის </w:t>
      </w:r>
      <w:r w:rsidR="00583129">
        <w:rPr>
          <w:lang w:val="ka-GE"/>
        </w:rPr>
        <w:lastRenderedPageBreak/>
        <w:t>დღეისათვის არსებული მდგომარეობიტ შენარჩუნება, დაკონსერვება ან შენობა-ნაგებობების დემონტაჟი</w:t>
      </w:r>
      <w:r w:rsidRPr="00D657AA">
        <w:rPr>
          <w:lang w:val="ka-GE"/>
        </w:rPr>
        <w:t xml:space="preserve"> ვერ ჩაითვლება რელევანტურად და იგი უარყოფილი </w:t>
      </w:r>
      <w:r>
        <w:rPr>
          <w:lang w:val="ka-GE"/>
        </w:rPr>
        <w:t xml:space="preserve">უნდა </w:t>
      </w:r>
      <w:r w:rsidRPr="00D657AA">
        <w:rPr>
          <w:lang w:val="ka-GE"/>
        </w:rPr>
        <w:t>იქნა</w:t>
      </w:r>
      <w:r>
        <w:rPr>
          <w:lang w:val="ka-GE"/>
        </w:rPr>
        <w:t>ს</w:t>
      </w:r>
      <w:r w:rsidRPr="00D657AA">
        <w:rPr>
          <w:lang w:val="ka-GE"/>
        </w:rPr>
        <w:t>.</w:t>
      </w:r>
    </w:p>
    <w:p w14:paraId="1603DDCF" w14:textId="77777777" w:rsidR="00D657AA" w:rsidRDefault="00D657AA" w:rsidP="005C24EA">
      <w:pPr>
        <w:jc w:val="both"/>
        <w:rPr>
          <w:lang w:val="ka-GE"/>
        </w:rPr>
      </w:pPr>
    </w:p>
    <w:p w14:paraId="2D60FED4" w14:textId="5A311243" w:rsidR="00D657AA" w:rsidRDefault="00D657AA" w:rsidP="00D657AA">
      <w:pPr>
        <w:pStyle w:val="Heading2"/>
        <w:rPr>
          <w:lang w:val="ka-GE"/>
        </w:rPr>
      </w:pPr>
      <w:bookmarkStart w:id="19" w:name="_Toc106018724"/>
      <w:r w:rsidRPr="00D657AA">
        <w:rPr>
          <w:lang w:val="ka-GE"/>
        </w:rPr>
        <w:t>ახალი ფერმის განთავსების ადგილის ალტერნატივები</w:t>
      </w:r>
      <w:bookmarkEnd w:id="19"/>
    </w:p>
    <w:p w14:paraId="27968662" w14:textId="1ABADABF" w:rsidR="00D657AA" w:rsidRPr="00D34B02" w:rsidRDefault="00D657AA" w:rsidP="00D657AA">
      <w:pPr>
        <w:jc w:val="both"/>
        <w:rPr>
          <w:lang w:val="ka-GE"/>
        </w:rPr>
      </w:pPr>
      <w:r w:rsidRPr="00D34B02">
        <w:rPr>
          <w:lang w:val="ka-GE"/>
        </w:rPr>
        <w:t xml:space="preserve">შპს „ჯი პი პი“-ს ახალი ფერმისთვის შერჩეული ნაკვეთი კომპანიის საკუთრებაა. ამასთანავე  მგრძნობიარე რეცეპტორებიდან (მოსახლეობა) დაცილების მანძილები დაახლოებით იგივეა, რაც უკვე არსებული ფერმის შემთხვევაში. </w:t>
      </w:r>
      <w:r w:rsidR="00583129" w:rsidRPr="00D34B02">
        <w:rPr>
          <w:lang w:val="ka-GE"/>
        </w:rPr>
        <w:t xml:space="preserve">ხაზგასასმელია, რომ სამშენებლო სამუშაოები თითქმის დასრულებულია. აქედან გამომდინარე ახალი ფერმის განთავსების ადგილის ალტერნატივების დეტალური განხილვა საფუძველს მოკლებულია. </w:t>
      </w:r>
    </w:p>
    <w:p w14:paraId="10CBB68E" w14:textId="0AB136D8" w:rsidR="00583129" w:rsidRDefault="00284903" w:rsidP="00D657AA">
      <w:pPr>
        <w:jc w:val="both"/>
        <w:rPr>
          <w:lang w:val="ka-GE"/>
        </w:rPr>
      </w:pPr>
      <w:r w:rsidRPr="00D34B02">
        <w:rPr>
          <w:lang w:val="ka-GE"/>
        </w:rPr>
        <w:t xml:space="preserve">შეიძლება </w:t>
      </w:r>
      <w:r w:rsidR="002341FF" w:rsidRPr="00D34B02">
        <w:rPr>
          <w:lang w:val="ka-GE"/>
        </w:rPr>
        <w:t xml:space="preserve">მხოლოდ </w:t>
      </w:r>
      <w:r w:rsidRPr="00D34B02">
        <w:rPr>
          <w:lang w:val="ka-GE"/>
        </w:rPr>
        <w:t>აღინიშნოს, რომ წინასაპროექტო ეტაპზე განიხილებოდა ახალი ფერმის მოწყობის შესაძლებლობა უკვე არსებული ინფრასტრუქტურის (არსებული ფერმის ან სასაკლაოს) სიახლოვეს (ალტერნატივები 2 და 3) (იხ. ნახაზი 4.2.1.).</w:t>
      </w:r>
    </w:p>
    <w:p w14:paraId="07CB868D" w14:textId="10EB6F51" w:rsidR="00D657AA" w:rsidRPr="00634832" w:rsidRDefault="00634832" w:rsidP="00634832">
      <w:pPr>
        <w:jc w:val="right"/>
        <w:rPr>
          <w:i/>
          <w:lang w:val="ka-GE"/>
        </w:rPr>
      </w:pPr>
      <w:r w:rsidRPr="00634832">
        <w:rPr>
          <w:i/>
          <w:sz w:val="20"/>
          <w:lang w:val="ka-GE"/>
        </w:rPr>
        <w:t>ნახაზი 4.2.1. ადგილმდებარეობის ალტერნატიული ვარიანტები</w:t>
      </w:r>
    </w:p>
    <w:p w14:paraId="54AE229C" w14:textId="0774C935" w:rsidR="00D657AA" w:rsidRDefault="00634832" w:rsidP="00634832">
      <w:pPr>
        <w:jc w:val="center"/>
        <w:rPr>
          <w:lang w:val="ka-GE"/>
        </w:rPr>
      </w:pPr>
      <w:r w:rsidRPr="00634832">
        <w:rPr>
          <w:noProof/>
        </w:rPr>
        <w:drawing>
          <wp:inline distT="0" distB="0" distL="0" distR="0" wp14:anchorId="2657ACA7" wp14:editId="1CD79C7B">
            <wp:extent cx="6162423" cy="3219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6167443" cy="3222073"/>
                    </a:xfrm>
                    <a:prstGeom prst="rect">
                      <a:avLst/>
                    </a:prstGeom>
                  </pic:spPr>
                </pic:pic>
              </a:graphicData>
            </a:graphic>
          </wp:inline>
        </w:drawing>
      </w:r>
    </w:p>
    <w:p w14:paraId="29E0D6E2" w14:textId="4B91B171" w:rsidR="008C2D9A" w:rsidRPr="00D34B02" w:rsidRDefault="008C2D9A" w:rsidP="008C2D9A">
      <w:pPr>
        <w:jc w:val="both"/>
        <w:rPr>
          <w:lang w:val="ka-GE"/>
        </w:rPr>
      </w:pPr>
      <w:r>
        <w:rPr>
          <w:lang w:val="ka-GE"/>
        </w:rPr>
        <w:t>არსებული ინფრასტრუქტურის მომიჯნავედ არსებული ნაკვეთები სხვა კერძო პირების საკუთრებაშია. შესაბამისად არსებული ინფრასტრუქტურის გაფართოება ახალი მიწების შესყიდვას, ასევე შესაძლო ეკონომიკურ განსახლებასაც გულისხმობს</w:t>
      </w:r>
      <w:r w:rsidR="00C05AB8">
        <w:rPr>
          <w:lang w:val="ka-GE"/>
        </w:rPr>
        <w:t xml:space="preserve"> (მათ შორის ამჟამად გამოყენებული სასოფლო-სამეურნეო სავარგულების ათვისებას)</w:t>
      </w:r>
      <w:r>
        <w:rPr>
          <w:lang w:val="ka-GE"/>
        </w:rPr>
        <w:t>. ალტერნატიული ვარიანტი 1 კი შპს „ჯი პი პი“-ს საკუთრებაშია. ნაკვეთის ფართობი საკმაოდ დიდია და პერსპექტივაში წარმოების კიდევ უფრო გაფართოების შესაძლებლობას იძლევა.</w:t>
      </w:r>
      <w:r w:rsidR="002341FF">
        <w:t xml:space="preserve"> </w:t>
      </w:r>
      <w:r w:rsidR="002341FF" w:rsidRPr="00D34B02">
        <w:rPr>
          <w:lang w:val="ka-GE"/>
        </w:rPr>
        <w:t xml:space="preserve">რაც მთავარია ამავე ნაკვეთზე სამშენებლო სამუშაოების დიდი ნაწილი უკვე შესრულებულია და ინფრასტრუქტურა პრაქტიკულად მზად არის ექსპლუატაციაში გასაშვებად. </w:t>
      </w:r>
    </w:p>
    <w:p w14:paraId="709327BF" w14:textId="77777777" w:rsidR="002341FF" w:rsidRPr="00D34B02" w:rsidRDefault="008C2D9A" w:rsidP="008C2D9A">
      <w:pPr>
        <w:jc w:val="both"/>
        <w:rPr>
          <w:lang w:val="ka-GE"/>
        </w:rPr>
      </w:pPr>
      <w:r w:rsidRPr="00D34B02">
        <w:rPr>
          <w:lang w:val="ka-GE"/>
        </w:rPr>
        <w:t xml:space="preserve">გარემოსდაცვითი თვალსაზრისით უნდა აღინიშნოს, რომ არსებულ ინფრასტრუქტურასთან ახალი ფერმის მოწყობა გაზრდის კუმულაციური ზემოქმედების ალბათობას სხვადასხვა მიმართულებით: მავნე ნივთიერებების ემისიები და უსიამოვნო სუნის გავრცელება, გარემოს დაბინძურების რისკები, საზოგადოებრივ გზებზე გადაადგილების ინტენსივობის შესამჩნევი ზრდა და ა შ. ინფრასტრუქტურის ერთმანეთისგან დიდი მანძილით დაშორება მნიშვნელოვნად ამცირებს ერთ კონკრეტულ რეცეპტორზე ჯამური ზემოქმედების ალბათობას. </w:t>
      </w:r>
    </w:p>
    <w:p w14:paraId="5BC75309" w14:textId="1BE024A7" w:rsidR="008C2D9A" w:rsidRDefault="002341FF" w:rsidP="008C2D9A">
      <w:pPr>
        <w:jc w:val="both"/>
        <w:rPr>
          <w:lang w:val="ka-GE"/>
        </w:rPr>
      </w:pPr>
      <w:r w:rsidRPr="00D34B02">
        <w:rPr>
          <w:lang w:val="ka-GE"/>
        </w:rPr>
        <w:lastRenderedPageBreak/>
        <w:t>ხაზგსასმელია მშენებლობის ეტაპთან დაკავშირებული საკითხები. 1-ელ ალტერნატიულ ტერიტორიაზე სამშენებლო სამუშაოები უკვე შესრულებულია და შესაბამისად საქმიანობის ამ ეტაპთან დაკავშირებული ზემოქმედებები უკვე დამდგარია. მე-2 და მე-3 ალტერნატიულ ტერიტორიაზე ფერმის მოწყობის შემთხვევაში დამატებითი ზემოქმედებები დაკავშირებული იქნება არსებული ინფრასტრუქტურის დემონტაჟთან, ახალ ტერიტორიაზე გადატანასთან და სამშენებლო სამუშაოების თავიდან შესრულებასთან.</w:t>
      </w:r>
      <w:r>
        <w:rPr>
          <w:lang w:val="ka-GE"/>
        </w:rPr>
        <w:t xml:space="preserve"> </w:t>
      </w:r>
    </w:p>
    <w:p w14:paraId="1A1D41B1" w14:textId="621D922B" w:rsidR="008C2D9A" w:rsidRDefault="008C2D9A" w:rsidP="008C2D9A">
      <w:pPr>
        <w:jc w:val="both"/>
        <w:rPr>
          <w:lang w:val="ka-GE"/>
        </w:rPr>
      </w:pPr>
      <w:r>
        <w:rPr>
          <w:lang w:val="ka-GE"/>
        </w:rPr>
        <w:t>ასევე გათვალისწინებულია ფრინველის სხვადასხვა დაავადების გავრცელების რისკები. ფრინველთა სადგომის ერთმანეთისგან საკმაოდ დიდი მანძილით დაშორება გარკვეულწილად ამცირებს ასეთ რისკებს.</w:t>
      </w:r>
    </w:p>
    <w:p w14:paraId="65B59E78" w14:textId="591FBD92" w:rsidR="00C05AB8" w:rsidRDefault="00C05AB8" w:rsidP="008C2D9A">
      <w:pPr>
        <w:jc w:val="both"/>
        <w:rPr>
          <w:lang w:val="ka-GE"/>
        </w:rPr>
      </w:pPr>
      <w:r>
        <w:rPr>
          <w:lang w:val="ka-GE"/>
        </w:rPr>
        <w:t xml:space="preserve">საერთო ჯამში, როგორც სოციალური, ასევე გარემოსდაცვითი თვალსაზრისით 1-ლი ალტერნატიული ვარიანტი მისაღებია. სხვა ალტერნატივებს მასთან შედარებით მნიშვნელოვანი უპირატესობები არ გააჩნია. </w:t>
      </w:r>
    </w:p>
    <w:p w14:paraId="394C6AFD" w14:textId="77777777" w:rsidR="00C05AB8" w:rsidRDefault="00C05AB8" w:rsidP="008C2D9A">
      <w:pPr>
        <w:jc w:val="both"/>
        <w:rPr>
          <w:lang w:val="ka-GE"/>
        </w:rPr>
      </w:pPr>
    </w:p>
    <w:p w14:paraId="08453561" w14:textId="43B13125" w:rsidR="008C2D9A" w:rsidRDefault="00C05AB8" w:rsidP="00C05AB8">
      <w:pPr>
        <w:pStyle w:val="Heading2"/>
        <w:rPr>
          <w:lang w:val="ka-GE"/>
        </w:rPr>
      </w:pPr>
      <w:bookmarkStart w:id="20" w:name="_Toc106018725"/>
      <w:r>
        <w:rPr>
          <w:lang w:val="ka-GE"/>
        </w:rPr>
        <w:t>ტექნოლოგიური ალტერნატივები</w:t>
      </w:r>
      <w:bookmarkEnd w:id="20"/>
      <w:r w:rsidR="008C2D9A">
        <w:rPr>
          <w:lang w:val="ka-GE"/>
        </w:rPr>
        <w:t xml:space="preserve"> </w:t>
      </w:r>
    </w:p>
    <w:p w14:paraId="3169C490" w14:textId="00EACA2D" w:rsidR="008C2D9A" w:rsidRPr="008C2D9A" w:rsidRDefault="00C05AB8" w:rsidP="008C2D9A">
      <w:pPr>
        <w:jc w:val="both"/>
        <w:rPr>
          <w:lang w:val="ka-GE"/>
        </w:rPr>
      </w:pPr>
      <w:r>
        <w:rPr>
          <w:lang w:val="ka-GE"/>
        </w:rPr>
        <w:t>შპს „ჯი პი პი</w:t>
      </w:r>
      <w:r w:rsidR="002B4191">
        <w:rPr>
          <w:lang w:val="ka-GE"/>
        </w:rPr>
        <w:t>“-ს</w:t>
      </w:r>
      <w:r>
        <w:rPr>
          <w:lang w:val="ka-GE"/>
        </w:rPr>
        <w:t xml:space="preserve"> მოქმედ ობიექტებზე დანერგილია თანამედროვე ტექნოლოგია, რაც წარმატებით გამოიყენება სხვადასხვა ევროპულ ქვეყნ</w:t>
      </w:r>
      <w:r w:rsidR="002B4191">
        <w:rPr>
          <w:lang w:val="ka-GE"/>
        </w:rPr>
        <w:t>ებ</w:t>
      </w:r>
      <w:r>
        <w:rPr>
          <w:lang w:val="ka-GE"/>
        </w:rPr>
        <w:t>ში. ტექნოლოგია და წარმოების სქემა არ ხასიათდება გარემოზე მნ</w:t>
      </w:r>
      <w:r w:rsidR="002341FF">
        <w:rPr>
          <w:lang w:val="ka-GE"/>
        </w:rPr>
        <w:t>ი</w:t>
      </w:r>
      <w:r>
        <w:rPr>
          <w:lang w:val="ka-GE"/>
        </w:rPr>
        <w:t xml:space="preserve">შვნელოვანი მავნე ზემოქმედებებით. ანალოგიური ტექნოლოგიიის გამოყენებაა გათვალისწინებული ახალ ფერმაშიც. ამ ეტაპზე სხვა უკეთესი ტექნოლოგიური ალტერნატივების შემოთავაზება შესაძლებელი არ არის. </w:t>
      </w:r>
    </w:p>
    <w:p w14:paraId="436483FE" w14:textId="77777777" w:rsidR="00D657AA" w:rsidRPr="00D657AA" w:rsidRDefault="00D657AA" w:rsidP="00D657AA">
      <w:pPr>
        <w:rPr>
          <w:lang w:val="ka-GE"/>
        </w:rPr>
      </w:pPr>
    </w:p>
    <w:p w14:paraId="4BEC8DAF" w14:textId="44F7C989" w:rsidR="003B27EF" w:rsidRDefault="003B27EF" w:rsidP="003B27EF">
      <w:pPr>
        <w:pStyle w:val="Heading1"/>
        <w:rPr>
          <w:lang w:val="ka-GE"/>
        </w:rPr>
      </w:pPr>
      <w:r>
        <w:rPr>
          <w:lang w:val="ka-GE"/>
        </w:rPr>
        <w:br w:type="page"/>
      </w:r>
    </w:p>
    <w:p w14:paraId="2D2E14D6" w14:textId="77777777" w:rsidR="00535DEE" w:rsidRPr="00263282" w:rsidRDefault="00535DEE" w:rsidP="00535DEE">
      <w:pPr>
        <w:pStyle w:val="Heading1"/>
        <w:rPr>
          <w:lang w:val="ka-GE"/>
        </w:rPr>
      </w:pPr>
      <w:bookmarkStart w:id="21" w:name="_Toc106018726"/>
      <w:r w:rsidRPr="00263282">
        <w:rPr>
          <w:lang w:val="ka-GE"/>
        </w:rPr>
        <w:lastRenderedPageBreak/>
        <w:t>ზოგადი ინფორმაცია გარემოზე შესაძლო ზემოქმედების და მისი სახეების შესახებ</w:t>
      </w:r>
      <w:bookmarkEnd w:id="21"/>
    </w:p>
    <w:p w14:paraId="79EE11C7" w14:textId="77777777" w:rsidR="00D71BE4" w:rsidRPr="00226025" w:rsidRDefault="00D71BE4" w:rsidP="00D71BE4">
      <w:pPr>
        <w:pStyle w:val="Heading2"/>
        <w:rPr>
          <w:lang w:val="ka-GE"/>
        </w:rPr>
      </w:pPr>
      <w:bookmarkStart w:id="22" w:name="_Toc106018727"/>
      <w:r w:rsidRPr="00226025">
        <w:rPr>
          <w:lang w:val="ka-GE"/>
        </w:rPr>
        <w:t>შესავალი</w:t>
      </w:r>
      <w:bookmarkEnd w:id="22"/>
    </w:p>
    <w:p w14:paraId="06B7A227" w14:textId="6520EEF5" w:rsidR="00AA36A3" w:rsidRPr="00AA36A3" w:rsidRDefault="00AA36A3" w:rsidP="00AA36A3">
      <w:pPr>
        <w:jc w:val="both"/>
        <w:rPr>
          <w:rFonts w:eastAsia="Calibri" w:cs="Times New Roman"/>
          <w:lang w:val="ka-GE"/>
        </w:rPr>
      </w:pPr>
      <w:r w:rsidRPr="00AA36A3">
        <w:rPr>
          <w:rFonts w:eastAsia="Calibri" w:cs="Times New Roman"/>
          <w:lang w:val="ka-GE"/>
        </w:rPr>
        <w:t>გარემოსდაცვითი შეფასების კოდექსი</w:t>
      </w:r>
      <w:r w:rsidR="00263282">
        <w:rPr>
          <w:rFonts w:eastAsia="Calibri" w:cs="Times New Roman"/>
          <w:lang w:val="ka-GE"/>
        </w:rPr>
        <w:t>ს თანახმად,</w:t>
      </w:r>
      <w:r w:rsidRPr="00AA36A3">
        <w:rPr>
          <w:rFonts w:eastAsia="Calibri" w:cs="Times New Roman"/>
          <w:lang w:val="ka-GE"/>
        </w:rPr>
        <w:t xml:space="preserve"> სკოპინგის ანგარიშში წარმოდგენილი იყოს პროექტის განხორციელების შედეგად გარემოზე შესაძლო ზემოქმედების შესახებ ზოგადი ინფორმაცია. გარემოზე ზემოქმედების წინასწარი შეფასება ეფუძნება საბაზისო საპროექტო მახასიათებლებს, ლიტერატურულ</w:t>
      </w:r>
      <w:r w:rsidR="00263282">
        <w:rPr>
          <w:rFonts w:eastAsia="Calibri" w:cs="Times New Roman"/>
          <w:lang w:val="ka-GE"/>
        </w:rPr>
        <w:t>ი</w:t>
      </w:r>
      <w:r w:rsidRPr="00AA36A3">
        <w:rPr>
          <w:rFonts w:eastAsia="Calibri" w:cs="Times New Roman"/>
          <w:lang w:val="ka-GE"/>
        </w:rPr>
        <w:t xml:space="preserve"> და საფონდო მასალების ანალიზს და საპროექტო დერეფანში ჩატარებული წინასწარი კვლევ</w:t>
      </w:r>
      <w:r w:rsidR="00263282">
        <w:rPr>
          <w:rFonts w:eastAsia="Calibri" w:cs="Times New Roman"/>
          <w:lang w:val="ka-GE"/>
        </w:rPr>
        <w:t>ებით</w:t>
      </w:r>
      <w:r w:rsidRPr="00AA36A3">
        <w:rPr>
          <w:rFonts w:eastAsia="Calibri" w:cs="Times New Roman"/>
          <w:lang w:val="ka-GE"/>
        </w:rPr>
        <w:t xml:space="preserve"> (რეკოგნოსცირებით) მიღებულ ინფორმაციას. </w:t>
      </w:r>
    </w:p>
    <w:p w14:paraId="57232934" w14:textId="67BC72D7" w:rsidR="00AA36A3" w:rsidRPr="00AA36A3" w:rsidRDefault="00AA36A3" w:rsidP="00AA36A3">
      <w:pPr>
        <w:widowControl w:val="0"/>
        <w:spacing w:before="120" w:after="0"/>
        <w:jc w:val="both"/>
        <w:rPr>
          <w:rFonts w:eastAsia="Calibri" w:cs="Times New Roman"/>
          <w:lang w:val="ka-GE"/>
        </w:rPr>
      </w:pPr>
      <w:r w:rsidRPr="00AA36A3">
        <w:rPr>
          <w:rFonts w:eastAsia="Calibri" w:cs="Times New Roman"/>
          <w:lang w:val="ka-GE"/>
        </w:rPr>
        <w:t xml:space="preserve">ამ ეტაპზე მოპოვებული ინფორმაციის, </w:t>
      </w:r>
      <w:r>
        <w:rPr>
          <w:rFonts w:eastAsia="Calibri" w:cs="Times New Roman"/>
          <w:lang w:val="ka-GE"/>
        </w:rPr>
        <w:t xml:space="preserve">ასევე </w:t>
      </w:r>
      <w:r w:rsidR="00EC1006">
        <w:rPr>
          <w:rFonts w:eastAsia="Times New Roman" w:cs="Sylfaen"/>
          <w:lang w:val="ka-GE" w:eastAsia="ru-RU"/>
        </w:rPr>
        <w:t xml:space="preserve">შპს „ჯი პი პი“-ს </w:t>
      </w:r>
      <w:r>
        <w:rPr>
          <w:rFonts w:eastAsia="Times New Roman" w:cs="Sylfaen"/>
          <w:lang w:val="ka-GE" w:eastAsia="ru-RU"/>
        </w:rPr>
        <w:t>დაგეგმილი საქმიანობის</w:t>
      </w:r>
      <w:r w:rsidR="00226025" w:rsidRPr="00226025">
        <w:rPr>
          <w:rFonts w:eastAsia="Times New Roman" w:cs="Sylfaen"/>
          <w:lang w:val="ka-GE" w:eastAsia="ru-RU"/>
        </w:rPr>
        <w:t xml:space="preserve"> სპეციფი</w:t>
      </w:r>
      <w:r w:rsidR="006756F2">
        <w:rPr>
          <w:rFonts w:eastAsia="Times New Roman" w:cs="Sylfaen"/>
          <w:lang w:val="ka-GE" w:eastAsia="ru-RU"/>
        </w:rPr>
        <w:t>კ</w:t>
      </w:r>
      <w:r w:rsidR="00226025" w:rsidRPr="00226025">
        <w:rPr>
          <w:rFonts w:eastAsia="Times New Roman" w:cs="Sylfaen"/>
          <w:lang w:val="ka-GE" w:eastAsia="ru-RU"/>
        </w:rPr>
        <w:t xml:space="preserve">ურობიდან გამომდინარე, </w:t>
      </w:r>
      <w:r w:rsidRPr="00AA36A3">
        <w:rPr>
          <w:rFonts w:eastAsia="Calibri" w:cs="Times New Roman"/>
          <w:lang w:val="ka-GE"/>
        </w:rPr>
        <w:t xml:space="preserve">წინამდებარე დოკუმენტში განხილულია შემდეგი სახის ზემოქმედებები: </w:t>
      </w:r>
    </w:p>
    <w:p w14:paraId="7AF0A5AD" w14:textId="4B42979D" w:rsidR="00AA36A3" w:rsidRPr="00AA36A3" w:rsidRDefault="00AA36A3" w:rsidP="00535DEE">
      <w:pPr>
        <w:numPr>
          <w:ilvl w:val="0"/>
          <w:numId w:val="38"/>
        </w:numPr>
        <w:contextualSpacing/>
        <w:rPr>
          <w:rFonts w:eastAsia="Calibri" w:cs="Times New Roman"/>
          <w:lang w:val="ka-GE"/>
        </w:rPr>
      </w:pPr>
      <w:r w:rsidRPr="00AA36A3">
        <w:rPr>
          <w:rFonts w:eastAsia="Calibri" w:cs="Times New Roman"/>
          <w:lang w:val="ka-GE"/>
        </w:rPr>
        <w:t>დაცულ ტერიტორიაზე, მათ შორის ზურმუხტის ქსელის უბანზე</w:t>
      </w:r>
      <w:r>
        <w:rPr>
          <w:rFonts w:eastAsia="Calibri" w:cs="Times New Roman"/>
          <w:lang w:val="ka-GE"/>
        </w:rPr>
        <w:t xml:space="preserve"> </w:t>
      </w:r>
      <w:r w:rsidRPr="00AA36A3">
        <w:rPr>
          <w:rFonts w:eastAsia="Calibri" w:cs="Times New Roman"/>
          <w:lang w:val="ka-GE"/>
        </w:rPr>
        <w:t>ზემოქმედების რისკები;</w:t>
      </w:r>
    </w:p>
    <w:p w14:paraId="7D10CC5D" w14:textId="77777777" w:rsidR="00AA36A3" w:rsidRPr="00AA36A3" w:rsidRDefault="00AA36A3" w:rsidP="00535DEE">
      <w:pPr>
        <w:numPr>
          <w:ilvl w:val="0"/>
          <w:numId w:val="38"/>
        </w:numPr>
        <w:contextualSpacing/>
        <w:rPr>
          <w:rFonts w:eastAsia="Calibri" w:cs="Times New Roman"/>
          <w:lang w:val="ka-GE"/>
        </w:rPr>
      </w:pPr>
      <w:r w:rsidRPr="00AA36A3">
        <w:rPr>
          <w:rFonts w:eastAsia="Calibri" w:cs="Times New Roman"/>
          <w:lang w:val="ka-GE"/>
        </w:rPr>
        <w:t>შესაძლო ტრანსსასაზღვრო ზემოქმედება;</w:t>
      </w:r>
    </w:p>
    <w:p w14:paraId="3FCEBFD5" w14:textId="77777777" w:rsidR="00AA36A3" w:rsidRPr="00AA36A3" w:rsidRDefault="00AA36A3" w:rsidP="00535DEE">
      <w:pPr>
        <w:numPr>
          <w:ilvl w:val="0"/>
          <w:numId w:val="38"/>
        </w:numPr>
        <w:contextualSpacing/>
        <w:rPr>
          <w:rFonts w:eastAsia="Calibri" w:cs="Times New Roman"/>
          <w:lang w:val="ka-GE"/>
        </w:rPr>
      </w:pPr>
      <w:r w:rsidRPr="00AA36A3">
        <w:rPr>
          <w:rFonts w:eastAsia="Calibri" w:cs="Times New Roman"/>
          <w:lang w:val="ka-GE"/>
        </w:rPr>
        <w:t>ატმოსფერული ჰაერის დაბინძურება, უსიამოვნო სუნის გავრცელება;</w:t>
      </w:r>
    </w:p>
    <w:p w14:paraId="79A213C2" w14:textId="77777777" w:rsidR="00AA36A3" w:rsidRDefault="00AA36A3" w:rsidP="00535DEE">
      <w:pPr>
        <w:numPr>
          <w:ilvl w:val="0"/>
          <w:numId w:val="38"/>
        </w:numPr>
        <w:contextualSpacing/>
        <w:rPr>
          <w:rFonts w:eastAsia="Calibri" w:cs="Times New Roman"/>
          <w:lang w:val="ka-GE"/>
        </w:rPr>
      </w:pPr>
      <w:r w:rsidRPr="00AA36A3">
        <w:rPr>
          <w:rFonts w:eastAsia="Calibri" w:cs="Times New Roman"/>
          <w:lang w:val="ka-GE"/>
        </w:rPr>
        <w:t>ხმაური და ვიბრაცია;</w:t>
      </w:r>
    </w:p>
    <w:p w14:paraId="5076F080" w14:textId="3B7C2497" w:rsidR="00AA36A3" w:rsidRPr="00226025" w:rsidRDefault="00AA36A3" w:rsidP="00535DEE">
      <w:pPr>
        <w:widowControl w:val="0"/>
        <w:numPr>
          <w:ilvl w:val="0"/>
          <w:numId w:val="38"/>
        </w:numPr>
        <w:spacing w:before="120"/>
        <w:contextualSpacing/>
        <w:rPr>
          <w:rFonts w:eastAsia="Times New Roman" w:cs="Sylfaen"/>
          <w:lang w:val="ka-GE" w:eastAsia="ru-RU"/>
        </w:rPr>
      </w:pPr>
      <w:r w:rsidRPr="00226025">
        <w:rPr>
          <w:rFonts w:eastAsia="Times New Roman" w:cs="Sylfaen"/>
          <w:lang w:val="ka-GE" w:eastAsia="ru-RU"/>
        </w:rPr>
        <w:t>ზემოქმედება ნიადაგის</w:t>
      </w:r>
      <w:r w:rsidRPr="00226025">
        <w:rPr>
          <w:rFonts w:eastAsia="Times New Roman" w:cs="Sylfaen"/>
          <w:lang w:eastAsia="ru-RU"/>
        </w:rPr>
        <w:t>/</w:t>
      </w:r>
      <w:r w:rsidRPr="00226025">
        <w:rPr>
          <w:rFonts w:eastAsia="Times New Roman" w:cs="Sylfaen"/>
          <w:lang w:val="ka-GE" w:eastAsia="ru-RU"/>
        </w:rPr>
        <w:t xml:space="preserve"> გრუნტის ხარისხ</w:t>
      </w:r>
      <w:r w:rsidR="00263282">
        <w:rPr>
          <w:rFonts w:eastAsia="Times New Roman" w:cs="Sylfaen"/>
          <w:lang w:val="ka-GE" w:eastAsia="ru-RU"/>
        </w:rPr>
        <w:t>სა</w:t>
      </w:r>
      <w:r w:rsidRPr="00226025">
        <w:rPr>
          <w:rFonts w:eastAsia="Times New Roman" w:cs="Sylfaen"/>
          <w:lang w:val="ka-GE" w:eastAsia="ru-RU"/>
        </w:rPr>
        <w:t xml:space="preserve"> და სტაბილურობაზე;</w:t>
      </w:r>
    </w:p>
    <w:p w14:paraId="6965228D" w14:textId="77777777" w:rsidR="00AA36A3" w:rsidRPr="00226025" w:rsidRDefault="00AA36A3" w:rsidP="00535DEE">
      <w:pPr>
        <w:widowControl w:val="0"/>
        <w:numPr>
          <w:ilvl w:val="0"/>
          <w:numId w:val="38"/>
        </w:numPr>
        <w:spacing w:before="120"/>
        <w:contextualSpacing/>
        <w:rPr>
          <w:rFonts w:eastAsia="Times New Roman" w:cs="Sylfaen"/>
          <w:lang w:val="ka-GE" w:eastAsia="ru-RU"/>
        </w:rPr>
      </w:pPr>
      <w:r w:rsidRPr="00226025">
        <w:rPr>
          <w:rFonts w:eastAsia="Times New Roman" w:cs="Sylfaen"/>
          <w:lang w:val="ka-GE" w:eastAsia="ru-RU"/>
        </w:rPr>
        <w:t>ზემოქმედება გეოლოგიურ პირობებზე;</w:t>
      </w:r>
    </w:p>
    <w:p w14:paraId="205CDC79" w14:textId="24948ACD" w:rsidR="00AA36A3" w:rsidRPr="00226025" w:rsidRDefault="00AA36A3" w:rsidP="00535DEE">
      <w:pPr>
        <w:widowControl w:val="0"/>
        <w:numPr>
          <w:ilvl w:val="0"/>
          <w:numId w:val="38"/>
        </w:numPr>
        <w:spacing w:before="120"/>
        <w:contextualSpacing/>
        <w:rPr>
          <w:rFonts w:eastAsia="Times New Roman" w:cs="Sylfaen"/>
          <w:lang w:val="ka-GE" w:eastAsia="ru-RU"/>
        </w:rPr>
      </w:pPr>
      <w:r w:rsidRPr="00226025">
        <w:rPr>
          <w:rFonts w:eastAsia="Times New Roman" w:cs="Sylfaen"/>
          <w:lang w:val="ka-GE" w:eastAsia="ru-RU"/>
        </w:rPr>
        <w:t>ზემოქმედება ჰიდროლოგია</w:t>
      </w:r>
      <w:r w:rsidR="00263282">
        <w:rPr>
          <w:rFonts w:eastAsia="Times New Roman" w:cs="Sylfaen"/>
          <w:lang w:val="ka-GE" w:eastAsia="ru-RU"/>
        </w:rPr>
        <w:t>სა</w:t>
      </w:r>
      <w:r w:rsidRPr="00226025">
        <w:rPr>
          <w:rFonts w:eastAsia="Times New Roman" w:cs="Sylfaen"/>
          <w:lang w:val="ka-GE" w:eastAsia="ru-RU"/>
        </w:rPr>
        <w:t xml:space="preserve"> და წყლის გარემოს დაბინძურების რისკი;</w:t>
      </w:r>
    </w:p>
    <w:p w14:paraId="0401D9BB" w14:textId="77777777" w:rsidR="00AA36A3" w:rsidRPr="00226025" w:rsidRDefault="00AA36A3" w:rsidP="00535DEE">
      <w:pPr>
        <w:widowControl w:val="0"/>
        <w:numPr>
          <w:ilvl w:val="0"/>
          <w:numId w:val="38"/>
        </w:numPr>
        <w:spacing w:before="120"/>
        <w:contextualSpacing/>
        <w:rPr>
          <w:rFonts w:eastAsia="Times New Roman" w:cs="Sylfaen"/>
          <w:lang w:val="ka-GE" w:eastAsia="ru-RU"/>
        </w:rPr>
      </w:pPr>
      <w:r w:rsidRPr="00226025">
        <w:rPr>
          <w:rFonts w:eastAsia="Times New Roman" w:cs="Sylfaen"/>
          <w:lang w:val="ka-GE" w:eastAsia="ru-RU"/>
        </w:rPr>
        <w:t>ნარჩენებით გარემოს დაბინძურების რისკი;</w:t>
      </w:r>
    </w:p>
    <w:p w14:paraId="6A534797" w14:textId="77777777" w:rsidR="00AA36A3" w:rsidRDefault="00AA36A3" w:rsidP="00535DEE">
      <w:pPr>
        <w:numPr>
          <w:ilvl w:val="0"/>
          <w:numId w:val="38"/>
        </w:numPr>
        <w:contextualSpacing/>
        <w:rPr>
          <w:rFonts w:eastAsia="Calibri" w:cs="Times New Roman"/>
          <w:lang w:val="ka-GE"/>
        </w:rPr>
      </w:pPr>
      <w:r w:rsidRPr="00AA36A3">
        <w:rPr>
          <w:rFonts w:eastAsia="Calibri" w:cs="Times New Roman"/>
          <w:lang w:val="ka-GE"/>
        </w:rPr>
        <w:t>ზემოქმედება ბიოლოგიურ გარემოზე;</w:t>
      </w:r>
    </w:p>
    <w:p w14:paraId="08952483" w14:textId="77777777" w:rsidR="00AA36A3" w:rsidRPr="00226025" w:rsidRDefault="00AA36A3" w:rsidP="00535DEE">
      <w:pPr>
        <w:widowControl w:val="0"/>
        <w:numPr>
          <w:ilvl w:val="0"/>
          <w:numId w:val="38"/>
        </w:numPr>
        <w:spacing w:before="120"/>
        <w:contextualSpacing/>
        <w:rPr>
          <w:rFonts w:eastAsia="Times New Roman" w:cs="Sylfaen"/>
          <w:lang w:val="ka-GE" w:eastAsia="ru-RU"/>
        </w:rPr>
      </w:pPr>
      <w:r w:rsidRPr="00226025">
        <w:rPr>
          <w:rFonts w:eastAsia="Times New Roman" w:cs="Sylfaen"/>
          <w:lang w:val="ka-GE" w:eastAsia="ru-RU"/>
        </w:rPr>
        <w:t>შესაძლო ვიზუალურ-ლანდშაფტური ცვლილება;</w:t>
      </w:r>
    </w:p>
    <w:p w14:paraId="3FE27A94" w14:textId="77777777" w:rsidR="00AA36A3" w:rsidRPr="00226025" w:rsidRDefault="00AA36A3" w:rsidP="00535DEE">
      <w:pPr>
        <w:widowControl w:val="0"/>
        <w:numPr>
          <w:ilvl w:val="0"/>
          <w:numId w:val="38"/>
        </w:numPr>
        <w:spacing w:before="120"/>
        <w:contextualSpacing/>
        <w:rPr>
          <w:rFonts w:eastAsia="Times New Roman" w:cs="Sylfaen"/>
          <w:lang w:val="ka-GE" w:eastAsia="ru-RU"/>
        </w:rPr>
      </w:pPr>
      <w:r w:rsidRPr="00226025">
        <w:rPr>
          <w:rFonts w:eastAsia="Times New Roman" w:cs="Sylfaen"/>
          <w:lang w:val="ka-GE" w:eastAsia="ru-RU"/>
        </w:rPr>
        <w:t>სოციალურ</w:t>
      </w:r>
      <w:r>
        <w:rPr>
          <w:rFonts w:eastAsia="Times New Roman" w:cs="Sylfaen"/>
          <w:lang w:val="ka-GE" w:eastAsia="ru-RU"/>
        </w:rPr>
        <w:t>-ეკონომიკურ გარემოზე ზემოქმედება;</w:t>
      </w:r>
    </w:p>
    <w:p w14:paraId="6E855F12" w14:textId="77777777" w:rsidR="00AA36A3" w:rsidRPr="00226025" w:rsidRDefault="00AA36A3" w:rsidP="00535DEE">
      <w:pPr>
        <w:widowControl w:val="0"/>
        <w:numPr>
          <w:ilvl w:val="0"/>
          <w:numId w:val="38"/>
        </w:numPr>
        <w:spacing w:before="120"/>
        <w:contextualSpacing/>
        <w:rPr>
          <w:rFonts w:eastAsia="Times New Roman" w:cs="Sylfaen"/>
          <w:lang w:val="ka-GE" w:eastAsia="ru-RU"/>
        </w:rPr>
      </w:pPr>
      <w:r w:rsidRPr="00226025">
        <w:rPr>
          <w:rFonts w:eastAsia="Times New Roman" w:cs="Sylfaen"/>
          <w:lang w:val="ka-GE" w:eastAsia="ru-RU"/>
        </w:rPr>
        <w:t>ზემოქმედება ადამიანის ჯანმრთელობაზე;</w:t>
      </w:r>
    </w:p>
    <w:p w14:paraId="0D9D378B" w14:textId="181B486B" w:rsidR="00AA36A3" w:rsidRDefault="00AA36A3" w:rsidP="00535DEE">
      <w:pPr>
        <w:widowControl w:val="0"/>
        <w:numPr>
          <w:ilvl w:val="0"/>
          <w:numId w:val="38"/>
        </w:numPr>
        <w:spacing w:before="120" w:after="0"/>
        <w:ind w:left="714" w:hanging="357"/>
        <w:rPr>
          <w:rFonts w:eastAsia="Times New Roman" w:cs="Sylfaen"/>
          <w:lang w:val="ka-GE" w:eastAsia="ru-RU"/>
        </w:rPr>
      </w:pPr>
      <w:r w:rsidRPr="00226025">
        <w:rPr>
          <w:rFonts w:eastAsia="Times New Roman" w:cs="Sylfaen"/>
          <w:lang w:val="ka-GE" w:eastAsia="ru-RU"/>
        </w:rPr>
        <w:t>ზემოქმედება ად</w:t>
      </w:r>
      <w:r w:rsidR="00535DEE">
        <w:rPr>
          <w:rFonts w:eastAsia="Times New Roman" w:cs="Sylfaen"/>
          <w:lang w:val="ka-GE" w:eastAsia="ru-RU"/>
        </w:rPr>
        <w:t>გილობრივ სატრანსპორტო პირობებზე;</w:t>
      </w:r>
    </w:p>
    <w:p w14:paraId="14BC1F26" w14:textId="10C887D1" w:rsidR="005C1107" w:rsidRPr="005C1107" w:rsidRDefault="005C1107" w:rsidP="005C1107">
      <w:pPr>
        <w:pStyle w:val="ListParagraph"/>
        <w:numPr>
          <w:ilvl w:val="0"/>
          <w:numId w:val="38"/>
        </w:numPr>
        <w:rPr>
          <w:rFonts w:eastAsia="Times New Roman" w:cs="Sylfaen"/>
          <w:lang w:val="ka-GE" w:eastAsia="ru-RU"/>
        </w:rPr>
      </w:pPr>
      <w:r w:rsidRPr="005C1107">
        <w:rPr>
          <w:rFonts w:eastAsia="Times New Roman" w:cs="Sylfaen"/>
          <w:lang w:val="ka-GE" w:eastAsia="ru-RU"/>
        </w:rPr>
        <w:t>ადგილობრივ ბუნებრივ რესურსებზე ზემოქმედება</w:t>
      </w:r>
      <w:r>
        <w:rPr>
          <w:rFonts w:eastAsia="Times New Roman" w:cs="Sylfaen"/>
          <w:lang w:val="ka-GE" w:eastAsia="ru-RU"/>
        </w:rPr>
        <w:t>;</w:t>
      </w:r>
    </w:p>
    <w:p w14:paraId="1C96BFBC" w14:textId="780F1C9D" w:rsidR="005C1107" w:rsidRPr="005C1107" w:rsidRDefault="005C1107" w:rsidP="005C1107">
      <w:pPr>
        <w:pStyle w:val="ListParagraph"/>
        <w:numPr>
          <w:ilvl w:val="0"/>
          <w:numId w:val="38"/>
        </w:numPr>
        <w:spacing w:after="0"/>
        <w:ind w:left="714" w:hanging="357"/>
        <w:rPr>
          <w:rFonts w:eastAsia="Times New Roman" w:cs="Sylfaen"/>
          <w:lang w:val="ka-GE" w:eastAsia="ru-RU"/>
        </w:rPr>
      </w:pPr>
      <w:r w:rsidRPr="005C1107">
        <w:rPr>
          <w:rFonts w:eastAsia="Times New Roman" w:cs="Sylfaen"/>
          <w:lang w:val="ka-GE" w:eastAsia="ru-RU"/>
        </w:rPr>
        <w:t>ავარიული სიტუაციები</w:t>
      </w:r>
      <w:r>
        <w:rPr>
          <w:rFonts w:eastAsia="Times New Roman" w:cs="Sylfaen"/>
          <w:lang w:val="ka-GE" w:eastAsia="ru-RU"/>
        </w:rPr>
        <w:t>;</w:t>
      </w:r>
    </w:p>
    <w:p w14:paraId="1F5B9978" w14:textId="4AD3F295" w:rsidR="00535DEE" w:rsidRDefault="00535DEE" w:rsidP="00535DEE">
      <w:pPr>
        <w:widowControl w:val="0"/>
        <w:numPr>
          <w:ilvl w:val="0"/>
          <w:numId w:val="38"/>
        </w:numPr>
        <w:spacing w:after="0"/>
        <w:ind w:left="714" w:hanging="357"/>
        <w:rPr>
          <w:rFonts w:eastAsia="Times New Roman" w:cs="Sylfaen"/>
          <w:lang w:val="ka-GE" w:eastAsia="ru-RU"/>
        </w:rPr>
      </w:pPr>
      <w:r>
        <w:rPr>
          <w:rFonts w:eastAsia="Times New Roman" w:cs="Sylfaen"/>
          <w:lang w:val="ka-GE" w:eastAsia="ru-RU"/>
        </w:rPr>
        <w:t>შესაძლო ზემოქმედება ისტორიულ-კულტურული მემკვიდრეობის ძეგლებზე;</w:t>
      </w:r>
    </w:p>
    <w:p w14:paraId="15F17F0C" w14:textId="6CA39A4A" w:rsidR="00535DEE" w:rsidRPr="00226025" w:rsidRDefault="00535DEE" w:rsidP="00535DEE">
      <w:pPr>
        <w:widowControl w:val="0"/>
        <w:numPr>
          <w:ilvl w:val="0"/>
          <w:numId w:val="38"/>
        </w:numPr>
        <w:spacing w:after="0"/>
        <w:ind w:left="714" w:hanging="357"/>
        <w:rPr>
          <w:rFonts w:eastAsia="Times New Roman" w:cs="Sylfaen"/>
          <w:lang w:val="ka-GE" w:eastAsia="ru-RU"/>
        </w:rPr>
      </w:pPr>
      <w:r>
        <w:rPr>
          <w:rFonts w:eastAsia="Times New Roman" w:cs="Sylfaen"/>
          <w:lang w:val="ka-GE" w:eastAsia="ru-RU"/>
        </w:rPr>
        <w:t>კუმულაციური ზემოქმედება.</w:t>
      </w:r>
    </w:p>
    <w:p w14:paraId="1FF8B354" w14:textId="77777777" w:rsidR="00AA36A3" w:rsidRDefault="00AA36A3" w:rsidP="00AA36A3">
      <w:pPr>
        <w:spacing w:before="120"/>
        <w:jc w:val="both"/>
        <w:rPr>
          <w:rFonts w:eastAsia="Calibri" w:cs="Times New Roman"/>
          <w:lang w:val="ka-GE"/>
        </w:rPr>
      </w:pPr>
      <w:r w:rsidRPr="00AA36A3">
        <w:rPr>
          <w:rFonts w:eastAsia="Calibri" w:cs="Times New Roman"/>
          <w:lang w:val="ka-GE"/>
        </w:rPr>
        <w:t>ქვემოთ მოკლედ დახასიათებულია ზემოქმედების თითოეული სახე.</w:t>
      </w:r>
    </w:p>
    <w:p w14:paraId="4A5AD9F8" w14:textId="1F474324" w:rsidR="002341FF" w:rsidRPr="00AA36A3" w:rsidRDefault="002341FF" w:rsidP="00AA36A3">
      <w:pPr>
        <w:spacing w:before="120"/>
        <w:jc w:val="both"/>
        <w:rPr>
          <w:rFonts w:eastAsia="Calibri" w:cs="Times New Roman"/>
          <w:lang w:val="ka-GE"/>
        </w:rPr>
      </w:pPr>
      <w:r w:rsidRPr="00D34B02">
        <w:rPr>
          <w:rFonts w:eastAsia="Calibri" w:cs="Times New Roman"/>
          <w:lang w:val="ka-GE"/>
        </w:rPr>
        <w:t xml:space="preserve">ყურადღება გამახვილებულია ექსპლუატაციის ეტაპზე მოსალოდნელ ზემოქმედებებზე, ვინაიდან როგორც აღინიშნა სამშენებლო სამუშაოები პრაქტიკულად დასრულებულია და </w:t>
      </w:r>
      <w:r w:rsidR="005A1154" w:rsidRPr="00D34B02">
        <w:rPr>
          <w:rFonts w:eastAsia="Calibri" w:cs="Times New Roman"/>
          <w:lang w:val="ka-GE"/>
        </w:rPr>
        <w:t>მ</w:t>
      </w:r>
      <w:r w:rsidRPr="00D34B02">
        <w:rPr>
          <w:rFonts w:eastAsia="Calibri" w:cs="Times New Roman"/>
          <w:lang w:val="ka-GE"/>
        </w:rPr>
        <w:t xml:space="preserve">შენებლობასთან დაკავშირებული ზემოქმედებები უკვე დამდგარია. თუმცა გარკვეული მიმართულებით შეფასებულია მშენებლობის დასკვნით ნაწილში (ძირითადად ტერიტორიის </w:t>
      </w:r>
      <w:r w:rsidR="005A1154" w:rsidRPr="00D34B02">
        <w:rPr>
          <w:rFonts w:eastAsia="Calibri" w:cs="Times New Roman"/>
          <w:lang w:val="ka-GE"/>
        </w:rPr>
        <w:t xml:space="preserve">დასუფთავება და </w:t>
      </w:r>
      <w:r w:rsidRPr="00D34B02">
        <w:rPr>
          <w:rFonts w:eastAsia="Calibri" w:cs="Times New Roman"/>
          <w:lang w:val="ka-GE"/>
        </w:rPr>
        <w:t xml:space="preserve">მოწესრიგება, ნარჩენების და მასალების გატანა და </w:t>
      </w:r>
      <w:r w:rsidR="005A1154" w:rsidRPr="00D34B02">
        <w:rPr>
          <w:rFonts w:eastAsia="Calibri" w:cs="Times New Roman"/>
          <w:lang w:val="ka-GE"/>
        </w:rPr>
        <w:t xml:space="preserve">ფერმის </w:t>
      </w:r>
      <w:r w:rsidRPr="00D34B02">
        <w:rPr>
          <w:rFonts w:eastAsia="Calibri" w:cs="Times New Roman"/>
          <w:lang w:val="ka-GE"/>
        </w:rPr>
        <w:t xml:space="preserve">ექსპლუატაციაში </w:t>
      </w:r>
      <w:r w:rsidR="005A1154" w:rsidRPr="00D34B02">
        <w:rPr>
          <w:rFonts w:eastAsia="Calibri" w:cs="Times New Roman"/>
          <w:lang w:val="ka-GE"/>
        </w:rPr>
        <w:t>გასაშვებად მომზადება</w:t>
      </w:r>
      <w:r w:rsidRPr="00D34B02">
        <w:rPr>
          <w:rFonts w:eastAsia="Calibri" w:cs="Times New Roman"/>
          <w:lang w:val="ka-GE"/>
        </w:rPr>
        <w:t>) მოსალოდნელი ზემოქმედებებიც და წარმოდგენილია შესაბამისი შერბილების ღონისძებები.</w:t>
      </w:r>
      <w:r>
        <w:rPr>
          <w:rFonts w:eastAsia="Calibri" w:cs="Times New Roman"/>
          <w:lang w:val="ka-GE"/>
        </w:rPr>
        <w:t xml:space="preserve"> </w:t>
      </w:r>
    </w:p>
    <w:p w14:paraId="6247CB9A" w14:textId="77777777" w:rsidR="00AA36A3" w:rsidRDefault="00AA36A3" w:rsidP="00535DEE">
      <w:pPr>
        <w:widowControl w:val="0"/>
        <w:spacing w:before="120"/>
        <w:jc w:val="both"/>
        <w:rPr>
          <w:rFonts w:eastAsia="Times New Roman" w:cs="Sylfaen"/>
          <w:lang w:val="ka-GE" w:eastAsia="ru-RU"/>
        </w:rPr>
      </w:pPr>
    </w:p>
    <w:p w14:paraId="23694682" w14:textId="0B9CD4A3" w:rsidR="00535DEE" w:rsidRPr="00947B54" w:rsidRDefault="00535DEE" w:rsidP="005E4044">
      <w:pPr>
        <w:pStyle w:val="Heading2"/>
        <w:rPr>
          <w:lang w:val="ka-GE"/>
        </w:rPr>
      </w:pPr>
      <w:bookmarkStart w:id="23" w:name="_Toc106018728"/>
      <w:r w:rsidRPr="00947B54">
        <w:rPr>
          <w:lang w:val="ka-GE"/>
        </w:rPr>
        <w:t>დაცულ ტერიტორიებზე</w:t>
      </w:r>
      <w:r>
        <w:rPr>
          <w:lang w:val="ka-GE"/>
        </w:rPr>
        <w:t xml:space="preserve"> ზემოქმედების რისკები</w:t>
      </w:r>
      <w:bookmarkEnd w:id="23"/>
    </w:p>
    <w:p w14:paraId="18C2AA91" w14:textId="2C4D992B" w:rsidR="00535DEE" w:rsidRDefault="00535DEE" w:rsidP="00535DEE">
      <w:pPr>
        <w:jc w:val="both"/>
        <w:rPr>
          <w:lang w:val="ka-GE"/>
        </w:rPr>
      </w:pPr>
      <w:r>
        <w:rPr>
          <w:lang w:val="ka-GE"/>
        </w:rPr>
        <w:t xml:space="preserve">ტერიტორიის სიახლოვეს </w:t>
      </w:r>
      <w:r w:rsidRPr="002D4647">
        <w:rPr>
          <w:lang w:val="ka-GE"/>
        </w:rPr>
        <w:t>ეროვნული კანონმდებლობით დაცული ტერიტორიები წარმოდგენილი არ არის. ნაკვეთის ჩრდილოეთით (≈</w:t>
      </w:r>
      <w:r w:rsidR="002D4647" w:rsidRPr="002D4647">
        <w:t>950</w:t>
      </w:r>
      <w:r w:rsidRPr="002D4647">
        <w:rPr>
          <w:lang w:val="ka-GE"/>
        </w:rPr>
        <w:t xml:space="preserve"> მ მანძილის დაშორებით) წარმოდგენილია "ევროპის ველური ბუნებისა და ბუნებრივი ჰაბიტატების დაცვის შესახებ" კონვენციით (ბერნის კონვენცია) დაცული ზურმუხტის ქსელის უბანი „კვერნაკი GE0000046“. უშუალოდ საფრინველეების სადგომებიდან და მისი დამხმარე ინფრასტრუქტურიდან დაშორების მანძილი კიდევ უფრო მეტია </w:t>
      </w:r>
      <w:r>
        <w:rPr>
          <w:lang w:val="ka-GE"/>
        </w:rPr>
        <w:t>(იხ. სიტუაციური სქემა).</w:t>
      </w:r>
    </w:p>
    <w:p w14:paraId="7F163F22" w14:textId="65C4CA9B" w:rsidR="00535DEE" w:rsidRPr="0068127C" w:rsidRDefault="00535DEE" w:rsidP="00535DEE">
      <w:pPr>
        <w:autoSpaceDE w:val="0"/>
        <w:autoSpaceDN w:val="0"/>
        <w:adjustRightInd w:val="0"/>
        <w:jc w:val="both"/>
        <w:rPr>
          <w:rFonts w:eastAsia="Calibri" w:cs="Sylfaen"/>
          <w:szCs w:val="16"/>
          <w:lang w:val="ka-GE"/>
        </w:rPr>
      </w:pPr>
      <w:r w:rsidRPr="0068127C">
        <w:rPr>
          <w:rFonts w:eastAsia="Calibri" w:cs="Sylfaen"/>
          <w:szCs w:val="16"/>
          <w:lang w:val="ka-GE"/>
        </w:rPr>
        <w:lastRenderedPageBreak/>
        <w:t>1989 წელს ბერნის კონვენციის (კონვენცია „ევროპის ველური ბუნებისა და ბუნებრივი ჰაბიტატების დაცვის შესახებ“, რომელზედაც საქართველო მიერთებულია 2008 წელს) მხარე ქვეყნებმა ევროპის ბუნებრივი ჰაბიტატების დასაცავად შექმნეს სპეციალური მექანიზმი: „ზურმუხტის ქსელი“. ზურმუხტის</w:t>
      </w:r>
      <w:r w:rsidRPr="0068127C">
        <w:rPr>
          <w:rFonts w:ascii="Calibri" w:eastAsia="Calibri" w:hAnsi="Calibri" w:cs="Times New Roman"/>
          <w:szCs w:val="16"/>
          <w:lang w:val="ka-GE"/>
        </w:rPr>
        <w:t xml:space="preserve"> </w:t>
      </w:r>
      <w:r w:rsidRPr="0068127C">
        <w:rPr>
          <w:rFonts w:eastAsia="Calibri" w:cs="Sylfaen"/>
          <w:szCs w:val="16"/>
          <w:lang w:val="ka-GE"/>
        </w:rPr>
        <w:t>ქსელი</w:t>
      </w:r>
      <w:r w:rsidRPr="0068127C">
        <w:rPr>
          <w:rFonts w:ascii="Calibri" w:eastAsia="Calibri" w:hAnsi="Calibri" w:cs="Times New Roman"/>
          <w:szCs w:val="16"/>
          <w:lang w:val="ka-GE"/>
        </w:rPr>
        <w:t xml:space="preserve"> </w:t>
      </w:r>
      <w:r w:rsidRPr="0068127C">
        <w:rPr>
          <w:rFonts w:eastAsia="Calibri" w:cs="Sylfaen"/>
          <w:szCs w:val="16"/>
          <w:lang w:val="ka-GE"/>
        </w:rPr>
        <w:t>არის</w:t>
      </w:r>
      <w:r w:rsidRPr="0068127C">
        <w:rPr>
          <w:rFonts w:ascii="Calibri" w:eastAsia="Calibri" w:hAnsi="Calibri" w:cs="Times New Roman"/>
          <w:szCs w:val="16"/>
          <w:lang w:val="ka-GE"/>
        </w:rPr>
        <w:t xml:space="preserve"> </w:t>
      </w:r>
      <w:r w:rsidRPr="0068127C">
        <w:rPr>
          <w:rFonts w:eastAsia="Calibri" w:cs="Sylfaen"/>
          <w:szCs w:val="16"/>
          <w:lang w:val="ka-GE"/>
        </w:rPr>
        <w:t>ურთიერთდაკავშირებული ტერიტორიების</w:t>
      </w:r>
      <w:r w:rsidRPr="0068127C">
        <w:rPr>
          <w:rFonts w:ascii="Calibri" w:eastAsia="Calibri" w:hAnsi="Calibri" w:cs="Times New Roman"/>
          <w:szCs w:val="16"/>
          <w:lang w:val="ka-GE"/>
        </w:rPr>
        <w:t xml:space="preserve"> </w:t>
      </w:r>
      <w:r w:rsidRPr="0068127C">
        <w:rPr>
          <w:rFonts w:eastAsia="Calibri" w:cs="Sylfaen"/>
          <w:szCs w:val="16"/>
          <w:lang w:val="ka-GE"/>
        </w:rPr>
        <w:t>სისტემა</w:t>
      </w:r>
      <w:r w:rsidRPr="0068127C">
        <w:rPr>
          <w:rFonts w:ascii="Calibri" w:eastAsia="Calibri" w:hAnsi="Calibri" w:cs="Times New Roman"/>
          <w:szCs w:val="16"/>
          <w:lang w:val="ka-GE"/>
        </w:rPr>
        <w:t xml:space="preserve">, </w:t>
      </w:r>
      <w:r w:rsidRPr="0068127C">
        <w:rPr>
          <w:rFonts w:eastAsia="Calibri" w:cs="Sylfaen"/>
          <w:szCs w:val="16"/>
          <w:lang w:val="ka-GE"/>
        </w:rPr>
        <w:t>სადაც</w:t>
      </w:r>
      <w:r w:rsidRPr="0068127C">
        <w:rPr>
          <w:rFonts w:ascii="Calibri" w:eastAsia="Calibri" w:hAnsi="Calibri" w:cs="Times New Roman"/>
          <w:szCs w:val="16"/>
          <w:lang w:val="ka-GE"/>
        </w:rPr>
        <w:t xml:space="preserve"> </w:t>
      </w:r>
      <w:r w:rsidRPr="0068127C">
        <w:rPr>
          <w:rFonts w:eastAsia="Calibri" w:cs="Sylfaen"/>
          <w:szCs w:val="16"/>
          <w:lang w:val="ka-GE"/>
        </w:rPr>
        <w:t>ხორციელდება</w:t>
      </w:r>
      <w:r w:rsidRPr="0068127C">
        <w:rPr>
          <w:rFonts w:ascii="Calibri" w:eastAsia="Calibri" w:hAnsi="Calibri" w:cs="Times New Roman"/>
          <w:szCs w:val="16"/>
          <w:lang w:val="ka-GE"/>
        </w:rPr>
        <w:t xml:space="preserve"> </w:t>
      </w:r>
      <w:r w:rsidRPr="0068127C">
        <w:rPr>
          <w:rFonts w:eastAsia="Calibri" w:cs="Sylfaen"/>
          <w:szCs w:val="16"/>
          <w:lang w:val="ka-GE"/>
        </w:rPr>
        <w:t>შესაბამისი</w:t>
      </w:r>
      <w:r w:rsidRPr="0068127C">
        <w:rPr>
          <w:rFonts w:ascii="Calibri" w:eastAsia="Calibri" w:hAnsi="Calibri" w:cs="Times New Roman"/>
          <w:szCs w:val="16"/>
          <w:lang w:val="ka-GE"/>
        </w:rPr>
        <w:t xml:space="preserve"> </w:t>
      </w:r>
      <w:r w:rsidRPr="0068127C">
        <w:rPr>
          <w:rFonts w:eastAsia="Calibri" w:cs="Sylfaen"/>
          <w:szCs w:val="16"/>
          <w:lang w:val="ka-GE"/>
        </w:rPr>
        <w:t>მართვა</w:t>
      </w:r>
      <w:r w:rsidRPr="0068127C">
        <w:rPr>
          <w:rFonts w:ascii="Calibri" w:eastAsia="Calibri" w:hAnsi="Calibri" w:cs="Times New Roman"/>
          <w:szCs w:val="16"/>
          <w:lang w:val="ka-GE"/>
        </w:rPr>
        <w:t xml:space="preserve">, </w:t>
      </w:r>
      <w:r w:rsidRPr="0068127C">
        <w:rPr>
          <w:rFonts w:eastAsia="Calibri" w:cs="Sylfaen"/>
          <w:szCs w:val="16"/>
          <w:lang w:val="ka-GE"/>
        </w:rPr>
        <w:t>მონიტორინგი და</w:t>
      </w:r>
      <w:r w:rsidRPr="0068127C">
        <w:rPr>
          <w:rFonts w:ascii="Calibri" w:eastAsia="Calibri" w:hAnsi="Calibri" w:cs="Times New Roman"/>
          <w:szCs w:val="16"/>
          <w:lang w:val="ka-GE"/>
        </w:rPr>
        <w:t xml:space="preserve"> </w:t>
      </w:r>
      <w:r w:rsidRPr="0068127C">
        <w:rPr>
          <w:rFonts w:eastAsia="Calibri" w:cs="Sylfaen"/>
          <w:szCs w:val="16"/>
          <w:lang w:val="ka-GE"/>
        </w:rPr>
        <w:t>ანგარიშგება</w:t>
      </w:r>
      <w:r w:rsidRPr="0068127C">
        <w:rPr>
          <w:rFonts w:ascii="Calibri" w:eastAsia="Calibri" w:hAnsi="Calibri" w:cs="Times New Roman"/>
          <w:szCs w:val="16"/>
          <w:lang w:val="ka-GE"/>
        </w:rPr>
        <w:t xml:space="preserve">. </w:t>
      </w:r>
      <w:r w:rsidRPr="0068127C">
        <w:rPr>
          <w:rFonts w:eastAsia="Calibri" w:cs="Sylfaen"/>
          <w:szCs w:val="16"/>
          <w:lang w:val="ka-GE"/>
        </w:rPr>
        <w:t>რამდენადაც</w:t>
      </w:r>
      <w:r w:rsidRPr="0068127C">
        <w:rPr>
          <w:rFonts w:ascii="Calibri" w:eastAsia="Calibri" w:hAnsi="Calibri" w:cs="Times New Roman"/>
          <w:szCs w:val="16"/>
          <w:lang w:val="ka-GE"/>
        </w:rPr>
        <w:t xml:space="preserve"> </w:t>
      </w:r>
      <w:r w:rsidRPr="0068127C">
        <w:rPr>
          <w:rFonts w:eastAsia="Calibri" w:cs="Sylfaen"/>
          <w:szCs w:val="16"/>
          <w:lang w:val="ka-GE"/>
        </w:rPr>
        <w:t>იგი</w:t>
      </w:r>
      <w:r w:rsidRPr="0068127C">
        <w:rPr>
          <w:rFonts w:ascii="Calibri" w:eastAsia="Calibri" w:hAnsi="Calibri" w:cs="Times New Roman"/>
          <w:szCs w:val="16"/>
          <w:lang w:val="ka-GE"/>
        </w:rPr>
        <w:t xml:space="preserve"> </w:t>
      </w:r>
      <w:r w:rsidRPr="0068127C">
        <w:rPr>
          <w:rFonts w:eastAsia="Calibri" w:cs="Sylfaen"/>
          <w:szCs w:val="16"/>
          <w:lang w:val="ka-GE"/>
        </w:rPr>
        <w:t>ბერნის</w:t>
      </w:r>
      <w:r w:rsidRPr="0068127C">
        <w:rPr>
          <w:rFonts w:ascii="Calibri" w:eastAsia="Calibri" w:hAnsi="Calibri" w:cs="Times New Roman"/>
          <w:szCs w:val="16"/>
          <w:lang w:val="ka-GE"/>
        </w:rPr>
        <w:t xml:space="preserve"> </w:t>
      </w:r>
      <w:r w:rsidRPr="0068127C">
        <w:rPr>
          <w:rFonts w:eastAsia="Calibri" w:cs="Sylfaen"/>
          <w:szCs w:val="16"/>
          <w:lang w:val="ka-GE"/>
        </w:rPr>
        <w:t>კონვენციის</w:t>
      </w:r>
      <w:r w:rsidRPr="0068127C">
        <w:rPr>
          <w:rFonts w:ascii="Calibri" w:eastAsia="Calibri" w:hAnsi="Calibri" w:cs="Times New Roman"/>
          <w:szCs w:val="16"/>
          <w:lang w:val="ka-GE"/>
        </w:rPr>
        <w:t xml:space="preserve"> </w:t>
      </w:r>
      <w:r w:rsidRPr="0068127C">
        <w:rPr>
          <w:rFonts w:eastAsia="Calibri" w:cs="Sylfaen"/>
          <w:szCs w:val="16"/>
          <w:lang w:val="ka-GE"/>
        </w:rPr>
        <w:t>ეგიდით</w:t>
      </w:r>
      <w:r w:rsidRPr="0068127C">
        <w:rPr>
          <w:rFonts w:ascii="Calibri" w:eastAsia="Calibri" w:hAnsi="Calibri" w:cs="Times New Roman"/>
          <w:szCs w:val="16"/>
          <w:lang w:val="ka-GE"/>
        </w:rPr>
        <w:t xml:space="preserve"> </w:t>
      </w:r>
      <w:r w:rsidRPr="0068127C">
        <w:rPr>
          <w:rFonts w:eastAsia="Calibri" w:cs="Sylfaen"/>
          <w:szCs w:val="16"/>
          <w:lang w:val="ka-GE"/>
        </w:rPr>
        <w:t>შეიქმნა</w:t>
      </w:r>
      <w:r w:rsidRPr="0068127C">
        <w:rPr>
          <w:rFonts w:ascii="Calibri" w:eastAsia="Calibri" w:hAnsi="Calibri" w:cs="Times New Roman"/>
          <w:szCs w:val="16"/>
          <w:lang w:val="ka-GE"/>
        </w:rPr>
        <w:t xml:space="preserve">, </w:t>
      </w:r>
      <w:r w:rsidRPr="0068127C">
        <w:rPr>
          <w:rFonts w:eastAsia="Calibri" w:cs="Sylfaen"/>
          <w:szCs w:val="16"/>
          <w:lang w:val="ka-GE"/>
        </w:rPr>
        <w:t>მისი</w:t>
      </w:r>
      <w:r w:rsidRPr="0068127C">
        <w:rPr>
          <w:rFonts w:ascii="Calibri" w:eastAsia="Calibri" w:hAnsi="Calibri" w:cs="Times New Roman"/>
          <w:szCs w:val="16"/>
          <w:lang w:val="ka-GE"/>
        </w:rPr>
        <w:t xml:space="preserve"> </w:t>
      </w:r>
      <w:r w:rsidRPr="0068127C">
        <w:rPr>
          <w:rFonts w:eastAsia="Calibri" w:cs="Sylfaen"/>
          <w:szCs w:val="16"/>
          <w:lang w:val="ka-GE"/>
        </w:rPr>
        <w:t>მიზანია იმ</w:t>
      </w:r>
      <w:r w:rsidRPr="0068127C">
        <w:rPr>
          <w:rFonts w:ascii="Calibri" w:eastAsia="Calibri" w:hAnsi="Calibri" w:cs="Times New Roman"/>
          <w:szCs w:val="16"/>
          <w:lang w:val="ka-GE"/>
        </w:rPr>
        <w:t xml:space="preserve"> </w:t>
      </w:r>
      <w:r w:rsidRPr="0068127C">
        <w:rPr>
          <w:rFonts w:eastAsia="Calibri" w:cs="Sylfaen"/>
          <w:szCs w:val="16"/>
          <w:lang w:val="ka-GE"/>
        </w:rPr>
        <w:t>სახეობებისა</w:t>
      </w:r>
      <w:r w:rsidRPr="0068127C">
        <w:rPr>
          <w:rFonts w:ascii="Calibri" w:eastAsia="Calibri" w:hAnsi="Calibri" w:cs="Times New Roman"/>
          <w:szCs w:val="16"/>
          <w:lang w:val="ka-GE"/>
        </w:rPr>
        <w:t xml:space="preserve"> </w:t>
      </w:r>
      <w:r w:rsidRPr="0068127C">
        <w:rPr>
          <w:rFonts w:eastAsia="Calibri" w:cs="Sylfaen"/>
          <w:szCs w:val="16"/>
          <w:lang w:val="ka-GE"/>
        </w:rPr>
        <w:t>და</w:t>
      </w:r>
      <w:r w:rsidRPr="0068127C">
        <w:rPr>
          <w:rFonts w:ascii="Calibri" w:eastAsia="Calibri" w:hAnsi="Calibri" w:cs="Times New Roman"/>
          <w:szCs w:val="16"/>
          <w:lang w:val="ka-GE"/>
        </w:rPr>
        <w:t xml:space="preserve"> </w:t>
      </w:r>
      <w:r w:rsidRPr="0068127C">
        <w:rPr>
          <w:rFonts w:eastAsia="Calibri" w:cs="Sylfaen"/>
          <w:szCs w:val="16"/>
          <w:lang w:val="ka-GE"/>
        </w:rPr>
        <w:t>ჰაბიტატების</w:t>
      </w:r>
      <w:r w:rsidRPr="0068127C">
        <w:rPr>
          <w:rFonts w:ascii="Calibri" w:eastAsia="Calibri" w:hAnsi="Calibri" w:cs="Times New Roman"/>
          <w:szCs w:val="16"/>
          <w:lang w:val="ka-GE"/>
        </w:rPr>
        <w:t xml:space="preserve"> </w:t>
      </w:r>
      <w:r w:rsidRPr="0068127C">
        <w:rPr>
          <w:rFonts w:eastAsia="Calibri" w:cs="Sylfaen"/>
          <w:szCs w:val="16"/>
          <w:lang w:val="ka-GE"/>
        </w:rPr>
        <w:t>გრძელვადიანი</w:t>
      </w:r>
      <w:r w:rsidRPr="0068127C">
        <w:rPr>
          <w:rFonts w:ascii="Calibri" w:eastAsia="Calibri" w:hAnsi="Calibri" w:cs="Times New Roman"/>
          <w:szCs w:val="16"/>
          <w:lang w:val="ka-GE"/>
        </w:rPr>
        <w:t xml:space="preserve"> </w:t>
      </w:r>
      <w:r w:rsidRPr="0068127C">
        <w:rPr>
          <w:rFonts w:eastAsia="Calibri" w:cs="Sylfaen"/>
          <w:szCs w:val="16"/>
          <w:lang w:val="ka-GE"/>
        </w:rPr>
        <w:t>შენარჩუნე</w:t>
      </w:r>
      <w:r w:rsidR="008E3E89">
        <w:rPr>
          <w:rFonts w:eastAsia="Calibri" w:cs="Sylfaen"/>
          <w:szCs w:val="16"/>
          <w:lang w:val="ka-GE"/>
        </w:rPr>
        <w:t>ბა</w:t>
      </w:r>
      <w:r w:rsidRPr="0068127C">
        <w:rPr>
          <w:rFonts w:ascii="Calibri" w:eastAsia="Calibri" w:hAnsi="Calibri" w:cs="Times New Roman"/>
          <w:szCs w:val="16"/>
          <w:lang w:val="ka-GE"/>
        </w:rPr>
        <w:t>,</w:t>
      </w:r>
      <w:r w:rsidRPr="0068127C">
        <w:rPr>
          <w:rFonts w:eastAsia="Calibri" w:cs="Times New Roman"/>
          <w:szCs w:val="16"/>
          <w:lang w:val="ka-GE"/>
        </w:rPr>
        <w:t xml:space="preserve"> </w:t>
      </w:r>
      <w:r w:rsidRPr="0068127C">
        <w:rPr>
          <w:rFonts w:eastAsia="Calibri" w:cs="Sylfaen"/>
          <w:szCs w:val="16"/>
          <w:lang w:val="ka-GE"/>
        </w:rPr>
        <w:t>რომლებიც</w:t>
      </w:r>
      <w:r w:rsidRPr="0068127C">
        <w:rPr>
          <w:rFonts w:ascii="Calibri" w:eastAsia="Calibri" w:hAnsi="Calibri" w:cs="Times New Roman"/>
          <w:szCs w:val="16"/>
          <w:lang w:val="ka-GE"/>
        </w:rPr>
        <w:t xml:space="preserve"> </w:t>
      </w:r>
      <w:r w:rsidRPr="0068127C">
        <w:rPr>
          <w:rFonts w:eastAsia="Calibri" w:cs="Sylfaen"/>
          <w:szCs w:val="16"/>
          <w:lang w:val="ka-GE"/>
        </w:rPr>
        <w:t>ამ</w:t>
      </w:r>
      <w:r w:rsidRPr="0068127C">
        <w:rPr>
          <w:rFonts w:ascii="Calibri" w:eastAsia="Calibri" w:hAnsi="Calibri" w:cs="Times New Roman"/>
          <w:szCs w:val="16"/>
          <w:lang w:val="ka-GE"/>
        </w:rPr>
        <w:t xml:space="preserve"> </w:t>
      </w:r>
      <w:r w:rsidRPr="0068127C">
        <w:rPr>
          <w:rFonts w:eastAsia="Calibri" w:cs="Sylfaen"/>
          <w:szCs w:val="16"/>
          <w:lang w:val="ka-GE"/>
        </w:rPr>
        <w:t>კონვენციის</w:t>
      </w:r>
      <w:r w:rsidRPr="0068127C">
        <w:rPr>
          <w:rFonts w:ascii="Calibri" w:eastAsia="Calibri" w:hAnsi="Calibri" w:cs="Times New Roman"/>
          <w:szCs w:val="16"/>
          <w:lang w:val="ka-GE"/>
        </w:rPr>
        <w:t xml:space="preserve"> </w:t>
      </w:r>
      <w:r w:rsidRPr="0068127C">
        <w:rPr>
          <w:rFonts w:eastAsia="Calibri" w:cs="Sylfaen"/>
          <w:szCs w:val="16"/>
          <w:lang w:val="ka-GE"/>
        </w:rPr>
        <w:t>მიხედვით</w:t>
      </w:r>
      <w:r w:rsidRPr="0068127C">
        <w:rPr>
          <w:rFonts w:ascii="Calibri" w:eastAsia="Calibri" w:hAnsi="Calibri" w:cs="Times New Roman"/>
          <w:szCs w:val="16"/>
          <w:lang w:val="ka-GE"/>
        </w:rPr>
        <w:t xml:space="preserve"> </w:t>
      </w:r>
      <w:r w:rsidRPr="0068127C">
        <w:rPr>
          <w:rFonts w:eastAsia="Calibri" w:cs="Sylfaen"/>
          <w:szCs w:val="16"/>
          <w:lang w:val="ka-GE"/>
        </w:rPr>
        <w:t>დაცვის</w:t>
      </w:r>
      <w:r w:rsidRPr="0068127C">
        <w:rPr>
          <w:rFonts w:ascii="Calibri" w:eastAsia="Calibri" w:hAnsi="Calibri" w:cs="Times New Roman"/>
          <w:szCs w:val="16"/>
          <w:lang w:val="ka-GE"/>
        </w:rPr>
        <w:t xml:space="preserve"> </w:t>
      </w:r>
      <w:r w:rsidRPr="0068127C">
        <w:rPr>
          <w:rFonts w:eastAsia="Calibri" w:cs="Sylfaen"/>
          <w:szCs w:val="16"/>
          <w:lang w:val="ka-GE"/>
        </w:rPr>
        <w:t>განსაკუთრებულ</w:t>
      </w:r>
      <w:r w:rsidRPr="0068127C">
        <w:rPr>
          <w:rFonts w:ascii="Calibri" w:eastAsia="Calibri" w:hAnsi="Calibri" w:cs="Times New Roman"/>
          <w:szCs w:val="16"/>
          <w:lang w:val="ka-GE"/>
        </w:rPr>
        <w:t xml:space="preserve"> </w:t>
      </w:r>
      <w:r w:rsidRPr="0068127C">
        <w:rPr>
          <w:rFonts w:eastAsia="Calibri" w:cs="Sylfaen"/>
          <w:szCs w:val="16"/>
          <w:lang w:val="ka-GE"/>
        </w:rPr>
        <w:t>ღონისძიებებს საჭიროებენ.</w:t>
      </w:r>
    </w:p>
    <w:p w14:paraId="1380FFFA" w14:textId="7CA2C919" w:rsidR="00535DEE" w:rsidRPr="0068127C" w:rsidRDefault="00535DEE" w:rsidP="00535DEE">
      <w:pPr>
        <w:spacing w:after="0"/>
        <w:jc w:val="both"/>
        <w:rPr>
          <w:rFonts w:eastAsia="Calibri" w:cs="Times New Roman"/>
          <w:lang w:val="ka-GE"/>
        </w:rPr>
      </w:pPr>
      <w:r w:rsidRPr="0068127C">
        <w:rPr>
          <w:rFonts w:eastAsia="Calibri" w:cs="Times New Roman"/>
          <w:lang w:val="ka-GE"/>
        </w:rPr>
        <w:t>ზურმუხტის ქსელი სპეციალური კონსერვაციული მნიშვნელობის ტერიტორიებისაგან შედგება. ეს არის ტერიტორიები, რომლებსაც აქვთ სახარბიელო კონსერვაციული (ეკოლოგიური) სტატუსის შენარჩუნების</w:t>
      </w:r>
      <w:r w:rsidR="008E3E89">
        <w:rPr>
          <w:rFonts w:eastAsia="Calibri" w:cs="Times New Roman"/>
          <w:lang w:val="ka-GE"/>
        </w:rPr>
        <w:t>ა</w:t>
      </w:r>
      <w:r w:rsidRPr="0068127C">
        <w:rPr>
          <w:rFonts w:eastAsia="Calibri" w:cs="Times New Roman"/>
          <w:lang w:val="ka-GE"/>
        </w:rPr>
        <w:t xml:space="preserve"> ან</w:t>
      </w:r>
      <w:r w:rsidR="008E3E89">
        <w:rPr>
          <w:rFonts w:eastAsia="Calibri" w:cs="Times New Roman"/>
          <w:lang w:val="ka-GE"/>
        </w:rPr>
        <w:t>/და</w:t>
      </w:r>
      <w:r w:rsidRPr="0068127C">
        <w:rPr>
          <w:rFonts w:eastAsia="Calibri" w:cs="Times New Roman"/>
          <w:lang w:val="ka-GE"/>
        </w:rPr>
        <w:t xml:space="preserve"> აღდგენის პოტენციალი ისეთი სახეობებისა და ჰაბიტატებისთვის, რომლებიც განეკუთვნება:</w:t>
      </w:r>
    </w:p>
    <w:p w14:paraId="56E8E0C7" w14:textId="77777777" w:rsidR="00535DEE" w:rsidRPr="0068127C" w:rsidRDefault="00535DEE" w:rsidP="00535DEE">
      <w:pPr>
        <w:numPr>
          <w:ilvl w:val="0"/>
          <w:numId w:val="35"/>
        </w:numPr>
        <w:contextualSpacing/>
        <w:rPr>
          <w:rFonts w:eastAsia="Calibri" w:cs="Times New Roman"/>
          <w:lang w:val="ka-GE"/>
        </w:rPr>
      </w:pPr>
      <w:r w:rsidRPr="0068127C">
        <w:rPr>
          <w:rFonts w:eastAsia="Calibri" w:cs="Times New Roman"/>
          <w:lang w:val="ka-GE"/>
        </w:rPr>
        <w:t>საფრთხის წინაშე მყოფ, ენდემურ, მიგრირებად და ბერნის კონვენციით მკაცრად დაცულ სახეობებს;</w:t>
      </w:r>
    </w:p>
    <w:p w14:paraId="3F040CA8" w14:textId="77777777" w:rsidR="00535DEE" w:rsidRPr="0068127C" w:rsidRDefault="00535DEE" w:rsidP="00535DEE">
      <w:pPr>
        <w:numPr>
          <w:ilvl w:val="0"/>
          <w:numId w:val="35"/>
        </w:numPr>
        <w:contextualSpacing/>
        <w:rPr>
          <w:rFonts w:eastAsia="Calibri" w:cs="Times New Roman"/>
          <w:lang w:val="ka-GE"/>
        </w:rPr>
      </w:pPr>
      <w:r w:rsidRPr="0068127C">
        <w:rPr>
          <w:rFonts w:eastAsia="Calibri" w:cs="Times New Roman"/>
          <w:lang w:val="ka-GE"/>
        </w:rPr>
        <w:t>საფრთხის წინაშე მყოფ ან სამაგალითო ჰაბიტატებს და ბერნის კონვენციით მკაცრად დაცულ სხვადასხვა ტიპის ჰაბიტატებისგან შემდგარ მოზაიკურ ჰაბიტატებს;</w:t>
      </w:r>
    </w:p>
    <w:p w14:paraId="1966651F" w14:textId="77777777" w:rsidR="00535DEE" w:rsidRPr="0068127C" w:rsidRDefault="00535DEE" w:rsidP="00535DEE">
      <w:pPr>
        <w:numPr>
          <w:ilvl w:val="0"/>
          <w:numId w:val="35"/>
        </w:numPr>
        <w:ind w:left="714" w:hanging="357"/>
        <w:rPr>
          <w:rFonts w:eastAsia="Calibri" w:cs="Times New Roman"/>
          <w:lang w:val="ka-GE"/>
        </w:rPr>
      </w:pPr>
      <w:r w:rsidRPr="0068127C">
        <w:rPr>
          <w:rFonts w:eastAsia="Calibri" w:cs="Times New Roman"/>
          <w:lang w:val="ka-GE"/>
        </w:rPr>
        <w:t>მიგრირებად სახეობებს, რომლებიც ევროპული ქვეყნების საერთო ბუნებრივ მემკვიდრეობას წარმოადგენს.</w:t>
      </w:r>
    </w:p>
    <w:p w14:paraId="084212CF" w14:textId="0C09CD34" w:rsidR="00535DEE" w:rsidRPr="0068127C" w:rsidRDefault="00535DEE" w:rsidP="00535DEE">
      <w:pPr>
        <w:autoSpaceDE w:val="0"/>
        <w:autoSpaceDN w:val="0"/>
        <w:adjustRightInd w:val="0"/>
        <w:spacing w:before="120"/>
        <w:jc w:val="both"/>
        <w:rPr>
          <w:rFonts w:eastAsia="Calibri" w:cs="Sylfaen"/>
          <w:lang w:val="ka-GE"/>
        </w:rPr>
      </w:pPr>
      <w:r w:rsidRPr="0068127C">
        <w:rPr>
          <w:rFonts w:eastAsia="Calibri" w:cs="Sylfaen"/>
          <w:szCs w:val="16"/>
          <w:lang w:val="ka-GE"/>
        </w:rPr>
        <w:t xml:space="preserve">აღსანიშნავია, რომ ბერნის კონვენციის თანახმად, </w:t>
      </w:r>
      <w:r w:rsidRPr="0068127C">
        <w:rPr>
          <w:rFonts w:eastAsia="Calibri" w:cs="Sylfaen"/>
          <w:lang w:val="ka-GE"/>
        </w:rPr>
        <w:t>„სპეციალური დაცვის ტერიტორიები“</w:t>
      </w:r>
      <w:r w:rsidR="008E3E89">
        <w:rPr>
          <w:rFonts w:eastAsia="Calibri" w:cs="Sylfaen"/>
          <w:lang w:val="ka-GE"/>
        </w:rPr>
        <w:t>,</w:t>
      </w:r>
      <w:r w:rsidRPr="0068127C">
        <w:rPr>
          <w:rFonts w:eastAsia="Calibri" w:cs="Sylfaen"/>
          <w:lang w:val="ka-GE"/>
        </w:rPr>
        <w:t xml:space="preserve"> რომლებიც ქსელის შემადგენელი ნაწილია არ უნდა განვიხილოთ როგორც კლასიკური დაცული ტერიტორიები (ნაკრძალი, ეროვნული პარკი და სხვა). რა თქმა უნდა, თუ მოცემული ქვეყნის მთავრობა საჭიროდ ჩათვლის, მას შეუძლია ამგვარი „ტერიტორიები“-ს დაცულ ტერიტორიებად გამოცხადება, მაგრამ ეს სავალდებულო მოთხოვნა არ არის. </w:t>
      </w:r>
    </w:p>
    <w:p w14:paraId="69D839AE" w14:textId="77777777" w:rsidR="00535DEE" w:rsidRPr="0068127C" w:rsidRDefault="00535DEE" w:rsidP="00535DEE">
      <w:pPr>
        <w:autoSpaceDE w:val="0"/>
        <w:autoSpaceDN w:val="0"/>
        <w:adjustRightInd w:val="0"/>
        <w:jc w:val="both"/>
        <w:rPr>
          <w:rFonts w:eastAsia="Calibri" w:cs="Sylfaen"/>
          <w:lang w:val="ka-GE"/>
        </w:rPr>
      </w:pPr>
      <w:r w:rsidRPr="0068127C">
        <w:rPr>
          <w:rFonts w:eastAsia="Calibri" w:cs="Sylfaen"/>
          <w:lang w:val="ka-GE"/>
        </w:rPr>
        <w:t xml:space="preserve">ამგვარად </w:t>
      </w:r>
      <w:r w:rsidRPr="0068127C">
        <w:rPr>
          <w:rFonts w:eastAsia="Times New Roman" w:cs="Sylfaen"/>
          <w:lang w:val="ka-GE"/>
        </w:rPr>
        <w:t>ბერნის კონვენციის დებულებების შესაბამისად ზურმუხტის ქსელის და მათ შორის „ნატურა 2000“-ს უბნებზე, სამეურნეო საქმიანობა არ იკრძალება, თუ ეს საქმიანობა არ იწვევს კონვენციით დაცული სახეობების საარსებო ჰაბიტატების განადგურებას.</w:t>
      </w:r>
    </w:p>
    <w:p w14:paraId="2729C80A" w14:textId="499D8CB3" w:rsidR="00535DEE" w:rsidRPr="0068127C" w:rsidRDefault="00535DEE" w:rsidP="00535DEE">
      <w:pPr>
        <w:autoSpaceDE w:val="0"/>
        <w:autoSpaceDN w:val="0"/>
        <w:adjustRightInd w:val="0"/>
        <w:jc w:val="both"/>
        <w:rPr>
          <w:rFonts w:eastAsia="Calibri" w:cs="Sylfaen"/>
        </w:rPr>
      </w:pPr>
      <w:r w:rsidRPr="0068127C">
        <w:rPr>
          <w:rFonts w:eastAsia="Calibri" w:cs="Sylfaen"/>
          <w:lang w:val="ka-GE"/>
        </w:rPr>
        <w:t>დღეის მდგომარეობი</w:t>
      </w:r>
      <w:r w:rsidR="008E3E89">
        <w:rPr>
          <w:rFonts w:eastAsia="Calibri" w:cs="Sylfaen"/>
          <w:lang w:val="ka-GE"/>
        </w:rPr>
        <w:t>თ,</w:t>
      </w:r>
      <w:r w:rsidRPr="0068127C">
        <w:rPr>
          <w:rFonts w:eastAsia="Calibri" w:cs="Sylfaen"/>
          <w:lang w:val="ka-GE"/>
        </w:rPr>
        <w:t xml:space="preserve"> საქართველოს ტერიტორიის ფარგლებში შერჩეულია ან განხილვის პროცესში იმყოფება 66 უბანი. მათ შორის შერჩეულია განსახილველი უბანი: „</w:t>
      </w:r>
      <w:r>
        <w:rPr>
          <w:rFonts w:eastAsia="Calibri" w:cs="Sylfaen"/>
          <w:lang w:val="ka-GE"/>
        </w:rPr>
        <w:t>კვერნაკი</w:t>
      </w:r>
      <w:r w:rsidRPr="0068127C">
        <w:rPr>
          <w:rFonts w:eastAsia="Calibri" w:cs="Sylfaen"/>
          <w:lang w:val="ka-GE"/>
        </w:rPr>
        <w:t>“</w:t>
      </w:r>
      <w:r>
        <w:rPr>
          <w:rFonts w:eastAsia="Calibri" w:cs="Sylfaen"/>
          <w:lang w:val="ka-GE"/>
        </w:rPr>
        <w:t>.</w:t>
      </w:r>
    </w:p>
    <w:p w14:paraId="08EBFCD4" w14:textId="77777777" w:rsidR="00535DEE" w:rsidRPr="0068127C" w:rsidRDefault="00535DEE" w:rsidP="00535DEE">
      <w:pPr>
        <w:spacing w:after="0"/>
        <w:jc w:val="both"/>
        <w:rPr>
          <w:rFonts w:eastAsia="Calibri" w:cs="Arial"/>
          <w:lang w:val="ka-GE"/>
        </w:rPr>
      </w:pPr>
      <w:r w:rsidRPr="0068127C">
        <w:rPr>
          <w:rFonts w:eastAsia="Calibri" w:cs="Arial"/>
          <w:lang w:val="ka-GE"/>
        </w:rPr>
        <w:t>ზურმუხტის ქსელის უბანი  „</w:t>
      </w:r>
      <w:r w:rsidRPr="0068127C">
        <w:rPr>
          <w:rFonts w:eastAsia="Calibri" w:cs="Sylfaen"/>
          <w:lang w:val="ka-GE"/>
        </w:rPr>
        <w:t>კვერნაკი</w:t>
      </w:r>
      <w:r w:rsidRPr="0068127C">
        <w:rPr>
          <w:rFonts w:eastAsia="Calibri" w:cs="Arial"/>
          <w:lang w:val="ka-GE"/>
        </w:rPr>
        <w:t>“:</w:t>
      </w:r>
    </w:p>
    <w:p w14:paraId="604F18A5" w14:textId="77777777" w:rsidR="00535DEE" w:rsidRPr="0068127C" w:rsidRDefault="00535DEE" w:rsidP="00535DEE">
      <w:pPr>
        <w:spacing w:before="120"/>
        <w:ind w:left="567"/>
        <w:jc w:val="both"/>
        <w:rPr>
          <w:rFonts w:eastAsia="Calibri" w:cs="Arial"/>
          <w:i/>
          <w:lang w:val="ka-GE"/>
        </w:rPr>
      </w:pPr>
      <w:r w:rsidRPr="0068127C">
        <w:rPr>
          <w:rFonts w:eastAsia="Calibri" w:cs="Arial"/>
          <w:i/>
          <w:lang w:val="ka-GE"/>
        </w:rPr>
        <w:t xml:space="preserve">სარეგისტრაციო კოდი: </w:t>
      </w:r>
      <w:r w:rsidRPr="0068127C">
        <w:rPr>
          <w:rFonts w:eastAsia="Calibri" w:cs="Sylfaen"/>
          <w:i/>
          <w:lang w:val="ka-GE"/>
        </w:rPr>
        <w:t>GE0000046</w:t>
      </w:r>
      <w:r w:rsidRPr="0068127C">
        <w:rPr>
          <w:rFonts w:eastAsia="Calibri" w:cs="Arial"/>
          <w:i/>
          <w:lang w:val="ka-GE"/>
        </w:rPr>
        <w:t>;</w:t>
      </w:r>
    </w:p>
    <w:p w14:paraId="557164A8" w14:textId="77777777" w:rsidR="00535DEE" w:rsidRPr="0068127C" w:rsidRDefault="00535DEE" w:rsidP="00535DEE">
      <w:pPr>
        <w:spacing w:before="120"/>
        <w:ind w:left="567"/>
        <w:jc w:val="both"/>
        <w:rPr>
          <w:rFonts w:eastAsia="Calibri" w:cs="Arial"/>
          <w:i/>
          <w:lang w:val="ka-GE"/>
        </w:rPr>
      </w:pPr>
      <w:r w:rsidRPr="0068127C">
        <w:rPr>
          <w:rFonts w:eastAsia="Calibri" w:cs="Arial"/>
          <w:i/>
          <w:lang w:val="ka-GE"/>
        </w:rPr>
        <w:t>ფართობი: 12 97</w:t>
      </w:r>
      <w:r>
        <w:rPr>
          <w:rFonts w:eastAsia="Calibri" w:cs="Arial"/>
          <w:i/>
          <w:lang w:val="ka-GE"/>
        </w:rPr>
        <w:t>9</w:t>
      </w:r>
      <w:r w:rsidRPr="0068127C">
        <w:rPr>
          <w:rFonts w:eastAsia="Calibri" w:cs="Arial"/>
          <w:i/>
          <w:lang w:val="ka-GE"/>
        </w:rPr>
        <w:t xml:space="preserve"> ჰა;</w:t>
      </w:r>
    </w:p>
    <w:p w14:paraId="7A2F5E64" w14:textId="77777777" w:rsidR="00535DEE" w:rsidRPr="0068127C" w:rsidRDefault="00535DEE" w:rsidP="00535DEE">
      <w:pPr>
        <w:spacing w:before="120"/>
        <w:ind w:left="567"/>
        <w:jc w:val="both"/>
        <w:rPr>
          <w:rFonts w:eastAsia="Calibri" w:cs="Arial"/>
          <w:i/>
          <w:lang w:val="ka-GE"/>
        </w:rPr>
      </w:pPr>
      <w:r w:rsidRPr="0068127C">
        <w:rPr>
          <w:rFonts w:eastAsia="Calibri" w:cs="Arial"/>
          <w:i/>
          <w:lang w:val="ka-GE"/>
        </w:rPr>
        <w:t>ბიოგეოგრაფიული რეგიონი: შავი ზღვა (100%);</w:t>
      </w:r>
    </w:p>
    <w:p w14:paraId="0645089C" w14:textId="3C2B9A8D" w:rsidR="00535DEE" w:rsidRPr="0068127C" w:rsidRDefault="00535DEE" w:rsidP="00535DEE">
      <w:pPr>
        <w:rPr>
          <w:rFonts w:eastAsia="Calibri" w:cs="Arial"/>
          <w:b/>
          <w:i/>
          <w:lang w:val="ka-GE"/>
        </w:rPr>
      </w:pPr>
      <w:r w:rsidRPr="0068127C">
        <w:rPr>
          <w:rFonts w:eastAsia="Calibri" w:cs="Arial"/>
          <w:b/>
          <w:i/>
          <w:lang w:val="ka-GE"/>
        </w:rPr>
        <w:t xml:space="preserve">ზურმუხტოვან უბანზე წარმოდგენილია რეზოლუცია </w:t>
      </w:r>
      <w:r w:rsidR="008E3E89">
        <w:rPr>
          <w:rFonts w:eastAsia="Calibri" w:cs="Arial"/>
          <w:b/>
          <w:i/>
          <w:lang w:val="ka-GE"/>
        </w:rPr>
        <w:t>№</w:t>
      </w:r>
      <w:r w:rsidRPr="0068127C">
        <w:rPr>
          <w:rFonts w:eastAsia="Calibri" w:cs="Arial"/>
          <w:b/>
          <w:i/>
          <w:lang w:val="ka-GE"/>
        </w:rPr>
        <w:t xml:space="preserve">4-ის ჰაბიტატების </w:t>
      </w:r>
      <w:r>
        <w:rPr>
          <w:rFonts w:eastAsia="Calibri" w:cs="Arial"/>
          <w:b/>
          <w:i/>
          <w:lang w:val="ka-GE"/>
        </w:rPr>
        <w:t xml:space="preserve">4 </w:t>
      </w:r>
      <w:r w:rsidRPr="0068127C">
        <w:rPr>
          <w:rFonts w:eastAsia="Calibri" w:cs="Arial"/>
          <w:b/>
          <w:i/>
          <w:lang w:val="ka-GE"/>
        </w:rPr>
        <w:t xml:space="preserve">განსხვავებული ტიპი („სტანდარტული მონაცემთა ფორმის“ მიხედვით): </w:t>
      </w:r>
    </w:p>
    <w:p w14:paraId="2167F9E7" w14:textId="77777777" w:rsidR="00535DEE" w:rsidRDefault="00535DEE" w:rsidP="00535DEE">
      <w:pPr>
        <w:pStyle w:val="ListParagraph"/>
        <w:numPr>
          <w:ilvl w:val="0"/>
          <w:numId w:val="23"/>
        </w:numPr>
        <w:spacing w:after="0"/>
      </w:pPr>
      <w:r>
        <w:t xml:space="preserve">E3.5 ნოტიო ან სველი ოლიგოტროფული ბალახოვანი ცენოზები; </w:t>
      </w:r>
    </w:p>
    <w:p w14:paraId="2CEAD35C" w14:textId="77777777" w:rsidR="00535DEE" w:rsidRDefault="00535DEE" w:rsidP="00535DEE">
      <w:pPr>
        <w:pStyle w:val="ListParagraph"/>
        <w:numPr>
          <w:ilvl w:val="0"/>
          <w:numId w:val="23"/>
        </w:numPr>
        <w:spacing w:after="0"/>
      </w:pPr>
      <w:r>
        <w:t xml:space="preserve">F7 ეკლიანი ხმელთაშუაზღვისპირული ფრიგანა, ბალიშა მცენარეული საფარი და სანაპირო კლდეთა სხვა მსგავსი მცენარეულობა; </w:t>
      </w:r>
    </w:p>
    <w:p w14:paraId="47BB2BFD" w14:textId="77777777" w:rsidR="00535DEE" w:rsidRDefault="00535DEE" w:rsidP="00535DEE">
      <w:pPr>
        <w:pStyle w:val="ListParagraph"/>
        <w:numPr>
          <w:ilvl w:val="0"/>
          <w:numId w:val="23"/>
        </w:numPr>
        <w:spacing w:after="0"/>
      </w:pPr>
      <w:r>
        <w:t xml:space="preserve">G1.21 მდინარისპირა Fraxinus-Alnus-ის ტყე, რომელიც მხოლოდ წყლის დონის აწევისას სველდება; </w:t>
      </w:r>
    </w:p>
    <w:p w14:paraId="72937242" w14:textId="77777777" w:rsidR="00535DEE" w:rsidRDefault="00535DEE" w:rsidP="00535DEE">
      <w:pPr>
        <w:pStyle w:val="ListParagraph"/>
        <w:numPr>
          <w:ilvl w:val="0"/>
          <w:numId w:val="23"/>
        </w:numPr>
        <w:spacing w:after="0"/>
      </w:pPr>
      <w:r>
        <w:t>G1.A1 Quercus-Fraxinus-Carpinus betulus-ის ტყე ეუტროფულ და მეზოტროფულ ნიადაგებზე.</w:t>
      </w:r>
    </w:p>
    <w:p w14:paraId="1D9336A7" w14:textId="6FD4DFCC" w:rsidR="00535DEE" w:rsidRDefault="00535DEE" w:rsidP="00535DEE">
      <w:pPr>
        <w:spacing w:before="120"/>
        <w:jc w:val="both"/>
        <w:rPr>
          <w:rFonts w:eastAsia="Times New Roman" w:cs="Times New Roman"/>
          <w:color w:val="000000"/>
          <w:shd w:val="clear" w:color="auto" w:fill="FFFFFF"/>
          <w:lang w:val="ka-GE"/>
        </w:rPr>
      </w:pPr>
      <w:r w:rsidRPr="00397432">
        <w:rPr>
          <w:rFonts w:eastAsia="Times New Roman" w:cs="Times New Roman"/>
          <w:color w:val="000000"/>
          <w:shd w:val="clear" w:color="auto" w:fill="FFFFFF"/>
          <w:lang w:val="ka-GE"/>
        </w:rPr>
        <w:t xml:space="preserve">„სტანდარტული მონაცემთა ფორმის“ მიხედვით ზურმუხტის უბანზე გავრცელებული რეზოლუცია </w:t>
      </w:r>
      <w:r w:rsidR="008E3E89">
        <w:rPr>
          <w:rFonts w:eastAsia="Times New Roman" w:cs="Times New Roman"/>
          <w:color w:val="000000"/>
          <w:shd w:val="clear" w:color="auto" w:fill="FFFFFF"/>
          <w:lang w:val="ka-GE"/>
        </w:rPr>
        <w:t>№</w:t>
      </w:r>
      <w:r w:rsidRPr="00397432">
        <w:rPr>
          <w:rFonts w:eastAsia="Times New Roman" w:cs="Times New Roman"/>
          <w:color w:val="000000"/>
          <w:shd w:val="clear" w:color="auto" w:fill="FFFFFF"/>
          <w:lang w:val="ka-GE"/>
        </w:rPr>
        <w:t>6-ის სახეობები:</w:t>
      </w:r>
    </w:p>
    <w:p w14:paraId="33A47511" w14:textId="77777777" w:rsidR="00535DEE" w:rsidRDefault="00535DEE" w:rsidP="00535DEE">
      <w:pPr>
        <w:spacing w:before="120"/>
        <w:jc w:val="right"/>
        <w:rPr>
          <w:rFonts w:eastAsia="Times New Roman" w:cs="Times New Roman"/>
          <w:i/>
          <w:color w:val="000000"/>
          <w:sz w:val="20"/>
          <w:shd w:val="clear" w:color="auto" w:fill="FFFFFF"/>
        </w:rPr>
      </w:pPr>
    </w:p>
    <w:p w14:paraId="472BE331" w14:textId="77777777" w:rsidR="00535DEE" w:rsidRDefault="00535DEE" w:rsidP="00535DEE">
      <w:pPr>
        <w:spacing w:before="120"/>
        <w:jc w:val="right"/>
        <w:rPr>
          <w:rFonts w:eastAsia="Times New Roman" w:cs="Times New Roman"/>
          <w:i/>
          <w:color w:val="000000"/>
          <w:sz w:val="20"/>
          <w:shd w:val="clear" w:color="auto" w:fill="FFFFFF"/>
        </w:rPr>
      </w:pPr>
    </w:p>
    <w:p w14:paraId="18CFCA98" w14:textId="3699CEB5" w:rsidR="00535DEE" w:rsidRPr="007371F1" w:rsidRDefault="00535DEE" w:rsidP="00535DEE">
      <w:pPr>
        <w:spacing w:before="120"/>
        <w:jc w:val="right"/>
        <w:rPr>
          <w:rFonts w:eastAsia="Times New Roman" w:cs="Times New Roman"/>
          <w:i/>
          <w:color w:val="000000"/>
          <w:sz w:val="20"/>
          <w:shd w:val="clear" w:color="auto" w:fill="FFFFFF"/>
        </w:rPr>
      </w:pPr>
      <w:r w:rsidRPr="007371F1">
        <w:rPr>
          <w:rFonts w:eastAsia="Times New Roman" w:cs="Times New Roman"/>
          <w:i/>
          <w:color w:val="000000"/>
          <w:sz w:val="20"/>
          <w:shd w:val="clear" w:color="auto" w:fill="FFFFFF"/>
          <w:lang w:val="ka-GE"/>
        </w:rPr>
        <w:t>ცხ</w:t>
      </w:r>
      <w:r w:rsidR="005A1154">
        <w:rPr>
          <w:rFonts w:eastAsia="Times New Roman" w:cs="Times New Roman"/>
          <w:i/>
          <w:color w:val="000000"/>
          <w:sz w:val="20"/>
          <w:shd w:val="clear" w:color="auto" w:fill="FFFFFF"/>
          <w:lang w:val="ka-GE"/>
        </w:rPr>
        <w:t>რილი 6.2.1.</w:t>
      </w:r>
    </w:p>
    <w:p w14:paraId="769BE47C" w14:textId="77777777" w:rsidR="00535DEE" w:rsidRPr="00535DEE" w:rsidRDefault="00535DEE" w:rsidP="00535DEE">
      <w:pPr>
        <w:spacing w:after="0"/>
        <w:jc w:val="center"/>
        <w:rPr>
          <w:lang w:val="ka-GE"/>
        </w:rPr>
      </w:pPr>
      <w:r w:rsidRPr="005A1154">
        <w:rPr>
          <w:noProof/>
        </w:rPr>
        <w:drawing>
          <wp:inline distT="0" distB="0" distL="0" distR="0" wp14:anchorId="58836C53" wp14:editId="7DB85FE3">
            <wp:extent cx="5972810" cy="6671310"/>
            <wp:effectExtent l="19050" t="19050" r="27940" b="152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screen">
                      <a:extLst>
                        <a:ext uri="{28A0092B-C50C-407E-A947-70E740481C1C}">
                          <a14:useLocalDpi xmlns:a14="http://schemas.microsoft.com/office/drawing/2010/main" val="0"/>
                        </a:ext>
                      </a:extLst>
                    </a:blip>
                    <a:stretch>
                      <a:fillRect/>
                    </a:stretch>
                  </pic:blipFill>
                  <pic:spPr>
                    <a:xfrm>
                      <a:off x="0" y="0"/>
                      <a:ext cx="5972810" cy="6671310"/>
                    </a:xfrm>
                    <a:prstGeom prst="rect">
                      <a:avLst/>
                    </a:prstGeom>
                    <a:ln>
                      <a:solidFill>
                        <a:schemeClr val="bg1"/>
                      </a:solidFill>
                    </a:ln>
                  </pic:spPr>
                </pic:pic>
              </a:graphicData>
            </a:graphic>
          </wp:inline>
        </w:drawing>
      </w:r>
    </w:p>
    <w:p w14:paraId="55995CE3" w14:textId="77777777" w:rsidR="00535DEE" w:rsidRPr="00397432" w:rsidRDefault="00535DEE" w:rsidP="00535DEE">
      <w:pPr>
        <w:spacing w:after="0"/>
        <w:jc w:val="center"/>
        <w:rPr>
          <w:lang w:val="ka-GE"/>
        </w:rPr>
      </w:pPr>
      <w:r w:rsidRPr="00535DEE">
        <w:rPr>
          <w:noProof/>
        </w:rPr>
        <w:lastRenderedPageBreak/>
        <w:drawing>
          <wp:inline distT="0" distB="0" distL="0" distR="0" wp14:anchorId="4F12D3AD" wp14:editId="459BC3D4">
            <wp:extent cx="5972810" cy="4251325"/>
            <wp:effectExtent l="19050" t="19050" r="27940" b="158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screen">
                      <a:extLst>
                        <a:ext uri="{28A0092B-C50C-407E-A947-70E740481C1C}">
                          <a14:useLocalDpi xmlns:a14="http://schemas.microsoft.com/office/drawing/2010/main" val="0"/>
                        </a:ext>
                      </a:extLst>
                    </a:blip>
                    <a:stretch>
                      <a:fillRect/>
                    </a:stretch>
                  </pic:blipFill>
                  <pic:spPr>
                    <a:xfrm>
                      <a:off x="0" y="0"/>
                      <a:ext cx="5972810" cy="4251325"/>
                    </a:xfrm>
                    <a:prstGeom prst="rect">
                      <a:avLst/>
                    </a:prstGeom>
                    <a:ln>
                      <a:solidFill>
                        <a:schemeClr val="bg1"/>
                      </a:solidFill>
                    </a:ln>
                  </pic:spPr>
                </pic:pic>
              </a:graphicData>
            </a:graphic>
          </wp:inline>
        </w:drawing>
      </w:r>
    </w:p>
    <w:p w14:paraId="20E1D9BD" w14:textId="0AAD3262" w:rsidR="005A1154" w:rsidRDefault="00535DEE" w:rsidP="00535DEE">
      <w:pPr>
        <w:spacing w:before="120"/>
        <w:jc w:val="both"/>
        <w:rPr>
          <w:lang w:val="ka-GE"/>
        </w:rPr>
      </w:pPr>
      <w:r w:rsidRPr="00A576B3">
        <w:rPr>
          <w:lang w:val="ka-GE"/>
        </w:rPr>
        <w:t xml:space="preserve">საქმიანობისთვის შერჩეული ტერიტორია წარმოადგენს სასოფლო-სამეურნეო დანიშნულების მიწის ნაკვეთს. აქ </w:t>
      </w:r>
      <w:r w:rsidR="005A1154">
        <w:rPr>
          <w:lang w:val="ka-GE"/>
        </w:rPr>
        <w:t xml:space="preserve">და მიმდებარე ტერიტორიებზე </w:t>
      </w:r>
      <w:r w:rsidRPr="00A576B3">
        <w:rPr>
          <w:lang w:val="ka-GE"/>
        </w:rPr>
        <w:t xml:space="preserve">წარმოდგენილი ჰაბიტატი მკვეთრად ანთროპოგენურია და </w:t>
      </w:r>
      <w:r>
        <w:rPr>
          <w:lang w:val="ka-GE"/>
        </w:rPr>
        <w:t xml:space="preserve">არ შეესაბამება ზურმუხტის ქსელის უბნისთვის დამახასიათებელ ჰაბიტატებს. ტერიტორიაზე არ ფიქსირდება </w:t>
      </w:r>
      <w:r w:rsidRPr="00A576B3">
        <w:rPr>
          <w:lang w:val="ka-GE"/>
        </w:rPr>
        <w:t xml:space="preserve">რეზოლუცია </w:t>
      </w:r>
      <w:r w:rsidR="008E3E89">
        <w:rPr>
          <w:lang w:val="ka-GE"/>
        </w:rPr>
        <w:t>№</w:t>
      </w:r>
      <w:r w:rsidRPr="00A576B3">
        <w:rPr>
          <w:lang w:val="ka-GE"/>
        </w:rPr>
        <w:t>6-ის სახეობები</w:t>
      </w:r>
      <w:r>
        <w:rPr>
          <w:lang w:val="ka-GE"/>
        </w:rPr>
        <w:t xml:space="preserve">ს საბინადრო ადგილები და მათი ცხოველქმედებისთვის ვარგისი ადგილები. აღსანიშნავია, რომ ტერიტორიასა და ზურმუხტის ქსელის უბანს შორის გადის შიდასახელმწიფოებრივი მნიშვნელობის საავტომობილო გზა და სარკინიგზო ხაზი. მნიშვნელოვანია დაცილების საკმაოდ დიდი მანძილი და სიმაღლეთა სხვაობა. </w:t>
      </w:r>
      <w:r w:rsidR="005A1154">
        <w:rPr>
          <w:lang w:val="ka-GE"/>
        </w:rPr>
        <w:t xml:space="preserve">რაც მთავარია სამშენებლო სამუშაოები პრაქტიკულად დასრულებულია და საქმიანობის ამ ეტაპისთვის დამახასიათებელ ზემოქმედებებს ადგილი აღარ ექნება. </w:t>
      </w:r>
    </w:p>
    <w:p w14:paraId="015FEFE9" w14:textId="3281E4F9" w:rsidR="00535DEE" w:rsidRDefault="00535DEE" w:rsidP="00535DEE">
      <w:pPr>
        <w:spacing w:before="120"/>
        <w:jc w:val="both"/>
        <w:rPr>
          <w:lang w:val="ka-GE"/>
        </w:rPr>
      </w:pPr>
      <w:r>
        <w:rPr>
          <w:lang w:val="ka-GE"/>
        </w:rPr>
        <w:t>ზემოაღნიშნულიდან გამომდინარე ზურმუხტის ქსელის უბანზე, მისთვის დამახასიათებელ რეზოლუცია №4</w:t>
      </w:r>
      <w:r w:rsidRPr="00A576B3">
        <w:rPr>
          <w:lang w:val="ka-GE"/>
        </w:rPr>
        <w:t>-ის</w:t>
      </w:r>
      <w:r>
        <w:rPr>
          <w:lang w:val="ka-GE"/>
        </w:rPr>
        <w:t xml:space="preserve"> ჰაბიტატებზე და </w:t>
      </w:r>
      <w:r w:rsidRPr="00A576B3">
        <w:rPr>
          <w:lang w:val="ka-GE"/>
        </w:rPr>
        <w:t xml:space="preserve">რეზოლუცია </w:t>
      </w:r>
      <w:r>
        <w:rPr>
          <w:lang w:val="ka-GE"/>
        </w:rPr>
        <w:t>№</w:t>
      </w:r>
      <w:r w:rsidRPr="00A576B3">
        <w:rPr>
          <w:lang w:val="ka-GE"/>
        </w:rPr>
        <w:t>6-ის სახეობებ</w:t>
      </w:r>
      <w:r>
        <w:rPr>
          <w:lang w:val="ka-GE"/>
        </w:rPr>
        <w:t xml:space="preserve">ზე პირდაპირი და ირიბი ზემოქმედების რისკები მინიმალურია. </w:t>
      </w:r>
      <w:r w:rsidR="008E3E89">
        <w:rPr>
          <w:lang w:val="ka-GE"/>
        </w:rPr>
        <w:t xml:space="preserve">შესაბამისად, </w:t>
      </w:r>
      <w:r>
        <w:rPr>
          <w:lang w:val="ka-GE"/>
        </w:rPr>
        <w:t xml:space="preserve">დამატებითი შემარბილებელი ღონისძიებების გატარება საჭირო არ არის. </w:t>
      </w:r>
    </w:p>
    <w:p w14:paraId="775ABCD1" w14:textId="77777777" w:rsidR="00AA36A3" w:rsidRDefault="00AA36A3" w:rsidP="00535DEE">
      <w:pPr>
        <w:widowControl w:val="0"/>
        <w:spacing w:before="120"/>
        <w:jc w:val="both"/>
        <w:rPr>
          <w:rFonts w:eastAsia="Times New Roman" w:cs="Sylfaen"/>
          <w:lang w:val="ka-GE" w:eastAsia="ru-RU"/>
        </w:rPr>
      </w:pPr>
    </w:p>
    <w:p w14:paraId="02A9F5B8" w14:textId="635FDBA0" w:rsidR="00535DEE" w:rsidRDefault="00535DEE" w:rsidP="00535DEE">
      <w:pPr>
        <w:pStyle w:val="Heading2"/>
        <w:rPr>
          <w:rFonts w:eastAsia="Times New Roman"/>
          <w:lang w:val="ka-GE" w:eastAsia="ru-RU"/>
        </w:rPr>
      </w:pPr>
      <w:bookmarkStart w:id="24" w:name="_Toc106018729"/>
      <w:r w:rsidRPr="00535DEE">
        <w:rPr>
          <w:rFonts w:eastAsia="Times New Roman"/>
          <w:lang w:val="ka-GE" w:eastAsia="ru-RU"/>
        </w:rPr>
        <w:t>ტრანსსასაზღვრო ზემოქმედება</w:t>
      </w:r>
      <w:bookmarkEnd w:id="24"/>
    </w:p>
    <w:p w14:paraId="6F796C41" w14:textId="3C39FBFA" w:rsidR="00535DEE" w:rsidRDefault="00535DEE" w:rsidP="00226025">
      <w:pPr>
        <w:widowControl w:val="0"/>
        <w:spacing w:before="120" w:after="0"/>
        <w:jc w:val="both"/>
        <w:rPr>
          <w:rFonts w:eastAsia="Times New Roman" w:cs="Sylfaen"/>
          <w:lang w:val="ka-GE" w:eastAsia="ru-RU"/>
        </w:rPr>
      </w:pPr>
      <w:r w:rsidRPr="00535DEE">
        <w:rPr>
          <w:rFonts w:eastAsia="Times New Roman" w:cs="Sylfaen"/>
          <w:lang w:val="ka-GE" w:eastAsia="ru-RU"/>
        </w:rPr>
        <w:t>საქმიანობის განხორციელების ადგილი დიდი მანძილით არის დაშორებული სახელმწიფო სასაზღვრო ზოლიდან. საქმიანობის სპეციფიკის, მასშტაბების</w:t>
      </w:r>
      <w:r w:rsidR="008E3E89">
        <w:rPr>
          <w:rFonts w:eastAsia="Times New Roman" w:cs="Sylfaen"/>
          <w:lang w:val="ka-GE" w:eastAsia="ru-RU"/>
        </w:rPr>
        <w:t>ა</w:t>
      </w:r>
      <w:r w:rsidRPr="00535DEE">
        <w:rPr>
          <w:rFonts w:eastAsia="Times New Roman" w:cs="Sylfaen"/>
          <w:lang w:val="ka-GE" w:eastAsia="ru-RU"/>
        </w:rPr>
        <w:t xml:space="preserve"> და ადგილმდებარეობის გათვალისწინებით ტრანსსასაზღვრო ზემოქმედება მოსალოდნელი არ არის.</w:t>
      </w:r>
    </w:p>
    <w:p w14:paraId="203ADF5E" w14:textId="77777777" w:rsidR="00535DEE" w:rsidRDefault="00535DEE" w:rsidP="005A1154">
      <w:pPr>
        <w:widowControl w:val="0"/>
        <w:spacing w:before="120"/>
        <w:jc w:val="both"/>
        <w:rPr>
          <w:rFonts w:eastAsia="Times New Roman" w:cs="Sylfaen"/>
          <w:lang w:val="ka-GE" w:eastAsia="ru-RU"/>
        </w:rPr>
      </w:pPr>
    </w:p>
    <w:p w14:paraId="5A33E24D" w14:textId="77777777" w:rsidR="00535DEE" w:rsidRPr="00DF11BC" w:rsidRDefault="00535DEE" w:rsidP="00535DEE">
      <w:pPr>
        <w:pStyle w:val="Heading2"/>
        <w:rPr>
          <w:rFonts w:eastAsia="Times New Roman"/>
          <w:lang w:val="ka-GE" w:eastAsia="ru-RU"/>
        </w:rPr>
      </w:pPr>
      <w:bookmarkStart w:id="25" w:name="_Toc106018730"/>
      <w:r w:rsidRPr="00DF11BC">
        <w:rPr>
          <w:rFonts w:eastAsia="Times New Roman"/>
          <w:lang w:val="ka-GE" w:eastAsia="ru-RU"/>
        </w:rPr>
        <w:t>ატმოსფერული ჰაერის დაბინძურება, უსიამოვნო სუნის გავრცელება</w:t>
      </w:r>
      <w:bookmarkEnd w:id="25"/>
    </w:p>
    <w:p w14:paraId="162EBD32" w14:textId="7157E522" w:rsidR="00AE2775" w:rsidRPr="00D34B02" w:rsidRDefault="00535DEE" w:rsidP="008C6536">
      <w:pPr>
        <w:spacing w:before="120"/>
        <w:jc w:val="both"/>
        <w:rPr>
          <w:lang w:val="ka-GE"/>
        </w:rPr>
      </w:pPr>
      <w:r w:rsidRPr="00D34B02">
        <w:rPr>
          <w:lang w:val="ka-GE"/>
        </w:rPr>
        <w:t xml:space="preserve">შპს „ჯი პი პი“-ს </w:t>
      </w:r>
      <w:r w:rsidR="00AF3B14" w:rsidRPr="00D34B02">
        <w:t>საფრინველეების მოწყობის</w:t>
      </w:r>
      <w:r w:rsidR="008C6536" w:rsidRPr="00D34B02">
        <w:t xml:space="preserve"> </w:t>
      </w:r>
      <w:r w:rsidR="008C6536" w:rsidRPr="00D34B02">
        <w:rPr>
          <w:lang w:val="ka-GE"/>
        </w:rPr>
        <w:t xml:space="preserve">სამუშაოები, მათ შორის განსაკუთრებით ის ეტაპი, რომელიც ატმოსფერულ ჰაერში მავნე ნივთიერებების (წვის პროდუქტები, მტვერი) ემისიებს  </w:t>
      </w:r>
      <w:r w:rsidR="008C6536" w:rsidRPr="00D34B02">
        <w:rPr>
          <w:lang w:val="ka-GE"/>
        </w:rPr>
        <w:lastRenderedPageBreak/>
        <w:t xml:space="preserve">უკავშირდება უკვე დასრულებულია. დარჩენილი სამუშაოების (დანადგარების მონტაჟი და სხვ.) შესრულებისას, მათი სპეციფიკიდან გამომდინარე </w:t>
      </w:r>
      <w:r w:rsidR="00AF3B14" w:rsidRPr="00D34B02">
        <w:t>ატმოსფერულ ჰაერში მავნე ნივთიერებების საგულისხმო ემისიებ</w:t>
      </w:r>
      <w:r w:rsidR="008C6536" w:rsidRPr="00D34B02">
        <w:rPr>
          <w:lang w:val="ka-GE"/>
        </w:rPr>
        <w:t xml:space="preserve">ი მოსალოდნელი არ არის. </w:t>
      </w:r>
    </w:p>
    <w:p w14:paraId="7B97C1B7" w14:textId="77777777" w:rsidR="008C6536" w:rsidRDefault="00833CDF" w:rsidP="006025ED">
      <w:pPr>
        <w:spacing w:before="120"/>
        <w:jc w:val="both"/>
        <w:rPr>
          <w:lang w:val="ka-GE"/>
        </w:rPr>
      </w:pPr>
      <w:r w:rsidRPr="00833CDF">
        <w:rPr>
          <w:lang w:val="ka-GE"/>
        </w:rPr>
        <w:t xml:space="preserve">რაც შეეხება ექსპლუატაციის ეტაპს: </w:t>
      </w:r>
      <w:r w:rsidR="00E42A2A">
        <w:rPr>
          <w:lang w:val="ka-GE"/>
        </w:rPr>
        <w:t xml:space="preserve">ემისიის წყაროს წარმოადგენს გამათბობელი სისტემა, რომელიც იმუშავებს ქვანახშირზე. ახალი </w:t>
      </w:r>
      <w:r w:rsidR="00E42A2A" w:rsidRPr="00E42A2A">
        <w:rPr>
          <w:lang w:val="ka-GE"/>
        </w:rPr>
        <w:t>საფრინველეების</w:t>
      </w:r>
      <w:r w:rsidR="00E42A2A">
        <w:rPr>
          <w:lang w:val="ka-GE"/>
        </w:rPr>
        <w:t xml:space="preserve"> გამათბობელი სისტემის ტი</w:t>
      </w:r>
      <w:r w:rsidR="00172F73">
        <w:rPr>
          <w:lang w:val="ka-GE"/>
        </w:rPr>
        <w:t>პ</w:t>
      </w:r>
      <w:r w:rsidR="00E42A2A">
        <w:rPr>
          <w:lang w:val="ka-GE"/>
        </w:rPr>
        <w:t xml:space="preserve">ი და წარმადობა იქნება იგივე, რაც არსებულ ფერმაზეა მოწყობილი. როგორც აღინიშნა, იგი აღჭურვილი იქნება </w:t>
      </w:r>
      <w:r w:rsidR="00E42A2A" w:rsidRPr="00E42A2A">
        <w:rPr>
          <w:lang w:val="ka-GE"/>
        </w:rPr>
        <w:t>გაფრქვეული აირების სველი წესით გაწმენდის სისტემით, რომელიც მნიშვნელოვნად ამცირებს ემისიების რაოდენობას.</w:t>
      </w:r>
      <w:r w:rsidR="00E42A2A">
        <w:rPr>
          <w:lang w:val="ka-GE"/>
        </w:rPr>
        <w:t xml:space="preserve"> </w:t>
      </w:r>
    </w:p>
    <w:p w14:paraId="3E0EB13D" w14:textId="07EF8E1B" w:rsidR="009D261C" w:rsidRPr="00833CDF" w:rsidRDefault="00E42A2A" w:rsidP="006025ED">
      <w:pPr>
        <w:spacing w:before="120"/>
        <w:jc w:val="both"/>
        <w:rPr>
          <w:lang w:val="ka-GE"/>
        </w:rPr>
      </w:pPr>
      <w:r>
        <w:rPr>
          <w:lang w:val="ka-GE"/>
        </w:rPr>
        <w:t xml:space="preserve">მოსალოდნელი შეფასებისთვის შეგვიძლია გამოვიყენოთ </w:t>
      </w:r>
      <w:r w:rsidR="00535DEE">
        <w:rPr>
          <w:lang w:val="ka-GE"/>
        </w:rPr>
        <w:t xml:space="preserve">არსებული ინფრასტრუქტურისთვის </w:t>
      </w:r>
      <w:r>
        <w:rPr>
          <w:lang w:val="ka-GE"/>
        </w:rPr>
        <w:t xml:space="preserve">2020 წლის გზშ-ს ანგარიშში მოცემული ემისიების გაანგარიშების შედეგები, რომლის მიხედვითაც </w:t>
      </w:r>
      <w:r w:rsidRPr="00E42A2A">
        <w:rPr>
          <w:lang w:val="ka-GE"/>
        </w:rPr>
        <w:t xml:space="preserve">მავნე ნივთიერებათა კონცენტრაციები საკონტროლო წერტილებში (500 მეტრიანი ნორმირებული ზონის და დასახლებული პუნქტის </w:t>
      </w:r>
      <w:r>
        <w:rPr>
          <w:lang w:val="ka-GE"/>
        </w:rPr>
        <w:t>საზღვარზე (</w:t>
      </w:r>
      <w:r w:rsidRPr="00E42A2A">
        <w:rPr>
          <w:lang w:val="ka-GE"/>
        </w:rPr>
        <w:t>საცხოვრებელი სახლი წარმოდგენილია 300 მ-ში</w:t>
      </w:r>
      <w:r>
        <w:rPr>
          <w:lang w:val="ka-GE"/>
        </w:rPr>
        <w:t>) მნიშვნელოვნად ჩამორჩება</w:t>
      </w:r>
      <w:r w:rsidRPr="00E42A2A">
        <w:rPr>
          <w:lang w:val="ka-GE"/>
        </w:rPr>
        <w:t xml:space="preserve"> ნორმატიულ მნიშვნელობებს.</w:t>
      </w:r>
      <w:r>
        <w:rPr>
          <w:lang w:val="ka-GE"/>
        </w:rPr>
        <w:t xml:space="preserve"> გაანგარიშების მიხედვით </w:t>
      </w:r>
      <w:r w:rsidRPr="00E42A2A">
        <w:rPr>
          <w:lang w:val="ka-GE"/>
        </w:rPr>
        <w:t>მავნე ნივთიერებათა ზღვრულად დასაშვები კონცენტრაციის წილი</w:t>
      </w:r>
      <w:r>
        <w:rPr>
          <w:lang w:val="ka-GE"/>
        </w:rPr>
        <w:t xml:space="preserve"> საკონტროლო წერტილში ყველაზე მაღალია </w:t>
      </w:r>
      <w:r w:rsidRPr="00E42A2A">
        <w:rPr>
          <w:lang w:val="ka-GE"/>
        </w:rPr>
        <w:t>გოგირდის დიოქსიდი</w:t>
      </w:r>
      <w:r>
        <w:rPr>
          <w:lang w:val="ka-GE"/>
        </w:rPr>
        <w:t>სთვის</w:t>
      </w:r>
      <w:r w:rsidRPr="00E42A2A">
        <w:rPr>
          <w:lang w:val="ka-GE"/>
        </w:rPr>
        <w:t xml:space="preserve"> და გოგირდწყალბადი</w:t>
      </w:r>
      <w:r>
        <w:rPr>
          <w:lang w:val="ka-GE"/>
        </w:rPr>
        <w:t xml:space="preserve">სთვის, რაც საცხოვრებელ სახლთან </w:t>
      </w:r>
      <w:r w:rsidRPr="00E42A2A">
        <w:rPr>
          <w:lang w:val="ka-GE"/>
        </w:rPr>
        <w:t>0,84</w:t>
      </w:r>
      <w:r>
        <w:rPr>
          <w:lang w:val="ka-GE"/>
        </w:rPr>
        <w:t xml:space="preserve"> ზდკ-ს, ხოლო </w:t>
      </w:r>
      <w:r w:rsidRPr="00E42A2A">
        <w:rPr>
          <w:lang w:val="ka-GE"/>
        </w:rPr>
        <w:t>500 მ რადიუსის საზღვარზე</w:t>
      </w:r>
      <w:r>
        <w:rPr>
          <w:lang w:val="ka-GE"/>
        </w:rPr>
        <w:t xml:space="preserve"> 0,60 ზდკ-ს შეადგენს. </w:t>
      </w:r>
    </w:p>
    <w:p w14:paraId="54B237BE" w14:textId="760104F1" w:rsidR="009D261C" w:rsidRDefault="00E42A2A" w:rsidP="006025ED">
      <w:pPr>
        <w:spacing w:before="120"/>
        <w:jc w:val="both"/>
        <w:rPr>
          <w:lang w:val="ka-GE"/>
        </w:rPr>
      </w:pPr>
      <w:r w:rsidRPr="005B12E8">
        <w:rPr>
          <w:lang w:val="ka-GE"/>
        </w:rPr>
        <w:t>ახალი საფრინველეები</w:t>
      </w:r>
      <w:r w:rsidR="008C6536" w:rsidRPr="005B12E8">
        <w:rPr>
          <w:lang w:val="ka-GE"/>
        </w:rPr>
        <w:t xml:space="preserve">დან </w:t>
      </w:r>
      <w:r w:rsidRPr="005B12E8">
        <w:rPr>
          <w:lang w:val="ka-GE"/>
        </w:rPr>
        <w:t xml:space="preserve">უახლოესი საცხოვრებელი სახლის დაცილების უმოკლესი მანძილი </w:t>
      </w:r>
      <w:r w:rsidR="00752105" w:rsidRPr="005B12E8">
        <w:t>2</w:t>
      </w:r>
      <w:r w:rsidR="00EF7ACB" w:rsidRPr="005B12E8">
        <w:rPr>
          <w:lang w:val="ka-GE"/>
        </w:rPr>
        <w:t>50</w:t>
      </w:r>
      <w:r w:rsidRPr="005B12E8">
        <w:rPr>
          <w:lang w:val="ka-GE"/>
        </w:rPr>
        <w:t xml:space="preserve"> მ-ია</w:t>
      </w:r>
      <w:r w:rsidR="008C6536" w:rsidRPr="005B12E8">
        <w:rPr>
          <w:lang w:val="ka-GE"/>
        </w:rPr>
        <w:t>. მავნე</w:t>
      </w:r>
      <w:r w:rsidR="008C6536">
        <w:rPr>
          <w:lang w:val="ka-GE"/>
        </w:rPr>
        <w:t xml:space="preserve"> ნივთიერებების ემისიების ძირითადი წყაროებიდან (</w:t>
      </w:r>
      <w:r w:rsidR="00EF7ACB">
        <w:rPr>
          <w:lang w:val="ka-GE"/>
        </w:rPr>
        <w:t>გამათბობელი სისტემის საქვაბეებიდან</w:t>
      </w:r>
      <w:r w:rsidR="008C6536">
        <w:rPr>
          <w:lang w:val="ka-GE"/>
        </w:rPr>
        <w:t>)</w:t>
      </w:r>
      <w:r w:rsidR="00EF7ACB">
        <w:rPr>
          <w:lang w:val="ka-GE"/>
        </w:rPr>
        <w:t xml:space="preserve"> დაშორების მანძილი კიდევ უფრო დიდია </w:t>
      </w:r>
      <w:r w:rsidR="00752105">
        <w:t>(</w:t>
      </w:r>
      <w:r w:rsidR="00752105">
        <w:rPr>
          <w:lang w:val="ka-GE"/>
        </w:rPr>
        <w:t>დაახლოებით იგივე, რაც არსებული ფერმის შემთხვევაში</w:t>
      </w:r>
      <w:r w:rsidR="00752105">
        <w:t>)</w:t>
      </w:r>
      <w:r w:rsidRPr="00357D44">
        <w:rPr>
          <w:lang w:val="ka-GE"/>
        </w:rPr>
        <w:t>. აქედან გამომდინარე ადვილად სავარაუდოა, დამაბინძურებელი ნივთიერებების კონცენტრაციები საცხოვრებელ სახლებთან</w:t>
      </w:r>
      <w:r w:rsidR="00752105">
        <w:rPr>
          <w:lang w:val="ka-GE"/>
        </w:rPr>
        <w:t xml:space="preserve"> არც ამ შემთხვევაში იქნება</w:t>
      </w:r>
      <w:r w:rsidR="00EF7ACB">
        <w:rPr>
          <w:lang w:val="ka-GE"/>
        </w:rPr>
        <w:t xml:space="preserve"> დასაშვებზე</w:t>
      </w:r>
      <w:r w:rsidR="00752105">
        <w:rPr>
          <w:lang w:val="ka-GE"/>
        </w:rPr>
        <w:t xml:space="preserve"> მაღალი</w:t>
      </w:r>
      <w:r w:rsidRPr="00357D44">
        <w:rPr>
          <w:lang w:val="ka-GE"/>
        </w:rPr>
        <w:t>. შესაბამისად მეფრინველეობის ახალი ფერმის</w:t>
      </w:r>
      <w:r>
        <w:rPr>
          <w:lang w:val="ka-GE"/>
        </w:rPr>
        <w:t xml:space="preserve"> </w:t>
      </w:r>
      <w:r w:rsidRPr="00E42A2A">
        <w:rPr>
          <w:lang w:val="ka-GE"/>
        </w:rPr>
        <w:t xml:space="preserve">ექსპლუატაციის პროცესში, ატმოსფერული ჰაერის ხარისხზე ნეგატიური ზემოქმედების რისკები </w:t>
      </w:r>
      <w:r>
        <w:rPr>
          <w:lang w:val="ka-GE"/>
        </w:rPr>
        <w:t>იქნება დაბალი მნიშვნელობის. განსაკუთრებული შერბილების ღონისძიებების გატარება საჭირო არ არის.</w:t>
      </w:r>
    </w:p>
    <w:p w14:paraId="0C75EC62" w14:textId="438C0EE1" w:rsidR="00E42A2A" w:rsidRDefault="00E42A2A" w:rsidP="00426E39">
      <w:pPr>
        <w:spacing w:before="120"/>
        <w:jc w:val="both"/>
        <w:rPr>
          <w:lang w:val="ka-GE"/>
        </w:rPr>
      </w:pPr>
      <w:r>
        <w:rPr>
          <w:lang w:val="ka-GE"/>
        </w:rPr>
        <w:t xml:space="preserve">რაც შეეხება ექსპლუატაციის ეტაპზე უსიამოვნო სუნის გავრცელების რისკებს - </w:t>
      </w:r>
      <w:r w:rsidRPr="00E42A2A">
        <w:rPr>
          <w:lang w:val="ka-GE"/>
        </w:rPr>
        <w:t xml:space="preserve">საფრინველეებში ფრინველის გამოზრდის ყოველი ციკლის დამთავრების შემდეგ საგების (ნახერხისა და სკორეს ნარევი) გატანა </w:t>
      </w:r>
      <w:r>
        <w:rPr>
          <w:lang w:val="ka-GE"/>
        </w:rPr>
        <w:t>მო</w:t>
      </w:r>
      <w:r w:rsidRPr="00E42A2A">
        <w:rPr>
          <w:lang w:val="ka-GE"/>
        </w:rPr>
        <w:t>ხდება დაუყოვნებლივ და მისი ტერიტორიაზე დასაწყობება დაგეგმილი არ არის</w:t>
      </w:r>
      <w:r>
        <w:rPr>
          <w:lang w:val="ka-GE"/>
        </w:rPr>
        <w:t xml:space="preserve">. </w:t>
      </w:r>
      <w:r w:rsidRPr="00E42A2A">
        <w:rPr>
          <w:lang w:val="ka-GE"/>
        </w:rPr>
        <w:t xml:space="preserve">ამასთანავე სუნის გავრცელების პრევენციის მიზნით, გამოყენებული იქნება საერთაშორისო სტანდარტებით (HACP) გათვალისწინებული სადეზინფექციო საშუალებები. </w:t>
      </w:r>
      <w:r w:rsidR="00426E39" w:rsidRPr="00426E39">
        <w:rPr>
          <w:lang w:val="ka-GE"/>
        </w:rPr>
        <w:t>HACP-ის სტანდარტები იძლევა იმის გარანტიას, რომ საწარმოო ციკლი იქნება დახურული და საქმიანობა შესაბამისი სადეზინფექციო საშუალებების გამოყენებით არ იქნება დაკავშირებული უსიამოვნო სუნის გავრცელებასთან</w:t>
      </w:r>
      <w:r w:rsidR="00426E39">
        <w:rPr>
          <w:lang w:val="ka-GE"/>
        </w:rPr>
        <w:t xml:space="preserve">. </w:t>
      </w:r>
    </w:p>
    <w:p w14:paraId="79F5DC03" w14:textId="22CBF3F5" w:rsidR="003E2EDC" w:rsidRDefault="00E42A2A" w:rsidP="006025ED">
      <w:pPr>
        <w:spacing w:before="120"/>
        <w:jc w:val="both"/>
        <w:rPr>
          <w:lang w:val="ka-GE"/>
        </w:rPr>
      </w:pPr>
      <w:r>
        <w:rPr>
          <w:lang w:val="ka-GE"/>
        </w:rPr>
        <w:t xml:space="preserve">არსებული ფერმის პრაქტიკიდან გამომდინარე, სადაც ზედმიწევნით სრულდება შესაბამისი პრევენციული ღონისძიებები, არც ახალი საფრინველეების შემთხვევაშია მოსალოდნელი უსიამოვნო სუნის გავრცელებით ადგილობრივი მოსახლეობის შეწუხება. </w:t>
      </w:r>
    </w:p>
    <w:p w14:paraId="5EC54772" w14:textId="022D0B69" w:rsidR="00E42A2A" w:rsidRPr="00E42A2A" w:rsidRDefault="003E2EDC" w:rsidP="006025ED">
      <w:pPr>
        <w:spacing w:before="120"/>
        <w:jc w:val="both"/>
        <w:rPr>
          <w:lang w:val="ka-GE"/>
        </w:rPr>
      </w:pPr>
      <w:r>
        <w:rPr>
          <w:lang w:val="ka-GE"/>
        </w:rPr>
        <w:t xml:space="preserve">გზშ-ს ანგარიშში წარმოდგენილი იქნება ფერმის ექსპლუატაციის ეტაპზე ატმოსფერულ ჰაერში მავნე ნივთიერებების ემისიების გაანგარიშების შედეგები. </w:t>
      </w:r>
      <w:r w:rsidR="00DF11BC">
        <w:rPr>
          <w:lang w:val="ka-GE"/>
        </w:rPr>
        <w:t>ჩ</w:t>
      </w:r>
      <w:r>
        <w:rPr>
          <w:lang w:val="ka-GE"/>
        </w:rPr>
        <w:t>ატარდება კომპიუტერული მოდელირება და მავნე ნივთიერებების</w:t>
      </w:r>
      <w:r w:rsidR="00272599">
        <w:rPr>
          <w:lang w:val="ka-GE"/>
        </w:rPr>
        <w:t xml:space="preserve">, მათ შორის უსიამოვნო სუნის გამომწვევი ნივთიერებების </w:t>
      </w:r>
      <w:r>
        <w:rPr>
          <w:lang w:val="ka-GE"/>
        </w:rPr>
        <w:t>შესაძლო კონცენტრაციები გაანგარიშებული იქნება უახლოესი საცხოვრებელი</w:t>
      </w:r>
      <w:r w:rsidR="00DF11BC">
        <w:rPr>
          <w:lang w:val="ka-GE"/>
        </w:rPr>
        <w:t xml:space="preserve"> </w:t>
      </w:r>
      <w:r>
        <w:rPr>
          <w:lang w:val="ka-GE"/>
        </w:rPr>
        <w:t xml:space="preserve">სახლის საზღვარზე და 500 მ-იანი რადიუსისთვის. </w:t>
      </w:r>
      <w:r w:rsidR="00E42A2A">
        <w:rPr>
          <w:lang w:val="ka-GE"/>
        </w:rPr>
        <w:t xml:space="preserve"> </w:t>
      </w:r>
    </w:p>
    <w:p w14:paraId="77B62E7D" w14:textId="77777777" w:rsidR="00BD6D9A" w:rsidRPr="009D261C" w:rsidRDefault="00BD6D9A" w:rsidP="006025ED">
      <w:pPr>
        <w:spacing w:before="120"/>
        <w:jc w:val="both"/>
        <w:rPr>
          <w:highlight w:val="yellow"/>
          <w:lang w:val="ka-GE"/>
        </w:rPr>
      </w:pPr>
    </w:p>
    <w:p w14:paraId="1A1CE4C2" w14:textId="77777777" w:rsidR="008C3A27" w:rsidRPr="004A02B8" w:rsidRDefault="008C3A27" w:rsidP="008C3A27">
      <w:pPr>
        <w:pStyle w:val="Heading2"/>
        <w:rPr>
          <w:lang w:val="ka-GE"/>
        </w:rPr>
      </w:pPr>
      <w:bookmarkStart w:id="26" w:name="_Toc106018731"/>
      <w:r w:rsidRPr="004A02B8">
        <w:rPr>
          <w:lang w:val="ka-GE"/>
        </w:rPr>
        <w:lastRenderedPageBreak/>
        <w:t>ხმაურის</w:t>
      </w:r>
      <w:r w:rsidR="00365508" w:rsidRPr="004A02B8">
        <w:rPr>
          <w:lang w:val="ka-GE"/>
        </w:rPr>
        <w:t xml:space="preserve"> და ვიბრაციის</w:t>
      </w:r>
      <w:r w:rsidRPr="004A02B8">
        <w:rPr>
          <w:lang w:val="ka-GE"/>
        </w:rPr>
        <w:t xml:space="preserve"> გავრცელება</w:t>
      </w:r>
      <w:bookmarkEnd w:id="26"/>
    </w:p>
    <w:p w14:paraId="151B731E" w14:textId="756DCE84" w:rsidR="00272599" w:rsidRPr="00D34B02" w:rsidRDefault="00960BF7" w:rsidP="00960BF7">
      <w:pPr>
        <w:jc w:val="both"/>
        <w:rPr>
          <w:rFonts w:cs="Sylfaen"/>
          <w:color w:val="000000"/>
          <w:lang w:val="ka-GE"/>
        </w:rPr>
      </w:pPr>
      <w:r w:rsidRPr="00D34B02">
        <w:rPr>
          <w:rFonts w:cs="Sylfaen"/>
          <w:color w:val="000000"/>
          <w:lang w:val="ka-GE"/>
        </w:rPr>
        <w:t>ახალი საფრინველეების ტერიტორიაზე სამშენებლო სამუშაოები პრაქტიკულად დასრულებულია და მძიმე სამშენებლო ტექნიკის გამოყენების საჭიროება, ან სხვა მაღალი ხმაურის გამომწვევი სამუშაოების წარმოება აღარ მოხდება. მიუხედავად ამისა, დარჩენილი სამუშაოებისთვის (რაც ძირითადად სატრანსპორტო ოპერაციებს, ასევე ჭაბურღილის გამყვანი დანადგარის გამოყენებას გულისხმობს) მაინც შესრულდა გაანგარიშება.</w:t>
      </w:r>
    </w:p>
    <w:p w14:paraId="72F53D5E" w14:textId="3159E866" w:rsidR="007A514B" w:rsidRPr="00D34B02" w:rsidRDefault="007A514B" w:rsidP="007A514B">
      <w:pPr>
        <w:spacing w:after="0"/>
        <w:jc w:val="both"/>
        <w:rPr>
          <w:rFonts w:cs="Sylfaen"/>
          <w:color w:val="000000"/>
          <w:lang w:val="fr-FR"/>
        </w:rPr>
      </w:pPr>
      <w:r w:rsidRPr="00D34B02">
        <w:rPr>
          <w:rFonts w:cs="Sylfaen"/>
          <w:color w:val="000000"/>
          <w:lang w:val="fr-FR"/>
        </w:rPr>
        <w:t xml:space="preserve">ხმაურის გავრცელების გაანგარიშებები ხორციელდება შემდეგი თანმიმდევრობით: </w:t>
      </w:r>
    </w:p>
    <w:p w14:paraId="454025E0" w14:textId="59F86AD1" w:rsidR="007A514B" w:rsidRPr="00D34B02" w:rsidRDefault="007A514B" w:rsidP="007A514B">
      <w:pPr>
        <w:pStyle w:val="ListParagraph"/>
        <w:numPr>
          <w:ilvl w:val="0"/>
          <w:numId w:val="30"/>
        </w:numPr>
        <w:autoSpaceDE w:val="0"/>
        <w:autoSpaceDN w:val="0"/>
        <w:adjustRightInd w:val="0"/>
        <w:spacing w:after="32"/>
        <w:rPr>
          <w:rFonts w:cs="Sylfaen"/>
          <w:color w:val="000000"/>
          <w:lang w:val="fr-FR"/>
        </w:rPr>
      </w:pPr>
      <w:r w:rsidRPr="00D34B02">
        <w:rPr>
          <w:rFonts w:cs="Sylfaen"/>
          <w:color w:val="000000"/>
          <w:lang w:val="fr-FR"/>
        </w:rPr>
        <w:t xml:space="preserve">განისაზღვრება ხმაურის წყაროები და მათი მახასიათებლები; </w:t>
      </w:r>
    </w:p>
    <w:p w14:paraId="48F9DD6A" w14:textId="2C8AEEB9" w:rsidR="007A514B" w:rsidRPr="00D34B02" w:rsidRDefault="007A514B" w:rsidP="007A514B">
      <w:pPr>
        <w:pStyle w:val="ListParagraph"/>
        <w:numPr>
          <w:ilvl w:val="0"/>
          <w:numId w:val="30"/>
        </w:numPr>
        <w:autoSpaceDE w:val="0"/>
        <w:autoSpaceDN w:val="0"/>
        <w:adjustRightInd w:val="0"/>
        <w:spacing w:after="32"/>
        <w:rPr>
          <w:rFonts w:cs="Sylfaen"/>
          <w:color w:val="000000"/>
          <w:lang w:val="fr-FR"/>
        </w:rPr>
      </w:pPr>
      <w:r w:rsidRPr="00D34B02">
        <w:rPr>
          <w:rFonts w:cs="Sylfaen"/>
          <w:color w:val="000000"/>
          <w:lang w:val="fr-FR"/>
        </w:rPr>
        <w:t>განისაზღვრება ხმაურის გავრცელების მიმართულება ხმაურის წყაროებიდან საანგარიშო წერტილებამდე. შესრულდება გარემოს ელემენტების აკუსტიკური გაანგარიშებები, რომლებიც გავლენას ახდენს ხმაურის გავრცელებაზე (ბუნებრივი ეკრანები, მწვანე ნარგა</w:t>
      </w:r>
      <w:r w:rsidR="00172F73" w:rsidRPr="00D34B02">
        <w:rPr>
          <w:rFonts w:cs="Sylfaen"/>
          <w:color w:val="000000"/>
          <w:lang w:val="ka-GE"/>
        </w:rPr>
        <w:t>ვე</w:t>
      </w:r>
      <w:r w:rsidRPr="00D34B02">
        <w:rPr>
          <w:rFonts w:cs="Sylfaen"/>
          <w:color w:val="000000"/>
          <w:lang w:val="fr-FR"/>
        </w:rPr>
        <w:t>ბ</w:t>
      </w:r>
      <w:r w:rsidR="00172F73" w:rsidRPr="00D34B02">
        <w:rPr>
          <w:rFonts w:cs="Sylfaen"/>
          <w:color w:val="000000"/>
          <w:lang w:val="ka-GE"/>
        </w:rPr>
        <w:t>ი</w:t>
      </w:r>
      <w:r w:rsidRPr="00D34B02">
        <w:rPr>
          <w:rFonts w:cs="Sylfaen"/>
          <w:color w:val="000000"/>
          <w:lang w:val="fr-FR"/>
        </w:rPr>
        <w:t xml:space="preserve"> და ა.შ.); </w:t>
      </w:r>
    </w:p>
    <w:p w14:paraId="34AFF996" w14:textId="0FB61677" w:rsidR="007A514B" w:rsidRPr="00D34B02" w:rsidRDefault="007A514B" w:rsidP="007A514B">
      <w:pPr>
        <w:pStyle w:val="ListParagraph"/>
        <w:numPr>
          <w:ilvl w:val="0"/>
          <w:numId w:val="30"/>
        </w:numPr>
        <w:autoSpaceDE w:val="0"/>
        <w:autoSpaceDN w:val="0"/>
        <w:adjustRightInd w:val="0"/>
        <w:spacing w:after="32"/>
        <w:rPr>
          <w:rFonts w:cs="Sylfaen"/>
          <w:color w:val="000000"/>
          <w:lang w:val="fr-FR"/>
        </w:rPr>
      </w:pPr>
      <w:r w:rsidRPr="00D34B02">
        <w:rPr>
          <w:rFonts w:cs="Sylfaen"/>
          <w:color w:val="000000"/>
          <w:lang w:val="fr-FR"/>
        </w:rPr>
        <w:t xml:space="preserve">განისაზღვრება ხმაურის მოსალოდნელი დონე საანგარიშო წერტილებში და </w:t>
      </w:r>
      <w:r w:rsidR="00172F73" w:rsidRPr="00D34B02">
        <w:rPr>
          <w:rFonts w:cs="Sylfaen"/>
          <w:color w:val="000000"/>
          <w:lang w:val="ka-GE"/>
        </w:rPr>
        <w:t>მო</w:t>
      </w:r>
      <w:r w:rsidRPr="00D34B02">
        <w:rPr>
          <w:rFonts w:cs="Sylfaen"/>
          <w:color w:val="000000"/>
          <w:lang w:val="fr-FR"/>
        </w:rPr>
        <w:t xml:space="preserve">ხდება მისი შედარება ხმაურის დასაშვებ დონესთან; </w:t>
      </w:r>
    </w:p>
    <w:p w14:paraId="5E06AD4E" w14:textId="3242C823" w:rsidR="007A514B" w:rsidRPr="00D34B02" w:rsidRDefault="007A514B" w:rsidP="007A514B">
      <w:pPr>
        <w:pStyle w:val="ListParagraph"/>
        <w:numPr>
          <w:ilvl w:val="0"/>
          <w:numId w:val="30"/>
        </w:numPr>
        <w:autoSpaceDE w:val="0"/>
        <w:autoSpaceDN w:val="0"/>
        <w:adjustRightInd w:val="0"/>
        <w:spacing w:after="0"/>
        <w:rPr>
          <w:rFonts w:cs="Sylfaen"/>
          <w:color w:val="000000"/>
          <w:lang w:val="fr-FR"/>
        </w:rPr>
      </w:pPr>
      <w:r w:rsidRPr="00D34B02">
        <w:rPr>
          <w:rFonts w:cs="Sylfaen"/>
          <w:color w:val="000000"/>
          <w:lang w:val="fr-FR"/>
        </w:rPr>
        <w:t xml:space="preserve">საჭიროების შემთხვევაში, განისაზღვრება ხმაურის დონის საჭირო შემცირების ღონისძიებები. </w:t>
      </w:r>
    </w:p>
    <w:p w14:paraId="10099643" w14:textId="5EB52BD6" w:rsidR="00BD6D9A" w:rsidRPr="00D34B02" w:rsidRDefault="007A514B" w:rsidP="003E2EDC">
      <w:pPr>
        <w:spacing w:before="120" w:after="0"/>
        <w:jc w:val="both"/>
        <w:rPr>
          <w:rFonts w:eastAsia="Calibri" w:cs="Arial"/>
          <w:lang w:val="ka-GE"/>
        </w:rPr>
      </w:pPr>
      <w:r w:rsidRPr="00D34B02">
        <w:rPr>
          <w:rFonts w:eastAsia="Calibri" w:cs="Arial"/>
          <w:b/>
          <w:u w:val="single"/>
          <w:lang w:val="ka-GE"/>
        </w:rPr>
        <w:t>მოწყობის ეტაპზე</w:t>
      </w:r>
      <w:r w:rsidR="00960BF7" w:rsidRPr="00D34B02">
        <w:rPr>
          <w:rFonts w:eastAsia="Calibri" w:cs="Arial"/>
          <w:b/>
          <w:u w:val="single"/>
          <w:lang w:val="ka-GE"/>
        </w:rPr>
        <w:t xml:space="preserve"> </w:t>
      </w:r>
      <w:r w:rsidR="00960BF7" w:rsidRPr="00D34B02">
        <w:rPr>
          <w:rFonts w:eastAsia="Calibri" w:cs="Arial"/>
          <w:lang w:val="ka-GE"/>
        </w:rPr>
        <w:t>დარჩენილი სამუშაოებისთვის</w:t>
      </w:r>
      <w:r w:rsidRPr="00D34B02">
        <w:rPr>
          <w:rFonts w:eastAsia="Calibri" w:cs="Arial"/>
          <w:lang w:val="ka-GE"/>
        </w:rPr>
        <w:t xml:space="preserve"> გამოყენებული იქნება ტიპიური სამშენებლო ტექნიკა: </w:t>
      </w:r>
    </w:p>
    <w:p w14:paraId="72B60779" w14:textId="6717EC88" w:rsidR="007A514B" w:rsidRPr="00D34B02" w:rsidRDefault="00960BF7" w:rsidP="007A514B">
      <w:pPr>
        <w:pStyle w:val="ListParagraph"/>
        <w:numPr>
          <w:ilvl w:val="0"/>
          <w:numId w:val="31"/>
        </w:numPr>
        <w:jc w:val="both"/>
        <w:rPr>
          <w:rFonts w:eastAsia="Calibri" w:cs="Arial"/>
          <w:lang w:val="ka-GE"/>
        </w:rPr>
      </w:pPr>
      <w:r w:rsidRPr="00D34B02">
        <w:rPr>
          <w:rFonts w:eastAsia="Calibri" w:cs="Arial"/>
          <w:lang w:val="ka-GE"/>
        </w:rPr>
        <w:t>საბურღი დანადგარი ჭაბურღილის მოწყობისთვის</w:t>
      </w:r>
      <w:r w:rsidR="007A514B" w:rsidRPr="00D34B02">
        <w:rPr>
          <w:rFonts w:eastAsia="Calibri" w:cs="Arial"/>
          <w:lang w:val="ka-GE"/>
        </w:rPr>
        <w:t xml:space="preserve"> - ხმაურის დონით 90 დბ; </w:t>
      </w:r>
    </w:p>
    <w:p w14:paraId="7DC067EC" w14:textId="3D52CAC8" w:rsidR="007A514B" w:rsidRPr="00D34B02" w:rsidRDefault="00960BF7" w:rsidP="007A514B">
      <w:pPr>
        <w:pStyle w:val="ListParagraph"/>
        <w:numPr>
          <w:ilvl w:val="0"/>
          <w:numId w:val="31"/>
        </w:numPr>
        <w:jc w:val="both"/>
        <w:rPr>
          <w:rFonts w:eastAsia="Calibri" w:cs="Arial"/>
          <w:lang w:val="ka-GE"/>
        </w:rPr>
      </w:pPr>
      <w:r w:rsidRPr="00D34B02">
        <w:rPr>
          <w:rFonts w:eastAsia="Calibri" w:cs="Arial"/>
          <w:lang w:val="ka-GE"/>
        </w:rPr>
        <w:t>სატვირთო მანქანა</w:t>
      </w:r>
      <w:r w:rsidR="007A514B" w:rsidRPr="00D34B02">
        <w:rPr>
          <w:rFonts w:eastAsia="Calibri" w:cs="Arial"/>
          <w:lang w:val="ka-GE"/>
        </w:rPr>
        <w:t xml:space="preserve"> - ხმაურის დონით 85 დბ. </w:t>
      </w:r>
    </w:p>
    <w:p w14:paraId="310B94B3" w14:textId="775BB5D1" w:rsidR="007A514B" w:rsidRPr="007A514B" w:rsidRDefault="007A514B" w:rsidP="007A514B">
      <w:pPr>
        <w:jc w:val="both"/>
        <w:rPr>
          <w:rFonts w:eastAsia="Calibri" w:cs="Arial"/>
          <w:lang w:val="ka-GE"/>
        </w:rPr>
      </w:pPr>
      <w:r w:rsidRPr="007A514B">
        <w:rPr>
          <w:rFonts w:eastAsia="Calibri" w:cs="Arial"/>
          <w:lang w:val="ka-GE"/>
        </w:rPr>
        <w:t>საანგარიშო წერტილში ბგერითი წნევის ოქტავური დონეები, გაიანგარიშება ფორმულით:</w:t>
      </w:r>
    </w:p>
    <w:p w14:paraId="5029B2C8" w14:textId="77777777" w:rsidR="007A514B" w:rsidRPr="007A514B" w:rsidRDefault="007A514B" w:rsidP="007A514B">
      <w:pPr>
        <w:spacing w:after="0"/>
        <w:ind w:left="426" w:firstLine="425"/>
        <w:jc w:val="center"/>
        <w:rPr>
          <w:rFonts w:eastAsia="Times New Roman" w:cs="Times New Roman"/>
          <w:lang w:val="ka-GE"/>
        </w:rPr>
      </w:pPr>
      <w:r w:rsidRPr="007A514B">
        <w:rPr>
          <w:rFonts w:eastAsia="Times New Roman" w:cs="Times New Roman"/>
          <w:position w:val="-22"/>
          <w:lang w:val="ka-GE"/>
        </w:rPr>
        <w:object w:dxaOrig="4100" w:dyaOrig="620" w14:anchorId="7A413E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25pt;height:30pt" o:ole="">
            <v:imagedata r:id="rId39" o:title=""/>
          </v:shape>
          <o:OLEObject Type="Embed" ProgID="Equation.3" ShapeID="_x0000_i1025" DrawAspect="Content" ObjectID="_1716633611" r:id="rId40"/>
        </w:object>
      </w:r>
    </w:p>
    <w:p w14:paraId="6ABC75C0" w14:textId="77777777" w:rsidR="007A514B" w:rsidRPr="007A514B" w:rsidRDefault="007A514B" w:rsidP="007A514B">
      <w:pPr>
        <w:spacing w:after="0"/>
        <w:rPr>
          <w:rFonts w:eastAsia="Times New Roman" w:cs="Times New Roman"/>
          <w:lang w:val="ka-GE"/>
        </w:rPr>
      </w:pPr>
      <w:r w:rsidRPr="007A514B">
        <w:rPr>
          <w:rFonts w:eastAsia="Times New Roman" w:cs="Times New Roman"/>
          <w:lang w:val="ka-GE"/>
        </w:rPr>
        <w:t>სადაც,</w:t>
      </w:r>
    </w:p>
    <w:p w14:paraId="5AFE3172" w14:textId="77777777" w:rsidR="007A514B" w:rsidRPr="007A514B" w:rsidRDefault="007A514B" w:rsidP="007A514B">
      <w:pPr>
        <w:spacing w:after="0"/>
        <w:ind w:left="426"/>
        <w:rPr>
          <w:rFonts w:eastAsia="Times New Roman" w:cs="Times New Roman"/>
          <w:lang w:val="ka-GE"/>
        </w:rPr>
      </w:pPr>
      <w:r w:rsidRPr="007A514B">
        <w:rPr>
          <w:rFonts w:eastAsia="Times New Roman" w:cs="Times New Roman"/>
          <w:i/>
          <w:lang w:val="ka-GE"/>
        </w:rPr>
        <w:t>L</w:t>
      </w:r>
      <w:r w:rsidRPr="007A514B">
        <w:rPr>
          <w:rFonts w:eastAsia="Times New Roman" w:cs="Times New Roman"/>
          <w:i/>
          <w:vertAlign w:val="subscript"/>
          <w:lang w:val="ka-GE"/>
        </w:rPr>
        <w:t>р</w:t>
      </w:r>
      <w:r w:rsidRPr="007A514B">
        <w:rPr>
          <w:rFonts w:eastAsia="Times New Roman" w:cs="Times New Roman"/>
          <w:lang w:val="ka-GE"/>
        </w:rPr>
        <w:t xml:space="preserve"> – ხმაურის წყაროს სიმძლავრის ოქტავური დონე;</w:t>
      </w:r>
    </w:p>
    <w:p w14:paraId="64BBD56D" w14:textId="77777777" w:rsidR="007A514B" w:rsidRPr="007A514B" w:rsidRDefault="007A514B" w:rsidP="007A514B">
      <w:pPr>
        <w:spacing w:after="0"/>
        <w:ind w:left="426"/>
        <w:rPr>
          <w:rFonts w:eastAsia="Times New Roman" w:cs="Times New Roman"/>
          <w:i/>
          <w:lang w:val="ka-GE"/>
        </w:rPr>
      </w:pPr>
      <w:r w:rsidRPr="007A514B">
        <w:rPr>
          <w:rFonts w:eastAsia="Times New Roman" w:cs="Times New Roman"/>
          <w:i/>
          <w:lang w:val="ka-GE"/>
        </w:rPr>
        <w:t>Ф</w:t>
      </w:r>
      <w:r w:rsidRPr="007A514B">
        <w:rPr>
          <w:rFonts w:eastAsia="Times New Roman" w:cs="Times New Roman"/>
          <w:lang w:val="ka-GE"/>
        </w:rPr>
        <w:t xml:space="preserve"> –  ხმაურის წყაროს მიმართულების ფაქტორი, უგანზომილებო, განისაზღვრება ცდის საშუალებით და იცვლება 1-დან 8-მდე ბგერის გამოსხივების სივრცით კუთხესთან დამოკიდებულებით); </w:t>
      </w:r>
    </w:p>
    <w:p w14:paraId="14F7AFD6" w14:textId="77777777" w:rsidR="007A514B" w:rsidRPr="007A514B" w:rsidRDefault="007A514B" w:rsidP="007A514B">
      <w:pPr>
        <w:spacing w:after="0"/>
        <w:ind w:left="426"/>
        <w:rPr>
          <w:rFonts w:eastAsia="Times New Roman" w:cs="Times New Roman"/>
          <w:lang w:val="ka-GE"/>
        </w:rPr>
      </w:pPr>
      <w:r w:rsidRPr="007A514B">
        <w:rPr>
          <w:rFonts w:eastAsia="Times New Roman" w:cs="Times New Roman"/>
          <w:i/>
          <w:lang w:val="ka-GE"/>
        </w:rPr>
        <w:t>r</w:t>
      </w:r>
      <w:r w:rsidRPr="007A514B">
        <w:rPr>
          <w:rFonts w:eastAsia="Times New Roman" w:cs="Times New Roman"/>
          <w:lang w:val="ka-GE"/>
        </w:rPr>
        <w:t xml:space="preserve"> –  მანძილი ხმაურის წყაროდან საანგარიშო წერტილამდე; </w:t>
      </w:r>
    </w:p>
    <w:p w14:paraId="7D21542B" w14:textId="77777777" w:rsidR="007A514B" w:rsidRPr="007A514B" w:rsidRDefault="007A514B" w:rsidP="007A514B">
      <w:pPr>
        <w:spacing w:after="0"/>
        <w:ind w:left="426"/>
        <w:rPr>
          <w:rFonts w:eastAsia="Times New Roman" w:cs="Times New Roman"/>
          <w:lang w:val="ka-GE"/>
        </w:rPr>
      </w:pPr>
      <w:r w:rsidRPr="007A514B">
        <w:rPr>
          <w:rFonts w:eastAsia="Times New Roman" w:cs="Times New Roman"/>
          <w:lang w:val="ka-GE"/>
        </w:rPr>
        <w:sym w:font="Symbol" w:char="0057"/>
      </w:r>
      <w:r w:rsidRPr="007A514B">
        <w:rPr>
          <w:rFonts w:eastAsia="Times New Roman" w:cs="Times New Roman"/>
          <w:lang w:val="ka-GE"/>
        </w:rPr>
        <w:t xml:space="preserve"> – ბგერის გამოსხივების სივრცითი კუთხე, რომელიც მიიღება: </w:t>
      </w:r>
      <w:r w:rsidRPr="007A514B">
        <w:rPr>
          <w:rFonts w:eastAsia="Times New Roman" w:cs="Times New Roman"/>
          <w:lang w:val="ka-GE"/>
        </w:rPr>
        <w:sym w:font="Symbol" w:char="0057"/>
      </w:r>
      <w:r w:rsidRPr="007A514B">
        <w:rPr>
          <w:rFonts w:eastAsia="Times New Roman" w:cs="Times New Roman"/>
          <w:lang w:val="ka-GE"/>
        </w:rPr>
        <w:t xml:space="preserve"> = 4</w:t>
      </w:r>
      <w:r w:rsidRPr="007A514B">
        <w:rPr>
          <w:rFonts w:eastAsia="Times New Roman" w:cs="Times New Roman"/>
          <w:lang w:val="ka-GE"/>
        </w:rPr>
        <w:sym w:font="Symbol" w:char="0070"/>
      </w:r>
      <w:r w:rsidRPr="007A514B">
        <w:rPr>
          <w:rFonts w:eastAsia="Times New Roman" w:cs="Times New Roman"/>
          <w:lang w:val="ka-GE"/>
        </w:rPr>
        <w:t xml:space="preserve">-სივრცეში განთავსებისას; </w:t>
      </w:r>
      <w:r w:rsidRPr="007A514B">
        <w:rPr>
          <w:rFonts w:eastAsia="Times New Roman" w:cs="Times New Roman"/>
          <w:lang w:val="ka-GE"/>
        </w:rPr>
        <w:sym w:font="Symbol" w:char="0057"/>
      </w:r>
      <w:r w:rsidRPr="007A514B">
        <w:rPr>
          <w:rFonts w:eastAsia="Times New Roman" w:cs="Times New Roman"/>
          <w:lang w:val="ka-GE"/>
        </w:rPr>
        <w:t xml:space="preserve"> = 2</w:t>
      </w:r>
      <w:r w:rsidRPr="007A514B">
        <w:rPr>
          <w:rFonts w:eastAsia="Times New Roman" w:cs="Times New Roman"/>
          <w:lang w:val="ka-GE"/>
        </w:rPr>
        <w:sym w:font="Symbol" w:char="0070"/>
      </w:r>
      <w:r w:rsidRPr="007A514B">
        <w:rPr>
          <w:rFonts w:eastAsia="Times New Roman" w:cs="Times New Roman"/>
          <w:lang w:val="ka-GE"/>
        </w:rPr>
        <w:t xml:space="preserve">- ტერიტორიის ზედაპირზე განთავსებისას; </w:t>
      </w:r>
      <w:r w:rsidRPr="007A514B">
        <w:rPr>
          <w:rFonts w:eastAsia="Times New Roman" w:cs="Times New Roman"/>
          <w:lang w:val="ka-GE"/>
        </w:rPr>
        <w:sym w:font="Symbol" w:char="0057"/>
      </w:r>
      <w:r w:rsidRPr="007A514B">
        <w:rPr>
          <w:rFonts w:eastAsia="Times New Roman" w:cs="Times New Roman"/>
          <w:lang w:val="ka-GE"/>
        </w:rPr>
        <w:t xml:space="preserve"> = </w:t>
      </w:r>
      <w:r w:rsidRPr="007A514B">
        <w:rPr>
          <w:rFonts w:eastAsia="Times New Roman" w:cs="Times New Roman"/>
          <w:lang w:val="ka-GE"/>
        </w:rPr>
        <w:sym w:font="Symbol" w:char="0070"/>
      </w:r>
      <w:r w:rsidRPr="007A514B">
        <w:rPr>
          <w:rFonts w:eastAsia="Times New Roman" w:cs="Times New Roman"/>
          <w:lang w:val="ka-GE"/>
        </w:rPr>
        <w:t xml:space="preserve"> -  ორ წიბოიან კუთხეში; </w:t>
      </w:r>
      <w:r w:rsidRPr="007A514B">
        <w:rPr>
          <w:rFonts w:eastAsia="Times New Roman" w:cs="Times New Roman"/>
          <w:lang w:val="ka-GE"/>
        </w:rPr>
        <w:sym w:font="Symbol" w:char="0057"/>
      </w:r>
      <w:r w:rsidRPr="007A514B">
        <w:rPr>
          <w:rFonts w:eastAsia="Times New Roman" w:cs="Times New Roman"/>
          <w:lang w:val="ka-GE"/>
        </w:rPr>
        <w:t xml:space="preserve"> = </w:t>
      </w:r>
      <w:r w:rsidRPr="007A514B">
        <w:rPr>
          <w:rFonts w:eastAsia="Times New Roman" w:cs="Times New Roman"/>
          <w:lang w:val="ka-GE"/>
        </w:rPr>
        <w:sym w:font="Symbol" w:char="0070"/>
      </w:r>
      <w:r w:rsidRPr="007A514B">
        <w:rPr>
          <w:rFonts w:eastAsia="Times New Roman" w:cs="Times New Roman"/>
          <w:lang w:val="ka-GE"/>
        </w:rPr>
        <w:t>/2 – სამ წიბოიან კუთხეში;</w:t>
      </w:r>
    </w:p>
    <w:p w14:paraId="02A6F501" w14:textId="77777777" w:rsidR="007A514B" w:rsidRPr="007A514B" w:rsidRDefault="007A514B" w:rsidP="007A514B">
      <w:pPr>
        <w:spacing w:after="0"/>
        <w:ind w:left="426"/>
        <w:rPr>
          <w:rFonts w:eastAsia="Times New Roman" w:cs="Times New Roman"/>
          <w:lang w:val="ka-GE"/>
        </w:rPr>
      </w:pPr>
      <w:r w:rsidRPr="007A514B">
        <w:rPr>
          <w:rFonts w:eastAsia="Times New Roman" w:cs="Times New Roman"/>
          <w:i/>
          <w:lang w:val="ka-GE"/>
        </w:rPr>
        <w:sym w:font="Symbol" w:char="0062"/>
      </w:r>
      <w:r w:rsidRPr="007A514B">
        <w:rPr>
          <w:rFonts w:eastAsia="Times New Roman" w:cs="Times New Roman"/>
          <w:i/>
          <w:vertAlign w:val="subscript"/>
          <w:lang w:val="ka-GE"/>
        </w:rPr>
        <w:t>а</w:t>
      </w:r>
      <w:r w:rsidRPr="007A514B">
        <w:rPr>
          <w:rFonts w:eastAsia="Times New Roman" w:cs="Times New Roman"/>
          <w:lang w:val="ka-GE"/>
        </w:rPr>
        <w:t xml:space="preserve"> – ატმოსფეროში ბგერის მილევადობა (დბ/კმ) ცხრილური მახასიათებელი. </w:t>
      </w:r>
    </w:p>
    <w:p w14:paraId="5A11D2BF" w14:textId="77777777" w:rsidR="007A514B" w:rsidRPr="007A514B" w:rsidRDefault="007A514B" w:rsidP="007A514B">
      <w:pPr>
        <w:spacing w:after="0"/>
        <w:ind w:left="426"/>
        <w:rPr>
          <w:rFonts w:eastAsia="Times New Roman" w:cs="Times New Roman"/>
          <w:lang w:val="ka-GE"/>
        </w:rPr>
      </w:pPr>
    </w:p>
    <w:tbl>
      <w:tblPr>
        <w:tblStyle w:val="GridTable3-Accent41"/>
        <w:tblW w:w="5095" w:type="pct"/>
        <w:tblLook w:val="0000" w:firstRow="0" w:lastRow="0" w:firstColumn="0" w:lastColumn="0" w:noHBand="0" w:noVBand="0"/>
      </w:tblPr>
      <w:tblGrid>
        <w:gridCol w:w="4068"/>
        <w:gridCol w:w="623"/>
        <w:gridCol w:w="713"/>
        <w:gridCol w:w="713"/>
        <w:gridCol w:w="713"/>
        <w:gridCol w:w="803"/>
        <w:gridCol w:w="803"/>
        <w:gridCol w:w="803"/>
        <w:gridCol w:w="803"/>
      </w:tblGrid>
      <w:tr w:rsidR="007A514B" w:rsidRPr="007A514B" w14:paraId="603AE11C" w14:textId="77777777" w:rsidTr="00B30F5E">
        <w:trPr>
          <w:cnfStyle w:val="000000100000" w:firstRow="0" w:lastRow="0" w:firstColumn="0" w:lastColumn="0" w:oddVBand="0" w:evenVBand="0" w:oddHBand="1" w:evenHBand="0" w:firstRowFirstColumn="0" w:firstRowLastColumn="0" w:lastRowFirstColumn="0" w:lastRowLastColumn="0"/>
          <w:trHeight w:val="342"/>
        </w:trPr>
        <w:tc>
          <w:tcPr>
            <w:cnfStyle w:val="000010000000" w:firstRow="0" w:lastRow="0" w:firstColumn="0" w:lastColumn="0" w:oddVBand="1" w:evenVBand="0" w:oddHBand="0" w:evenHBand="0" w:firstRowFirstColumn="0" w:firstRowLastColumn="0" w:lastRowFirstColumn="0" w:lastRowLastColumn="0"/>
            <w:tcW w:w="2260" w:type="pct"/>
          </w:tcPr>
          <w:p w14:paraId="301E857F" w14:textId="77777777" w:rsidR="007A514B" w:rsidRPr="007A514B" w:rsidRDefault="007A514B" w:rsidP="007A514B">
            <w:pPr>
              <w:spacing w:after="0"/>
              <w:ind w:left="113" w:right="113"/>
              <w:jc w:val="center"/>
              <w:rPr>
                <w:rFonts w:eastAsia="Times New Roman" w:cs="Times New Roman"/>
                <w:b/>
                <w:sz w:val="18"/>
                <w:lang w:val="ka-GE"/>
              </w:rPr>
            </w:pPr>
            <w:r w:rsidRPr="007A514B">
              <w:rPr>
                <w:rFonts w:eastAsia="Times New Roman" w:cs="Times New Roman"/>
                <w:b/>
                <w:sz w:val="18"/>
                <w:lang w:val="ka-GE"/>
              </w:rPr>
              <w:t xml:space="preserve">ოქტავური ზოლების საშუალო გეომეტრიული სიხშირეები, </w:t>
            </w:r>
            <w:r w:rsidRPr="007A514B">
              <w:rPr>
                <w:rFonts w:ascii="AcadNusx" w:eastAsia="Times New Roman" w:hAnsi="AcadNusx" w:cs="Times New Roman"/>
                <w:b/>
                <w:sz w:val="18"/>
                <w:lang w:val="ka-GE"/>
              </w:rPr>
              <w:t>H</w:t>
            </w:r>
            <w:r w:rsidRPr="007A514B">
              <w:rPr>
                <w:rFonts w:eastAsia="Times New Roman" w:cs="Times New Roman"/>
                <w:b/>
                <w:sz w:val="18"/>
                <w:lang w:val="ka-GE"/>
              </w:rPr>
              <w:t>ჰც.</w:t>
            </w:r>
          </w:p>
        </w:tc>
        <w:tc>
          <w:tcPr>
            <w:tcW w:w="343" w:type="pct"/>
          </w:tcPr>
          <w:p w14:paraId="1DF41C33" w14:textId="77777777" w:rsidR="007A514B" w:rsidRPr="007A514B" w:rsidRDefault="007A514B" w:rsidP="007A514B">
            <w:pPr>
              <w:spacing w:after="0"/>
              <w:ind w:left="113" w:right="113"/>
              <w:jc w:val="center"/>
              <w:cnfStyle w:val="000000100000" w:firstRow="0" w:lastRow="0" w:firstColumn="0" w:lastColumn="0" w:oddVBand="0" w:evenVBand="0" w:oddHBand="1" w:evenHBand="0" w:firstRowFirstColumn="0" w:firstRowLastColumn="0" w:lastRowFirstColumn="0" w:lastRowLastColumn="0"/>
              <w:rPr>
                <w:rFonts w:ascii="AcadNusx" w:eastAsia="Times New Roman" w:hAnsi="AcadNusx" w:cs="Times New Roman"/>
                <w:b/>
                <w:sz w:val="18"/>
                <w:lang w:val="ka-GE"/>
              </w:rPr>
            </w:pPr>
            <w:r w:rsidRPr="007A514B">
              <w:rPr>
                <w:rFonts w:eastAsia="Times New Roman" w:cs="Times New Roman"/>
                <w:b/>
                <w:sz w:val="18"/>
                <w:lang w:val="ka-GE"/>
              </w:rPr>
              <w:t>63</w:t>
            </w:r>
          </w:p>
        </w:tc>
        <w:tc>
          <w:tcPr>
            <w:cnfStyle w:val="000010000000" w:firstRow="0" w:lastRow="0" w:firstColumn="0" w:lastColumn="0" w:oddVBand="1" w:evenVBand="0" w:oddHBand="0" w:evenHBand="0" w:firstRowFirstColumn="0" w:firstRowLastColumn="0" w:lastRowFirstColumn="0" w:lastRowLastColumn="0"/>
            <w:tcW w:w="343" w:type="pct"/>
          </w:tcPr>
          <w:p w14:paraId="38EA99CF" w14:textId="77777777" w:rsidR="007A514B" w:rsidRPr="007A514B" w:rsidRDefault="007A514B" w:rsidP="007A514B">
            <w:pPr>
              <w:spacing w:after="0"/>
              <w:ind w:left="113" w:right="113"/>
              <w:jc w:val="center"/>
              <w:rPr>
                <w:rFonts w:ascii="AcadNusx" w:eastAsia="Times New Roman" w:hAnsi="AcadNusx" w:cs="Times New Roman"/>
                <w:b/>
                <w:sz w:val="18"/>
                <w:lang w:val="ka-GE"/>
              </w:rPr>
            </w:pPr>
            <w:r w:rsidRPr="007A514B">
              <w:rPr>
                <w:rFonts w:eastAsia="Times New Roman" w:cs="Times New Roman"/>
                <w:b/>
                <w:sz w:val="18"/>
                <w:lang w:val="ka-GE"/>
              </w:rPr>
              <w:t>125</w:t>
            </w:r>
          </w:p>
        </w:tc>
        <w:tc>
          <w:tcPr>
            <w:tcW w:w="343" w:type="pct"/>
          </w:tcPr>
          <w:p w14:paraId="1B1B6667" w14:textId="77777777" w:rsidR="007A514B" w:rsidRPr="007A514B" w:rsidRDefault="007A514B" w:rsidP="007A514B">
            <w:pPr>
              <w:spacing w:after="0"/>
              <w:ind w:left="113" w:right="113"/>
              <w:jc w:val="center"/>
              <w:cnfStyle w:val="000000100000" w:firstRow="0" w:lastRow="0" w:firstColumn="0" w:lastColumn="0" w:oddVBand="0" w:evenVBand="0" w:oddHBand="1" w:evenHBand="0" w:firstRowFirstColumn="0" w:firstRowLastColumn="0" w:lastRowFirstColumn="0" w:lastRowLastColumn="0"/>
              <w:rPr>
                <w:rFonts w:ascii="AcadNusx" w:eastAsia="Times New Roman" w:hAnsi="AcadNusx" w:cs="Times New Roman"/>
                <w:b/>
                <w:sz w:val="18"/>
                <w:lang w:val="ka-GE"/>
              </w:rPr>
            </w:pPr>
            <w:r w:rsidRPr="007A514B">
              <w:rPr>
                <w:rFonts w:eastAsia="Times New Roman" w:cs="Times New Roman"/>
                <w:b/>
                <w:sz w:val="18"/>
                <w:lang w:val="ka-GE"/>
              </w:rPr>
              <w:t>250</w:t>
            </w:r>
          </w:p>
        </w:tc>
        <w:tc>
          <w:tcPr>
            <w:cnfStyle w:val="000010000000" w:firstRow="0" w:lastRow="0" w:firstColumn="0" w:lastColumn="0" w:oddVBand="1" w:evenVBand="0" w:oddHBand="0" w:evenHBand="0" w:firstRowFirstColumn="0" w:firstRowLastColumn="0" w:lastRowFirstColumn="0" w:lastRowLastColumn="0"/>
            <w:tcW w:w="343" w:type="pct"/>
          </w:tcPr>
          <w:p w14:paraId="05344CD9" w14:textId="77777777" w:rsidR="007A514B" w:rsidRPr="007A514B" w:rsidRDefault="007A514B" w:rsidP="007A514B">
            <w:pPr>
              <w:spacing w:after="0"/>
              <w:ind w:left="113" w:right="113"/>
              <w:jc w:val="center"/>
              <w:rPr>
                <w:rFonts w:ascii="AcadNusx" w:eastAsia="Times New Roman" w:hAnsi="AcadNusx" w:cs="Times New Roman"/>
                <w:b/>
                <w:sz w:val="18"/>
                <w:lang w:val="ka-GE"/>
              </w:rPr>
            </w:pPr>
            <w:r w:rsidRPr="007A514B">
              <w:rPr>
                <w:rFonts w:eastAsia="Times New Roman" w:cs="Times New Roman"/>
                <w:b/>
                <w:sz w:val="18"/>
                <w:lang w:val="ka-GE"/>
              </w:rPr>
              <w:t>500</w:t>
            </w:r>
          </w:p>
        </w:tc>
        <w:tc>
          <w:tcPr>
            <w:tcW w:w="343" w:type="pct"/>
          </w:tcPr>
          <w:p w14:paraId="4274C2A0" w14:textId="77777777" w:rsidR="007A514B" w:rsidRPr="007A514B" w:rsidRDefault="007A514B" w:rsidP="007A514B">
            <w:pPr>
              <w:spacing w:after="0"/>
              <w:ind w:left="113" w:right="113"/>
              <w:jc w:val="center"/>
              <w:cnfStyle w:val="000000100000" w:firstRow="0" w:lastRow="0" w:firstColumn="0" w:lastColumn="0" w:oddVBand="0" w:evenVBand="0" w:oddHBand="1" w:evenHBand="0" w:firstRowFirstColumn="0" w:firstRowLastColumn="0" w:lastRowFirstColumn="0" w:lastRowLastColumn="0"/>
              <w:rPr>
                <w:rFonts w:ascii="AcadNusx" w:eastAsia="Times New Roman" w:hAnsi="AcadNusx" w:cs="Times New Roman"/>
                <w:b/>
                <w:sz w:val="18"/>
                <w:lang w:val="ka-GE"/>
              </w:rPr>
            </w:pPr>
            <w:r w:rsidRPr="007A514B">
              <w:rPr>
                <w:rFonts w:eastAsia="Times New Roman" w:cs="Times New Roman"/>
                <w:b/>
                <w:sz w:val="18"/>
                <w:lang w:val="ka-GE"/>
              </w:rPr>
              <w:t>1000</w:t>
            </w:r>
          </w:p>
        </w:tc>
        <w:tc>
          <w:tcPr>
            <w:cnfStyle w:val="000010000000" w:firstRow="0" w:lastRow="0" w:firstColumn="0" w:lastColumn="0" w:oddVBand="1" w:evenVBand="0" w:oddHBand="0" w:evenHBand="0" w:firstRowFirstColumn="0" w:firstRowLastColumn="0" w:lastRowFirstColumn="0" w:lastRowLastColumn="0"/>
            <w:tcW w:w="343" w:type="pct"/>
          </w:tcPr>
          <w:p w14:paraId="145B4AE5" w14:textId="77777777" w:rsidR="007A514B" w:rsidRPr="007A514B" w:rsidRDefault="007A514B" w:rsidP="007A514B">
            <w:pPr>
              <w:spacing w:after="0"/>
              <w:ind w:left="113" w:right="113"/>
              <w:jc w:val="center"/>
              <w:rPr>
                <w:rFonts w:ascii="AcadNusx" w:eastAsia="Times New Roman" w:hAnsi="AcadNusx" w:cs="Times New Roman"/>
                <w:b/>
                <w:sz w:val="18"/>
                <w:lang w:val="ka-GE"/>
              </w:rPr>
            </w:pPr>
            <w:r w:rsidRPr="007A514B">
              <w:rPr>
                <w:rFonts w:eastAsia="Times New Roman" w:cs="Times New Roman"/>
                <w:b/>
                <w:sz w:val="18"/>
                <w:lang w:val="ka-GE"/>
              </w:rPr>
              <w:t>2000</w:t>
            </w:r>
          </w:p>
        </w:tc>
        <w:tc>
          <w:tcPr>
            <w:tcW w:w="343" w:type="pct"/>
          </w:tcPr>
          <w:p w14:paraId="0D54F3B5" w14:textId="77777777" w:rsidR="007A514B" w:rsidRPr="007A514B" w:rsidRDefault="007A514B" w:rsidP="007A514B">
            <w:pPr>
              <w:spacing w:after="0"/>
              <w:ind w:left="113" w:right="113"/>
              <w:jc w:val="center"/>
              <w:cnfStyle w:val="000000100000" w:firstRow="0" w:lastRow="0" w:firstColumn="0" w:lastColumn="0" w:oddVBand="0" w:evenVBand="0" w:oddHBand="1" w:evenHBand="0" w:firstRowFirstColumn="0" w:firstRowLastColumn="0" w:lastRowFirstColumn="0" w:lastRowLastColumn="0"/>
              <w:rPr>
                <w:rFonts w:ascii="AcadNusx" w:eastAsia="Times New Roman" w:hAnsi="AcadNusx" w:cs="Times New Roman"/>
                <w:b/>
                <w:sz w:val="18"/>
                <w:lang w:val="ka-GE"/>
              </w:rPr>
            </w:pPr>
            <w:r w:rsidRPr="007A514B">
              <w:rPr>
                <w:rFonts w:eastAsia="Times New Roman" w:cs="Times New Roman"/>
                <w:b/>
                <w:sz w:val="18"/>
                <w:lang w:val="ka-GE"/>
              </w:rPr>
              <w:t>4000</w:t>
            </w:r>
          </w:p>
        </w:tc>
        <w:tc>
          <w:tcPr>
            <w:cnfStyle w:val="000010000000" w:firstRow="0" w:lastRow="0" w:firstColumn="0" w:lastColumn="0" w:oddVBand="1" w:evenVBand="0" w:oddHBand="0" w:evenHBand="0" w:firstRowFirstColumn="0" w:firstRowLastColumn="0" w:lastRowFirstColumn="0" w:lastRowLastColumn="0"/>
            <w:tcW w:w="340" w:type="pct"/>
          </w:tcPr>
          <w:p w14:paraId="0F16294B" w14:textId="77777777" w:rsidR="007A514B" w:rsidRPr="007A514B" w:rsidRDefault="007A514B" w:rsidP="007A514B">
            <w:pPr>
              <w:spacing w:after="0"/>
              <w:ind w:left="113" w:right="113"/>
              <w:jc w:val="center"/>
              <w:rPr>
                <w:rFonts w:ascii="AcadNusx" w:eastAsia="Times New Roman" w:hAnsi="AcadNusx" w:cs="Times New Roman"/>
                <w:b/>
                <w:sz w:val="18"/>
                <w:lang w:val="ka-GE"/>
              </w:rPr>
            </w:pPr>
            <w:r w:rsidRPr="007A514B">
              <w:rPr>
                <w:rFonts w:eastAsia="Times New Roman" w:cs="Times New Roman"/>
                <w:b/>
                <w:sz w:val="18"/>
                <w:lang w:val="ka-GE"/>
              </w:rPr>
              <w:t>8000</w:t>
            </w:r>
          </w:p>
        </w:tc>
      </w:tr>
      <w:tr w:rsidR="007A514B" w:rsidRPr="007A514B" w14:paraId="615EAA8E" w14:textId="77777777" w:rsidTr="00B30F5E">
        <w:trPr>
          <w:trHeight w:val="181"/>
        </w:trPr>
        <w:tc>
          <w:tcPr>
            <w:cnfStyle w:val="000010000000" w:firstRow="0" w:lastRow="0" w:firstColumn="0" w:lastColumn="0" w:oddVBand="1" w:evenVBand="0" w:oddHBand="0" w:evenHBand="0" w:firstRowFirstColumn="0" w:firstRowLastColumn="0" w:lastRowFirstColumn="0" w:lastRowLastColumn="0"/>
            <w:tcW w:w="2260" w:type="pct"/>
          </w:tcPr>
          <w:p w14:paraId="4DDAD839" w14:textId="77777777" w:rsidR="007A514B" w:rsidRPr="007A514B" w:rsidRDefault="007A514B" w:rsidP="007A514B">
            <w:pPr>
              <w:spacing w:after="0"/>
              <w:ind w:left="113" w:right="113"/>
              <w:jc w:val="center"/>
              <w:rPr>
                <w:rFonts w:eastAsia="Times New Roman" w:cs="Times New Roman"/>
                <w:sz w:val="18"/>
                <w:lang w:val="ka-GE"/>
              </w:rPr>
            </w:pPr>
            <w:r w:rsidRPr="007A514B">
              <w:rPr>
                <w:rFonts w:eastAsia="Times New Roman" w:cs="Times New Roman"/>
                <w:i/>
                <w:sz w:val="18"/>
                <w:lang w:val="ka-GE"/>
              </w:rPr>
              <w:sym w:font="Symbol" w:char="0062"/>
            </w:r>
            <w:r w:rsidRPr="007A514B">
              <w:rPr>
                <w:rFonts w:eastAsia="Times New Roman" w:cs="Times New Roman"/>
                <w:i/>
                <w:sz w:val="18"/>
                <w:vertAlign w:val="subscript"/>
                <w:lang w:val="ka-GE"/>
              </w:rPr>
              <w:t>а</w:t>
            </w:r>
            <w:r w:rsidRPr="007A514B">
              <w:rPr>
                <w:rFonts w:eastAsia="Times New Roman" w:cs="Times New Roman"/>
                <w:sz w:val="18"/>
                <w:lang w:val="ka-GE"/>
              </w:rPr>
              <w:t xml:space="preserve"> დბ/კმ</w:t>
            </w:r>
          </w:p>
        </w:tc>
        <w:tc>
          <w:tcPr>
            <w:tcW w:w="343" w:type="pct"/>
          </w:tcPr>
          <w:p w14:paraId="5FA5CF82" w14:textId="77777777" w:rsidR="007A514B" w:rsidRPr="007A514B" w:rsidRDefault="007A514B" w:rsidP="007A514B">
            <w:pPr>
              <w:spacing w:after="0"/>
              <w:ind w:left="113" w:right="113"/>
              <w:jc w:val="center"/>
              <w:cnfStyle w:val="000000000000" w:firstRow="0" w:lastRow="0" w:firstColumn="0" w:lastColumn="0" w:oddVBand="0" w:evenVBand="0" w:oddHBand="0" w:evenHBand="0" w:firstRowFirstColumn="0" w:firstRowLastColumn="0" w:lastRowFirstColumn="0" w:lastRowLastColumn="0"/>
              <w:rPr>
                <w:rFonts w:ascii="AcadNusx" w:eastAsia="Times New Roman" w:hAnsi="AcadNusx" w:cs="Times New Roman"/>
                <w:sz w:val="18"/>
                <w:lang w:val="ka-GE"/>
              </w:rPr>
            </w:pPr>
            <w:r w:rsidRPr="007A514B">
              <w:rPr>
                <w:rFonts w:eastAsia="Times New Roman" w:cs="Times New Roman"/>
                <w:sz w:val="18"/>
                <w:lang w:val="ka-GE"/>
              </w:rPr>
              <w:t>0</w:t>
            </w:r>
          </w:p>
        </w:tc>
        <w:tc>
          <w:tcPr>
            <w:cnfStyle w:val="000010000000" w:firstRow="0" w:lastRow="0" w:firstColumn="0" w:lastColumn="0" w:oddVBand="1" w:evenVBand="0" w:oddHBand="0" w:evenHBand="0" w:firstRowFirstColumn="0" w:firstRowLastColumn="0" w:lastRowFirstColumn="0" w:lastRowLastColumn="0"/>
            <w:tcW w:w="343" w:type="pct"/>
          </w:tcPr>
          <w:p w14:paraId="77168F08" w14:textId="77777777" w:rsidR="007A514B" w:rsidRPr="007A514B" w:rsidRDefault="007A514B" w:rsidP="007A514B">
            <w:pPr>
              <w:spacing w:after="0"/>
              <w:ind w:left="113" w:right="113"/>
              <w:jc w:val="center"/>
              <w:rPr>
                <w:rFonts w:ascii="AcadNusx" w:eastAsia="Times New Roman" w:hAnsi="AcadNusx" w:cs="Times New Roman"/>
                <w:sz w:val="18"/>
                <w:lang w:val="ka-GE"/>
              </w:rPr>
            </w:pPr>
            <w:r w:rsidRPr="007A514B">
              <w:rPr>
                <w:rFonts w:eastAsia="Times New Roman" w:cs="Times New Roman"/>
                <w:sz w:val="18"/>
                <w:lang w:val="ka-GE"/>
              </w:rPr>
              <w:t>0.3</w:t>
            </w:r>
          </w:p>
        </w:tc>
        <w:tc>
          <w:tcPr>
            <w:tcW w:w="343" w:type="pct"/>
          </w:tcPr>
          <w:p w14:paraId="377A19D2" w14:textId="77777777" w:rsidR="007A514B" w:rsidRPr="007A514B" w:rsidRDefault="007A514B" w:rsidP="007A514B">
            <w:pPr>
              <w:spacing w:after="0"/>
              <w:ind w:left="113" w:right="113"/>
              <w:jc w:val="center"/>
              <w:cnfStyle w:val="000000000000" w:firstRow="0" w:lastRow="0" w:firstColumn="0" w:lastColumn="0" w:oddVBand="0" w:evenVBand="0" w:oddHBand="0" w:evenHBand="0" w:firstRowFirstColumn="0" w:firstRowLastColumn="0" w:lastRowFirstColumn="0" w:lastRowLastColumn="0"/>
              <w:rPr>
                <w:rFonts w:ascii="AcadNusx" w:eastAsia="Times New Roman" w:hAnsi="AcadNusx" w:cs="Times New Roman"/>
                <w:sz w:val="18"/>
                <w:lang w:val="ka-GE"/>
              </w:rPr>
            </w:pPr>
            <w:r w:rsidRPr="007A514B">
              <w:rPr>
                <w:rFonts w:eastAsia="Times New Roman" w:cs="Times New Roman"/>
                <w:sz w:val="18"/>
                <w:lang w:val="ka-GE"/>
              </w:rPr>
              <w:t>1.1</w:t>
            </w:r>
          </w:p>
        </w:tc>
        <w:tc>
          <w:tcPr>
            <w:cnfStyle w:val="000010000000" w:firstRow="0" w:lastRow="0" w:firstColumn="0" w:lastColumn="0" w:oddVBand="1" w:evenVBand="0" w:oddHBand="0" w:evenHBand="0" w:firstRowFirstColumn="0" w:firstRowLastColumn="0" w:lastRowFirstColumn="0" w:lastRowLastColumn="0"/>
            <w:tcW w:w="343" w:type="pct"/>
          </w:tcPr>
          <w:p w14:paraId="623D6720" w14:textId="77777777" w:rsidR="007A514B" w:rsidRPr="007A514B" w:rsidRDefault="007A514B" w:rsidP="007A514B">
            <w:pPr>
              <w:spacing w:after="0"/>
              <w:ind w:left="113" w:right="113"/>
              <w:jc w:val="center"/>
              <w:rPr>
                <w:rFonts w:ascii="AcadNusx" w:eastAsia="Times New Roman" w:hAnsi="AcadNusx" w:cs="Times New Roman"/>
                <w:sz w:val="18"/>
                <w:lang w:val="ka-GE"/>
              </w:rPr>
            </w:pPr>
            <w:r w:rsidRPr="007A514B">
              <w:rPr>
                <w:rFonts w:eastAsia="Times New Roman" w:cs="Times New Roman"/>
                <w:sz w:val="18"/>
                <w:lang w:val="ka-GE"/>
              </w:rPr>
              <w:t>2.8</w:t>
            </w:r>
          </w:p>
        </w:tc>
        <w:tc>
          <w:tcPr>
            <w:tcW w:w="343" w:type="pct"/>
          </w:tcPr>
          <w:p w14:paraId="68AA2EA8" w14:textId="77777777" w:rsidR="007A514B" w:rsidRPr="007A514B" w:rsidRDefault="007A514B" w:rsidP="007A514B">
            <w:pPr>
              <w:spacing w:after="0"/>
              <w:ind w:left="113" w:right="113"/>
              <w:jc w:val="center"/>
              <w:cnfStyle w:val="000000000000" w:firstRow="0" w:lastRow="0" w:firstColumn="0" w:lastColumn="0" w:oddVBand="0" w:evenVBand="0" w:oddHBand="0" w:evenHBand="0" w:firstRowFirstColumn="0" w:firstRowLastColumn="0" w:lastRowFirstColumn="0" w:lastRowLastColumn="0"/>
              <w:rPr>
                <w:rFonts w:ascii="AcadNusx" w:eastAsia="Times New Roman" w:hAnsi="AcadNusx" w:cs="Times New Roman"/>
                <w:sz w:val="18"/>
                <w:lang w:val="ka-GE"/>
              </w:rPr>
            </w:pPr>
            <w:r w:rsidRPr="007A514B">
              <w:rPr>
                <w:rFonts w:eastAsia="Times New Roman" w:cs="Times New Roman"/>
                <w:sz w:val="18"/>
                <w:lang w:val="ka-GE"/>
              </w:rPr>
              <w:t>5.2</w:t>
            </w:r>
          </w:p>
        </w:tc>
        <w:tc>
          <w:tcPr>
            <w:cnfStyle w:val="000010000000" w:firstRow="0" w:lastRow="0" w:firstColumn="0" w:lastColumn="0" w:oddVBand="1" w:evenVBand="0" w:oddHBand="0" w:evenHBand="0" w:firstRowFirstColumn="0" w:firstRowLastColumn="0" w:lastRowFirstColumn="0" w:lastRowLastColumn="0"/>
            <w:tcW w:w="343" w:type="pct"/>
          </w:tcPr>
          <w:p w14:paraId="63CCE2C8" w14:textId="77777777" w:rsidR="007A514B" w:rsidRPr="007A514B" w:rsidRDefault="007A514B" w:rsidP="007A514B">
            <w:pPr>
              <w:spacing w:after="0"/>
              <w:ind w:left="113" w:right="113"/>
              <w:jc w:val="center"/>
              <w:rPr>
                <w:rFonts w:ascii="AcadNusx" w:eastAsia="Times New Roman" w:hAnsi="AcadNusx" w:cs="Times New Roman"/>
                <w:sz w:val="18"/>
                <w:lang w:val="ka-GE"/>
              </w:rPr>
            </w:pPr>
            <w:r w:rsidRPr="007A514B">
              <w:rPr>
                <w:rFonts w:eastAsia="Times New Roman" w:cs="Times New Roman"/>
                <w:sz w:val="18"/>
                <w:lang w:val="ka-GE"/>
              </w:rPr>
              <w:t>9.6</w:t>
            </w:r>
          </w:p>
        </w:tc>
        <w:tc>
          <w:tcPr>
            <w:tcW w:w="343" w:type="pct"/>
          </w:tcPr>
          <w:p w14:paraId="4625073F" w14:textId="77777777" w:rsidR="007A514B" w:rsidRPr="007A514B" w:rsidRDefault="007A514B" w:rsidP="007A514B">
            <w:pPr>
              <w:spacing w:after="0"/>
              <w:ind w:left="113" w:right="113"/>
              <w:jc w:val="center"/>
              <w:cnfStyle w:val="000000000000" w:firstRow="0" w:lastRow="0" w:firstColumn="0" w:lastColumn="0" w:oddVBand="0" w:evenVBand="0" w:oddHBand="0" w:evenHBand="0" w:firstRowFirstColumn="0" w:firstRowLastColumn="0" w:lastRowFirstColumn="0" w:lastRowLastColumn="0"/>
              <w:rPr>
                <w:rFonts w:ascii="AcadNusx" w:eastAsia="Times New Roman" w:hAnsi="AcadNusx" w:cs="Times New Roman"/>
                <w:sz w:val="18"/>
                <w:lang w:val="ka-GE"/>
              </w:rPr>
            </w:pPr>
            <w:r w:rsidRPr="007A514B">
              <w:rPr>
                <w:rFonts w:eastAsia="Times New Roman" w:cs="Times New Roman"/>
                <w:sz w:val="18"/>
                <w:lang w:val="ka-GE"/>
              </w:rPr>
              <w:t>25</w:t>
            </w:r>
          </w:p>
        </w:tc>
        <w:tc>
          <w:tcPr>
            <w:cnfStyle w:val="000010000000" w:firstRow="0" w:lastRow="0" w:firstColumn="0" w:lastColumn="0" w:oddVBand="1" w:evenVBand="0" w:oddHBand="0" w:evenHBand="0" w:firstRowFirstColumn="0" w:firstRowLastColumn="0" w:lastRowFirstColumn="0" w:lastRowLastColumn="0"/>
            <w:tcW w:w="340" w:type="pct"/>
          </w:tcPr>
          <w:p w14:paraId="1593C7A4" w14:textId="77777777" w:rsidR="007A514B" w:rsidRPr="007A514B" w:rsidRDefault="007A514B" w:rsidP="007A514B">
            <w:pPr>
              <w:spacing w:after="0"/>
              <w:ind w:left="113" w:right="113"/>
              <w:jc w:val="center"/>
              <w:rPr>
                <w:rFonts w:ascii="AcadNusx" w:eastAsia="Times New Roman" w:hAnsi="AcadNusx" w:cs="Times New Roman"/>
                <w:sz w:val="18"/>
                <w:lang w:val="ka-GE"/>
              </w:rPr>
            </w:pPr>
            <w:r w:rsidRPr="007A514B">
              <w:rPr>
                <w:rFonts w:eastAsia="Times New Roman" w:cs="Times New Roman"/>
                <w:sz w:val="18"/>
                <w:lang w:val="ka-GE"/>
              </w:rPr>
              <w:t>83</w:t>
            </w:r>
          </w:p>
        </w:tc>
      </w:tr>
    </w:tbl>
    <w:p w14:paraId="07C1EA79" w14:textId="77777777" w:rsidR="007A514B" w:rsidRPr="007A514B" w:rsidRDefault="007A514B" w:rsidP="007A514B">
      <w:pPr>
        <w:spacing w:after="0"/>
        <w:rPr>
          <w:rFonts w:eastAsia="Times New Roman" w:cs="Sylfaen"/>
          <w:sz w:val="16"/>
          <w:szCs w:val="16"/>
          <w:lang w:val="ka-GE"/>
        </w:rPr>
      </w:pPr>
    </w:p>
    <w:p w14:paraId="354CD21D" w14:textId="77777777" w:rsidR="007A514B" w:rsidRPr="007A514B" w:rsidRDefault="007A514B" w:rsidP="007A514B">
      <w:pPr>
        <w:spacing w:after="0"/>
        <w:rPr>
          <w:rFonts w:eastAsia="Times New Roman" w:cs="Times New Roman"/>
          <w:lang w:val="ka-GE"/>
        </w:rPr>
      </w:pPr>
      <w:r w:rsidRPr="007A514B">
        <w:rPr>
          <w:rFonts w:eastAsia="Times New Roman" w:cs="Times New Roman"/>
          <w:lang w:val="ka-GE"/>
        </w:rPr>
        <w:t>ხმაურის წარმოქმნის უბანზე ხმაურის წყაროების დონეების შეჯამება ხდება ფორმულით:</w:t>
      </w:r>
    </w:p>
    <w:p w14:paraId="5F25782D" w14:textId="77777777" w:rsidR="007A514B" w:rsidRPr="007A514B" w:rsidRDefault="007A514B" w:rsidP="007A514B">
      <w:pPr>
        <w:spacing w:after="0"/>
        <w:ind w:left="426"/>
        <w:jc w:val="center"/>
        <w:rPr>
          <w:rFonts w:eastAsia="Times New Roman" w:cs="Times New Roman"/>
          <w:lang w:val="ka-GE"/>
        </w:rPr>
      </w:pPr>
      <w:r w:rsidRPr="007A514B">
        <w:rPr>
          <w:rFonts w:eastAsia="Times New Roman" w:cs="Times New Roman"/>
          <w:position w:val="-28"/>
          <w:lang w:val="ka-GE"/>
        </w:rPr>
        <w:object w:dxaOrig="1440" w:dyaOrig="680" w14:anchorId="3407B5AD">
          <v:shape id="_x0000_i1026" type="#_x0000_t75" style="width:75pt;height:36.75pt" o:ole="">
            <v:imagedata r:id="rId41" o:title=""/>
          </v:shape>
          <o:OLEObject Type="Embed" ProgID="Equation.3" ShapeID="_x0000_i1026" DrawAspect="Content" ObjectID="_1716633612" r:id="rId42"/>
        </w:object>
      </w:r>
    </w:p>
    <w:p w14:paraId="3B8047CA" w14:textId="77777777" w:rsidR="007A514B" w:rsidRPr="007A514B" w:rsidRDefault="007A514B" w:rsidP="007A514B">
      <w:pPr>
        <w:spacing w:before="120"/>
        <w:rPr>
          <w:rFonts w:eastAsia="Times New Roman" w:cs="Times New Roman"/>
          <w:lang w:val="ka-GE"/>
        </w:rPr>
      </w:pPr>
      <w:r w:rsidRPr="007A514B">
        <w:rPr>
          <w:rFonts w:eastAsia="Times New Roman" w:cs="Times New Roman"/>
          <w:lang w:val="ka-GE"/>
        </w:rPr>
        <w:t xml:space="preserve">სადაც: </w:t>
      </w:r>
      <w:r w:rsidRPr="007A514B">
        <w:rPr>
          <w:rFonts w:eastAsia="Times New Roman" w:cs="Times New Roman"/>
          <w:i/>
          <w:lang w:val="ka-GE"/>
        </w:rPr>
        <w:t>L</w:t>
      </w:r>
      <w:r w:rsidRPr="007A514B">
        <w:rPr>
          <w:rFonts w:eastAsia="Times New Roman" w:cs="Times New Roman"/>
          <w:i/>
          <w:vertAlign w:val="subscript"/>
          <w:lang w:val="ka-GE"/>
        </w:rPr>
        <w:t>рi</w:t>
      </w:r>
      <w:r w:rsidRPr="007A514B">
        <w:rPr>
          <w:rFonts w:eastAsia="Times New Roman" w:cs="Times New Roman"/>
          <w:i/>
          <w:lang w:val="ka-GE"/>
        </w:rPr>
        <w:t xml:space="preserve"> –</w:t>
      </w:r>
      <w:r w:rsidRPr="007A514B">
        <w:rPr>
          <w:rFonts w:eastAsia="Times New Roman" w:cs="Times New Roman"/>
          <w:lang w:val="ka-GE"/>
        </w:rPr>
        <w:t>არის i-ური ხმაურის წყაროს სიმძლავრე.</w:t>
      </w:r>
    </w:p>
    <w:p w14:paraId="434EEA5F" w14:textId="77777777" w:rsidR="007A514B" w:rsidRPr="007A514B" w:rsidRDefault="007A514B" w:rsidP="007A514B">
      <w:pPr>
        <w:spacing w:after="0"/>
        <w:rPr>
          <w:rFonts w:eastAsia="Times New Roman" w:cs="Times New Roman"/>
          <w:lang w:val="ka-GE"/>
        </w:rPr>
      </w:pPr>
      <w:r w:rsidRPr="007A514B">
        <w:rPr>
          <w:rFonts w:eastAsia="Times New Roman" w:cs="Times New Roman"/>
          <w:lang w:val="ka-GE"/>
        </w:rPr>
        <w:t xml:space="preserve">გათვლების შესასრულებლად გაკეთებულია შემდეგი დაშვებები: </w:t>
      </w:r>
    </w:p>
    <w:p w14:paraId="45821E1F" w14:textId="77777777" w:rsidR="007A514B" w:rsidRPr="007A514B" w:rsidRDefault="007A514B" w:rsidP="007A514B">
      <w:pPr>
        <w:numPr>
          <w:ilvl w:val="0"/>
          <w:numId w:val="32"/>
        </w:numPr>
        <w:spacing w:after="0"/>
        <w:jc w:val="both"/>
        <w:rPr>
          <w:rFonts w:eastAsia="Times New Roman" w:cs="Times New Roman"/>
          <w:lang w:val="ka-GE"/>
        </w:rPr>
      </w:pPr>
      <w:r w:rsidRPr="007A514B">
        <w:rPr>
          <w:rFonts w:eastAsia="Times New Roman" w:cs="Times New Roman"/>
          <w:lang w:val="ka-GE"/>
        </w:rPr>
        <w:lastRenderedPageBreak/>
        <w:t xml:space="preserve">თუ ერთ სამრეწველო უბანზე განლაგებულ რამდენიმე ხმაურის წყაროს შორის მანძილი გაცილებით ნაკლებია საანგარიშო წერტილამდე მანძილისა, წყაროები გაერთიანებულია ერთ ჯგუფში. მათი ჯამური ხმაურის დონე დათვლილია ფორმულით: </w:t>
      </w:r>
      <w:r w:rsidRPr="007A514B">
        <w:rPr>
          <w:rFonts w:eastAsia="Times New Roman" w:cs="Times New Roman"/>
          <w:position w:val="-28"/>
          <w:lang w:val="ka-GE"/>
        </w:rPr>
        <w:object w:dxaOrig="1440" w:dyaOrig="660" w14:anchorId="26D18D62">
          <v:shape id="_x0000_i1027" type="#_x0000_t75" style="width:54pt;height:27pt" o:ole="">
            <v:imagedata r:id="rId43" o:title=""/>
          </v:shape>
          <o:OLEObject Type="Embed" ProgID="Equation.3" ShapeID="_x0000_i1027" DrawAspect="Content" ObjectID="_1716633613" r:id="rId44"/>
        </w:object>
      </w:r>
      <w:r w:rsidRPr="007A514B">
        <w:rPr>
          <w:rFonts w:eastAsia="Times New Roman" w:cs="Times New Roman"/>
          <w:lang w:val="ka-GE"/>
        </w:rPr>
        <w:t xml:space="preserve"> ;</w:t>
      </w:r>
    </w:p>
    <w:p w14:paraId="2BCA5C69" w14:textId="0ECFDA55" w:rsidR="007A514B" w:rsidRPr="007A514B" w:rsidRDefault="007A514B" w:rsidP="007A514B">
      <w:pPr>
        <w:numPr>
          <w:ilvl w:val="0"/>
          <w:numId w:val="32"/>
        </w:numPr>
        <w:spacing w:after="0"/>
        <w:jc w:val="both"/>
        <w:rPr>
          <w:rFonts w:eastAsia="Times New Roman" w:cs="Times New Roman"/>
          <w:lang w:val="ka-GE"/>
        </w:rPr>
      </w:pPr>
      <w:r w:rsidRPr="007A514B">
        <w:rPr>
          <w:rFonts w:eastAsia="Times New Roman" w:cs="Times New Roman"/>
          <w:lang w:val="ka-GE"/>
        </w:rPr>
        <w:t>ერთ ჯგუფში გაერთიანებული წყაროების ხმაურის ჯამური დონის გავრცელების  შესაფასებლად საანგარიშო წერტილამდე მანძილად აღებულია მათი გეომეტრიული ცენტრიდან დაშორება</w:t>
      </w:r>
      <w:r w:rsidR="00F17D3C">
        <w:rPr>
          <w:rFonts w:eastAsia="Times New Roman" w:cs="Times New Roman"/>
          <w:lang w:val="ka-GE"/>
        </w:rPr>
        <w:t>;</w:t>
      </w:r>
    </w:p>
    <w:p w14:paraId="0D47F71F" w14:textId="77777777" w:rsidR="007A514B" w:rsidRPr="007A514B" w:rsidRDefault="007A514B" w:rsidP="007A514B">
      <w:pPr>
        <w:numPr>
          <w:ilvl w:val="0"/>
          <w:numId w:val="32"/>
        </w:numPr>
        <w:spacing w:after="0"/>
        <w:jc w:val="both"/>
        <w:rPr>
          <w:rFonts w:eastAsia="Times New Roman" w:cs="Times New Roman"/>
          <w:lang w:val="ka-GE"/>
        </w:rPr>
      </w:pPr>
      <w:r w:rsidRPr="007A514B">
        <w:rPr>
          <w:rFonts w:eastAsia="Times New Roman" w:cs="Times New Roman"/>
          <w:lang w:val="ka-GE"/>
        </w:rPr>
        <w:t>სიმარტივისთვის გათვლები შესრულებულია ბგერის ექვივალენტური დონეებისთვის (დბა) და ატმოსფეროში ბგერის ჩაქრობის კოეფიციენტად აღებულია მისი ოქტავური მაჩვენებლების გასაშუალოებული სიდიდე: β</w:t>
      </w:r>
      <w:r w:rsidRPr="007A514B">
        <w:rPr>
          <w:rFonts w:eastAsia="Times New Roman" w:cs="Times New Roman"/>
          <w:vertAlign w:val="subscript"/>
          <w:lang w:val="ka-GE"/>
        </w:rPr>
        <w:t>საშ</w:t>
      </w:r>
      <w:r w:rsidRPr="007A514B">
        <w:rPr>
          <w:rFonts w:eastAsia="Times New Roman" w:cs="Times New Roman"/>
          <w:lang w:val="ka-GE"/>
        </w:rPr>
        <w:t>=10.5 დბ/კმ;</w:t>
      </w:r>
    </w:p>
    <w:p w14:paraId="6A2E76A9" w14:textId="1205926A" w:rsidR="00BD6D9A" w:rsidRDefault="007A514B" w:rsidP="007A514B">
      <w:pPr>
        <w:spacing w:before="120"/>
        <w:jc w:val="both"/>
        <w:rPr>
          <w:rFonts w:eastAsia="Calibri" w:cs="Arial"/>
          <w:lang w:val="ka-GE"/>
        </w:rPr>
      </w:pPr>
      <w:r w:rsidRPr="007A514B">
        <w:rPr>
          <w:rFonts w:eastAsia="Calibri" w:cs="Arial"/>
          <w:lang w:val="ka-GE"/>
        </w:rPr>
        <w:t>მონაცემების მე-2 ფორმულაში ჩასმით მივიღებთ საწარმოო ტერიტორიაზე მოქმედი ხმაურის</w:t>
      </w:r>
      <w:r>
        <w:rPr>
          <w:rFonts w:eastAsia="Calibri" w:cs="Arial"/>
          <w:lang w:val="ka-GE"/>
        </w:rPr>
        <w:t xml:space="preserve"> </w:t>
      </w:r>
      <w:r w:rsidRPr="007A514B">
        <w:rPr>
          <w:rFonts w:eastAsia="Calibri" w:cs="Arial"/>
          <w:lang w:val="ka-GE"/>
        </w:rPr>
        <w:t>წყაროების ერთდროული მუშაობის შედეგად გამოწვეული ხმაურის მაქსიმალურ ჯამურ დონეს,</w:t>
      </w:r>
      <w:r>
        <w:rPr>
          <w:rFonts w:eastAsia="Calibri" w:cs="Arial"/>
          <w:lang w:val="ka-GE"/>
        </w:rPr>
        <w:t xml:space="preserve"> </w:t>
      </w:r>
      <w:r w:rsidRPr="007A514B">
        <w:rPr>
          <w:rFonts w:eastAsia="Calibri" w:cs="Arial"/>
          <w:lang w:val="ka-GE"/>
        </w:rPr>
        <w:t>ანუ ხმაურის დონეს გენერაციის ადგილას:</w:t>
      </w:r>
    </w:p>
    <w:p w14:paraId="7ACEA54D" w14:textId="0C8725E4" w:rsidR="007A514B" w:rsidRDefault="007A514B" w:rsidP="007A514B">
      <w:pPr>
        <w:spacing w:after="0"/>
        <w:ind w:left="426"/>
        <w:jc w:val="center"/>
        <w:rPr>
          <w:rFonts w:eastAsia="Calibri" w:cs="Arial"/>
          <w:lang w:val="ka-GE"/>
        </w:rPr>
      </w:pPr>
      <w:r w:rsidRPr="007A514B">
        <w:rPr>
          <w:rFonts w:eastAsia="Times New Roman" w:cs="Times New Roman"/>
          <w:position w:val="-28"/>
          <w:lang w:val="ka-GE"/>
        </w:rPr>
        <w:object w:dxaOrig="1440" w:dyaOrig="680" w14:anchorId="1D13FFDD">
          <v:shape id="_x0000_i1028" type="#_x0000_t75" style="width:75pt;height:36.75pt" o:ole="">
            <v:imagedata r:id="rId41" o:title=""/>
          </v:shape>
          <o:OLEObject Type="Embed" ProgID="Equation.3" ShapeID="_x0000_i1028" DrawAspect="Content" ObjectID="_1716633614" r:id="rId45"/>
        </w:object>
      </w:r>
      <w:r>
        <w:rPr>
          <w:rFonts w:eastAsia="Times New Roman" w:cs="Times New Roman"/>
          <w:lang w:val="ka-GE"/>
        </w:rPr>
        <w:t xml:space="preserve">= </w:t>
      </w:r>
      <w:r>
        <w:rPr>
          <w:sz w:val="20"/>
          <w:szCs w:val="20"/>
        </w:rPr>
        <w:t>10lg (10</w:t>
      </w:r>
      <w:r>
        <w:rPr>
          <w:sz w:val="12"/>
          <w:szCs w:val="12"/>
        </w:rPr>
        <w:t>0,1x</w:t>
      </w:r>
      <w:r w:rsidR="004F6B8F">
        <w:rPr>
          <w:sz w:val="12"/>
          <w:szCs w:val="12"/>
          <w:lang w:val="ka-GE"/>
        </w:rPr>
        <w:t>90</w:t>
      </w:r>
      <w:r>
        <w:rPr>
          <w:sz w:val="20"/>
          <w:szCs w:val="20"/>
        </w:rPr>
        <w:t>+10</w:t>
      </w:r>
      <w:r>
        <w:rPr>
          <w:sz w:val="12"/>
          <w:szCs w:val="12"/>
        </w:rPr>
        <w:t>0,1x</w:t>
      </w:r>
      <w:r w:rsidR="004F6B8F">
        <w:rPr>
          <w:sz w:val="12"/>
          <w:szCs w:val="12"/>
          <w:lang w:val="ka-GE"/>
        </w:rPr>
        <w:t>85</w:t>
      </w:r>
      <w:r>
        <w:rPr>
          <w:sz w:val="20"/>
          <w:szCs w:val="20"/>
        </w:rPr>
        <w:t>)=</w:t>
      </w:r>
      <w:r w:rsidR="004F6B8F" w:rsidRPr="004F6B8F">
        <w:t xml:space="preserve"> </w:t>
      </w:r>
      <w:r w:rsidR="004F6B8F" w:rsidRPr="004F6B8F">
        <w:rPr>
          <w:sz w:val="20"/>
          <w:szCs w:val="20"/>
        </w:rPr>
        <w:t>9</w:t>
      </w:r>
      <w:r w:rsidR="00960BF7">
        <w:rPr>
          <w:sz w:val="20"/>
          <w:szCs w:val="20"/>
          <w:lang w:val="ka-GE"/>
        </w:rPr>
        <w:t>1</w:t>
      </w:r>
      <w:r w:rsidR="004F6B8F" w:rsidRPr="004F6B8F">
        <w:rPr>
          <w:sz w:val="20"/>
          <w:szCs w:val="20"/>
        </w:rPr>
        <w:t>,</w:t>
      </w:r>
      <w:r w:rsidR="00960BF7">
        <w:rPr>
          <w:sz w:val="20"/>
          <w:szCs w:val="20"/>
          <w:lang w:val="ka-GE"/>
        </w:rPr>
        <w:t>2</w:t>
      </w:r>
      <w:r w:rsidR="004F6B8F">
        <w:rPr>
          <w:sz w:val="20"/>
          <w:szCs w:val="20"/>
          <w:lang w:val="ka-GE"/>
        </w:rPr>
        <w:t xml:space="preserve"> </w:t>
      </w:r>
      <w:r>
        <w:rPr>
          <w:sz w:val="20"/>
          <w:szCs w:val="20"/>
        </w:rPr>
        <w:t>დბა.</w:t>
      </w:r>
    </w:p>
    <w:p w14:paraId="138B295C" w14:textId="2AEFCD70" w:rsidR="00BD6D9A" w:rsidRDefault="004F6B8F" w:rsidP="004F6B8F">
      <w:pPr>
        <w:jc w:val="both"/>
        <w:rPr>
          <w:rFonts w:eastAsia="Calibri" w:cs="Arial"/>
          <w:lang w:val="ka-GE"/>
        </w:rPr>
      </w:pPr>
      <w:r w:rsidRPr="005B12E8">
        <w:rPr>
          <w:rFonts w:eastAsia="Calibri" w:cs="Arial"/>
          <w:lang w:val="ka-GE"/>
        </w:rPr>
        <w:t xml:space="preserve">უახლოესი საცხოვრებელი სახლის დაშორების მანძილი </w:t>
      </w:r>
      <w:r w:rsidR="00752105" w:rsidRPr="005B12E8">
        <w:rPr>
          <w:rFonts w:eastAsia="Calibri" w:cs="Arial"/>
          <w:lang w:val="ka-GE"/>
        </w:rPr>
        <w:t>2</w:t>
      </w:r>
      <w:r w:rsidR="00960BF7" w:rsidRPr="005B12E8">
        <w:rPr>
          <w:rFonts w:eastAsia="Calibri" w:cs="Arial"/>
          <w:lang w:val="ka-GE"/>
        </w:rPr>
        <w:t>50</w:t>
      </w:r>
      <w:r w:rsidRPr="005B12E8">
        <w:rPr>
          <w:rFonts w:eastAsia="Calibri" w:cs="Arial"/>
          <w:lang w:val="ka-GE"/>
        </w:rPr>
        <w:t xml:space="preserve"> მ-ია.</w:t>
      </w:r>
      <w:r w:rsidRPr="00357D44">
        <w:rPr>
          <w:rFonts w:eastAsia="Calibri" w:cs="Arial"/>
          <w:lang w:val="ka-GE"/>
        </w:rPr>
        <w:t xml:space="preserve"> საანგარიშო წერტილში ხმაურის დონის გაანგარიშება ხდება პირველი ფორმულის გამოყენებით. გაანგარიშება ჩატარებულია ჩამოთვლილი მანქანა-მოწყობილობის ერთდროული</w:t>
      </w:r>
      <w:r w:rsidRPr="004F6B8F">
        <w:rPr>
          <w:rFonts w:eastAsia="Calibri" w:cs="Arial"/>
          <w:lang w:val="ka-GE"/>
        </w:rPr>
        <w:t xml:space="preserve"> მუშაობის შემთხვევისთვის, ხმაურის მინიმალური ეკრანირების გათვალისწინებით (ანუ ყველაზე უარესი სცენარი).</w:t>
      </w:r>
    </w:p>
    <w:p w14:paraId="4FB5F917" w14:textId="4DF95D51" w:rsidR="004F6B8F" w:rsidRDefault="004F6B8F" w:rsidP="004A02B8">
      <w:pPr>
        <w:jc w:val="both"/>
        <w:rPr>
          <w:rFonts w:eastAsia="Calibri" w:cs="Arial"/>
          <w:lang w:val="ka-GE"/>
        </w:rPr>
      </w:pPr>
      <w:r>
        <w:rPr>
          <w:rFonts w:eastAsia="Calibri" w:cs="Arial"/>
          <w:lang w:val="ka-GE"/>
        </w:rPr>
        <w:t>შესაბამისად ხმაურის დონე საანგარიშო წერტილში იქნება:</w:t>
      </w:r>
    </w:p>
    <w:p w14:paraId="727DCA02" w14:textId="271A4316" w:rsidR="004F6B8F" w:rsidRDefault="004F6B8F" w:rsidP="004F6B8F">
      <w:pPr>
        <w:jc w:val="center"/>
        <w:rPr>
          <w:rFonts w:eastAsia="Calibri" w:cs="Arial"/>
          <w:lang w:val="ka-GE"/>
        </w:rPr>
      </w:pPr>
      <w:r w:rsidRPr="007A514B">
        <w:rPr>
          <w:rFonts w:eastAsia="Times New Roman" w:cs="Times New Roman"/>
          <w:position w:val="-22"/>
          <w:lang w:val="ka-GE"/>
        </w:rPr>
        <w:object w:dxaOrig="4100" w:dyaOrig="620" w14:anchorId="201A73A7">
          <v:shape id="_x0000_i1029" type="#_x0000_t75" style="width:209.25pt;height:30pt" o:ole="">
            <v:imagedata r:id="rId39" o:title=""/>
          </v:shape>
          <o:OLEObject Type="Embed" ProgID="Equation.3" ShapeID="_x0000_i1029" DrawAspect="Content" ObjectID="_1716633615" r:id="rId46"/>
        </w:object>
      </w:r>
      <w:r>
        <w:t xml:space="preserve">= </w:t>
      </w:r>
      <w:r>
        <w:rPr>
          <w:lang w:val="ka-GE"/>
        </w:rPr>
        <w:t>4</w:t>
      </w:r>
      <w:r w:rsidR="00752105">
        <w:rPr>
          <w:lang w:val="ka-GE"/>
        </w:rPr>
        <w:t>8</w:t>
      </w:r>
      <w:r>
        <w:t xml:space="preserve"> დბა.</w:t>
      </w:r>
    </w:p>
    <w:p w14:paraId="1321CD90" w14:textId="068FE474" w:rsidR="004F6B8F" w:rsidRDefault="004F6B8F" w:rsidP="004F6B8F">
      <w:pPr>
        <w:jc w:val="both"/>
        <w:rPr>
          <w:rFonts w:eastAsia="Calibri" w:cs="Arial"/>
          <w:lang w:val="ka-GE"/>
        </w:rPr>
      </w:pPr>
      <w:r>
        <w:rPr>
          <w:rFonts w:eastAsia="Calibri" w:cs="Arial"/>
          <w:lang w:val="ka-GE"/>
        </w:rPr>
        <w:t>აღსანიშნავია, რომ მოწყობის სამუშაოები</w:t>
      </w:r>
      <w:r w:rsidR="00960BF7">
        <w:rPr>
          <w:rFonts w:eastAsia="Calibri" w:cs="Arial"/>
          <w:lang w:val="ka-GE"/>
        </w:rPr>
        <w:t>ს დარჩენილი ნაწილი</w:t>
      </w:r>
      <w:r>
        <w:rPr>
          <w:rFonts w:eastAsia="Calibri" w:cs="Arial"/>
          <w:lang w:val="ka-GE"/>
        </w:rPr>
        <w:t xml:space="preserve"> იწარმოებს მხოლოდ </w:t>
      </w:r>
      <w:r w:rsidR="00960BF7">
        <w:rPr>
          <w:rFonts w:eastAsia="Calibri" w:cs="Arial"/>
          <w:lang w:val="ka-GE"/>
        </w:rPr>
        <w:t xml:space="preserve">რამდენიმე დღის განმავლობაში, </w:t>
      </w:r>
      <w:r>
        <w:rPr>
          <w:rFonts w:eastAsia="Calibri" w:cs="Arial"/>
          <w:lang w:val="ka-GE"/>
        </w:rPr>
        <w:t xml:space="preserve">დღის საათებში. შესაბამისად </w:t>
      </w:r>
      <w:r w:rsidRPr="004F6B8F">
        <w:rPr>
          <w:rFonts w:eastAsia="Calibri" w:cs="Arial"/>
          <w:lang w:val="ka-GE"/>
        </w:rPr>
        <w:t>გაანგარიშებით მიღებული მონაცემი თანხვედრაშია საქართველოს მთავრობის 2017 წლის 15</w:t>
      </w:r>
      <w:r>
        <w:rPr>
          <w:rFonts w:eastAsia="Calibri" w:cs="Arial"/>
          <w:lang w:val="ka-GE"/>
        </w:rPr>
        <w:t xml:space="preserve"> </w:t>
      </w:r>
      <w:r w:rsidRPr="004F6B8F">
        <w:rPr>
          <w:rFonts w:eastAsia="Calibri" w:cs="Arial"/>
          <w:lang w:val="ka-GE"/>
        </w:rPr>
        <w:t xml:space="preserve">აგვისტოს </w:t>
      </w:r>
      <w:r w:rsidR="00DF11BC">
        <w:rPr>
          <w:rFonts w:eastAsia="Calibri" w:cs="Arial"/>
          <w:lang w:val="ka-GE"/>
        </w:rPr>
        <w:t>№</w:t>
      </w:r>
      <w:r w:rsidRPr="004F6B8F">
        <w:rPr>
          <w:rFonts w:eastAsia="Calibri" w:cs="Arial"/>
          <w:lang w:val="ka-GE"/>
        </w:rPr>
        <w:t>398 დადგენილებით მიღებულ ტექნიკურ რეგლამენტთან.</w:t>
      </w:r>
      <w:r>
        <w:rPr>
          <w:rFonts w:eastAsia="Calibri" w:cs="Arial"/>
          <w:lang w:val="ka-GE"/>
        </w:rPr>
        <w:t xml:space="preserve"> დასახლებული ზონის საზღვარზე ხმაურის დონეების ნორმირებულ მნიშვნელობებზე გადაჭარბებას ადგილი არ ექნება. ამ მიმართულებით განსაკუთრებული შერბილების ღონისძიებების გატარება საჭირო არ არის. მუდმივად გაკონტროლდება დანადგარ-მექანიზმების და სატრანსპორტო საშუალებების ტექნიკური მდგომარეობა. </w:t>
      </w:r>
    </w:p>
    <w:p w14:paraId="708235C6" w14:textId="4BE73438" w:rsidR="004F6B8F" w:rsidRDefault="004F6B8F" w:rsidP="004A02B8">
      <w:pPr>
        <w:jc w:val="both"/>
        <w:rPr>
          <w:rFonts w:eastAsia="Calibri" w:cs="Arial"/>
          <w:lang w:val="ka-GE"/>
        </w:rPr>
      </w:pPr>
      <w:r>
        <w:rPr>
          <w:rFonts w:eastAsia="Calibri" w:cs="Arial"/>
          <w:lang w:val="ka-GE"/>
        </w:rPr>
        <w:t xml:space="preserve">რაც შეეხება </w:t>
      </w:r>
      <w:r w:rsidRPr="004F6B8F">
        <w:rPr>
          <w:rFonts w:eastAsia="Calibri" w:cs="Arial"/>
          <w:b/>
          <w:u w:val="single"/>
          <w:lang w:val="ka-GE"/>
        </w:rPr>
        <w:t>ექსპლუატაციის ეტაპს:</w:t>
      </w:r>
      <w:r>
        <w:rPr>
          <w:rFonts w:eastAsia="Calibri" w:cs="Arial"/>
          <w:lang w:val="ka-GE"/>
        </w:rPr>
        <w:t xml:space="preserve"> </w:t>
      </w:r>
    </w:p>
    <w:p w14:paraId="1952AD0B" w14:textId="696A1BE8" w:rsidR="004F6B8F" w:rsidRDefault="004F6B8F" w:rsidP="004F6B8F">
      <w:pPr>
        <w:autoSpaceDE w:val="0"/>
        <w:autoSpaceDN w:val="0"/>
        <w:adjustRightInd w:val="0"/>
        <w:jc w:val="both"/>
        <w:rPr>
          <w:rFonts w:cs="Sylfaen"/>
          <w:color w:val="000000"/>
          <w:lang w:val="ka-GE"/>
        </w:rPr>
      </w:pPr>
      <w:r w:rsidRPr="004F6B8F">
        <w:rPr>
          <w:rFonts w:cs="Sylfaen"/>
          <w:color w:val="000000"/>
          <w:lang w:val="fr-FR"/>
        </w:rPr>
        <w:t>ფერმის ექსპლუატაციის პროცესში წარმოდგენილი იქნება ხმაურის გამომწვევი ისეთი წყარო, როგორიც არის: ელექტრო ძრავი - 219 ც</w:t>
      </w:r>
      <w:r>
        <w:rPr>
          <w:rFonts w:cs="Sylfaen"/>
          <w:color w:val="000000"/>
          <w:lang w:val="ka-GE"/>
        </w:rPr>
        <w:t>, თითოს ხმაურის დონე -</w:t>
      </w:r>
      <w:r w:rsidRPr="004F6B8F">
        <w:rPr>
          <w:rFonts w:cs="Sylfaen"/>
          <w:color w:val="000000"/>
          <w:lang w:val="fr-FR"/>
        </w:rPr>
        <w:t xml:space="preserve"> 30 </w:t>
      </w:r>
      <w:r>
        <w:rPr>
          <w:rFonts w:cs="Sylfaen"/>
          <w:color w:val="000000"/>
          <w:lang w:val="fr-FR"/>
        </w:rPr>
        <w:t>დბ</w:t>
      </w:r>
      <w:r>
        <w:rPr>
          <w:rFonts w:cs="Sylfaen"/>
          <w:color w:val="000000"/>
          <w:lang w:val="ka-GE"/>
        </w:rPr>
        <w:t>.</w:t>
      </w:r>
    </w:p>
    <w:p w14:paraId="12E2B2F4" w14:textId="3CA79768" w:rsidR="004F6B8F" w:rsidRDefault="004F6B8F" w:rsidP="004F6B8F">
      <w:pPr>
        <w:autoSpaceDE w:val="0"/>
        <w:autoSpaceDN w:val="0"/>
        <w:adjustRightInd w:val="0"/>
        <w:spacing w:after="0"/>
        <w:jc w:val="both"/>
        <w:rPr>
          <w:rFonts w:cs="Sylfaen"/>
          <w:color w:val="000000"/>
          <w:lang w:val="ka-GE"/>
        </w:rPr>
      </w:pPr>
      <w:r>
        <w:rPr>
          <w:rFonts w:cs="Sylfaen"/>
          <w:color w:val="000000"/>
          <w:lang w:val="ka-GE"/>
        </w:rPr>
        <w:t>ზემოთ მოყვანილი ფორმულების მიხედვით წარმოქმნის ადგილზე (ანუ საფრინველეების სიახლოვეს) ხმაურის მაქსიმალური დონე იქნება:</w:t>
      </w:r>
    </w:p>
    <w:p w14:paraId="2ECBF1F5" w14:textId="5E996844" w:rsidR="004F6B8F" w:rsidRDefault="004F6B8F" w:rsidP="004F6B8F">
      <w:pPr>
        <w:spacing w:after="0"/>
        <w:ind w:left="426"/>
        <w:jc w:val="center"/>
        <w:rPr>
          <w:rFonts w:eastAsia="Calibri" w:cs="Arial"/>
          <w:lang w:val="ka-GE"/>
        </w:rPr>
      </w:pPr>
      <w:r w:rsidRPr="007A514B">
        <w:rPr>
          <w:rFonts w:eastAsia="Times New Roman" w:cs="Times New Roman"/>
          <w:position w:val="-28"/>
          <w:lang w:val="ka-GE"/>
        </w:rPr>
        <w:object w:dxaOrig="1440" w:dyaOrig="680" w14:anchorId="17B8FCEE">
          <v:shape id="_x0000_i1030" type="#_x0000_t75" style="width:75pt;height:36.75pt" o:ole="">
            <v:imagedata r:id="rId41" o:title=""/>
          </v:shape>
          <o:OLEObject Type="Embed" ProgID="Equation.3" ShapeID="_x0000_i1030" DrawAspect="Content" ObjectID="_1716633616" r:id="rId47"/>
        </w:object>
      </w:r>
      <w:r>
        <w:rPr>
          <w:rFonts w:eastAsia="Times New Roman" w:cs="Times New Roman"/>
          <w:lang w:val="ka-GE"/>
        </w:rPr>
        <w:t xml:space="preserve">= </w:t>
      </w:r>
      <w:r>
        <w:rPr>
          <w:sz w:val="20"/>
          <w:szCs w:val="20"/>
        </w:rPr>
        <w:t>10lg (</w:t>
      </w:r>
      <w:r>
        <w:rPr>
          <w:sz w:val="20"/>
          <w:szCs w:val="20"/>
          <w:lang w:val="ka-GE"/>
        </w:rPr>
        <w:t>1</w:t>
      </w:r>
      <w:r>
        <w:rPr>
          <w:sz w:val="20"/>
          <w:szCs w:val="20"/>
        </w:rPr>
        <w:t>0</w:t>
      </w:r>
      <w:r>
        <w:rPr>
          <w:sz w:val="12"/>
          <w:szCs w:val="12"/>
        </w:rPr>
        <w:t>0,1x30</w:t>
      </w:r>
      <w:r>
        <w:rPr>
          <w:sz w:val="20"/>
          <w:szCs w:val="20"/>
        </w:rPr>
        <w:t>+10</w:t>
      </w:r>
      <w:r>
        <w:rPr>
          <w:sz w:val="12"/>
          <w:szCs w:val="12"/>
        </w:rPr>
        <w:t>0,1x30</w:t>
      </w:r>
      <w:r>
        <w:rPr>
          <w:sz w:val="20"/>
          <w:szCs w:val="20"/>
        </w:rPr>
        <w:t>+......10</w:t>
      </w:r>
      <w:r>
        <w:rPr>
          <w:sz w:val="12"/>
          <w:szCs w:val="12"/>
        </w:rPr>
        <w:t>0,1x30</w:t>
      </w:r>
      <w:r>
        <w:rPr>
          <w:sz w:val="20"/>
          <w:szCs w:val="20"/>
        </w:rPr>
        <w:t>)=</w:t>
      </w:r>
      <w:r w:rsidRPr="004F6B8F">
        <w:t xml:space="preserve"> </w:t>
      </w:r>
      <w:r>
        <w:rPr>
          <w:sz w:val="20"/>
          <w:szCs w:val="20"/>
          <w:lang w:val="ka-GE"/>
        </w:rPr>
        <w:t xml:space="preserve">58,4 </w:t>
      </w:r>
      <w:r>
        <w:rPr>
          <w:sz w:val="20"/>
          <w:szCs w:val="20"/>
        </w:rPr>
        <w:t>დბა.</w:t>
      </w:r>
    </w:p>
    <w:p w14:paraId="28454C98" w14:textId="6872FB9B" w:rsidR="004F6B8F" w:rsidRDefault="00752105" w:rsidP="004F6B8F">
      <w:pPr>
        <w:autoSpaceDE w:val="0"/>
        <w:autoSpaceDN w:val="0"/>
        <w:adjustRightInd w:val="0"/>
        <w:rPr>
          <w:rFonts w:cs="Sylfaen"/>
          <w:color w:val="000000"/>
          <w:lang w:val="ka-GE"/>
        </w:rPr>
      </w:pPr>
      <w:r w:rsidRPr="005B12E8">
        <w:rPr>
          <w:rFonts w:cs="Sylfaen"/>
          <w:color w:val="000000"/>
          <w:lang w:val="ka-GE"/>
        </w:rPr>
        <w:t>2</w:t>
      </w:r>
      <w:r w:rsidR="00960BF7" w:rsidRPr="005B12E8">
        <w:rPr>
          <w:rFonts w:cs="Sylfaen"/>
          <w:color w:val="000000"/>
          <w:lang w:val="ka-GE"/>
        </w:rPr>
        <w:t>5</w:t>
      </w:r>
      <w:r w:rsidRPr="005B12E8">
        <w:rPr>
          <w:rFonts w:cs="Sylfaen"/>
          <w:color w:val="000000"/>
          <w:lang w:val="ka-GE"/>
        </w:rPr>
        <w:t>0</w:t>
      </w:r>
      <w:r w:rsidR="004F6B8F" w:rsidRPr="005B12E8">
        <w:rPr>
          <w:rFonts w:cs="Sylfaen"/>
          <w:color w:val="000000"/>
          <w:lang w:val="ka-GE"/>
        </w:rPr>
        <w:t xml:space="preserve"> მ მანძილის დაშორებით გაანგარიშებით მიღებული მნიშვნელობა იქნება:</w:t>
      </w:r>
    </w:p>
    <w:p w14:paraId="096307B2" w14:textId="57139340" w:rsidR="00F17D3C" w:rsidRDefault="00F17D3C" w:rsidP="00F17D3C">
      <w:pPr>
        <w:jc w:val="center"/>
        <w:rPr>
          <w:rFonts w:eastAsia="Calibri" w:cs="Arial"/>
          <w:lang w:val="ka-GE"/>
        </w:rPr>
      </w:pPr>
      <w:r w:rsidRPr="007A514B">
        <w:rPr>
          <w:rFonts w:eastAsia="Times New Roman" w:cs="Times New Roman"/>
          <w:position w:val="-22"/>
          <w:lang w:val="ka-GE"/>
        </w:rPr>
        <w:object w:dxaOrig="4100" w:dyaOrig="620" w14:anchorId="350B30FC">
          <v:shape id="_x0000_i1031" type="#_x0000_t75" style="width:209.25pt;height:30pt" o:ole="">
            <v:imagedata r:id="rId39" o:title=""/>
          </v:shape>
          <o:OLEObject Type="Embed" ProgID="Equation.3" ShapeID="_x0000_i1031" DrawAspect="Content" ObjectID="_1716633617" r:id="rId48"/>
        </w:object>
      </w:r>
      <w:r>
        <w:t xml:space="preserve">= </w:t>
      </w:r>
      <w:r>
        <w:rPr>
          <w:lang w:val="ka-GE"/>
        </w:rPr>
        <w:t>1</w:t>
      </w:r>
      <w:r w:rsidR="00960BF7">
        <w:rPr>
          <w:lang w:val="ka-GE"/>
        </w:rPr>
        <w:t>5</w:t>
      </w:r>
    </w:p>
    <w:p w14:paraId="43A45C9E" w14:textId="46847E7C" w:rsidR="004F6B8F" w:rsidRDefault="00F17D3C" w:rsidP="00F17D3C">
      <w:pPr>
        <w:autoSpaceDE w:val="0"/>
        <w:autoSpaceDN w:val="0"/>
        <w:adjustRightInd w:val="0"/>
        <w:jc w:val="both"/>
        <w:rPr>
          <w:rFonts w:cs="Sylfaen"/>
          <w:color w:val="000000"/>
          <w:lang w:val="ka-GE"/>
        </w:rPr>
      </w:pPr>
      <w:r>
        <w:rPr>
          <w:rFonts w:cs="Sylfaen"/>
          <w:color w:val="000000"/>
          <w:lang w:val="ka-GE"/>
        </w:rPr>
        <w:t xml:space="preserve">მიღებული ციფრი იმდენად მცირეა, რომ შეიძლება ცალსახად ითქვას, რომ ახალი ფერმის ფუნქციონირების შედეგად საანგარიშო წერტილებში არსებული ფონური მდგომარეობა </w:t>
      </w:r>
      <w:r>
        <w:rPr>
          <w:rFonts w:cs="Sylfaen"/>
          <w:color w:val="000000"/>
          <w:lang w:val="ka-GE"/>
        </w:rPr>
        <w:lastRenderedPageBreak/>
        <w:t xml:space="preserve">უცვლელი დარჩება. მიუხედავად ამისა, ახალი ფერმის ექსპლუატაციის პროცესშიც გატარდება </w:t>
      </w:r>
      <w:r w:rsidR="003E2EDC">
        <w:rPr>
          <w:rFonts w:cs="Sylfaen"/>
          <w:color w:val="000000"/>
          <w:lang w:val="ka-GE"/>
        </w:rPr>
        <w:t>შესაბამისი</w:t>
      </w:r>
      <w:r>
        <w:rPr>
          <w:rFonts w:cs="Sylfaen"/>
          <w:color w:val="000000"/>
          <w:lang w:val="ka-GE"/>
        </w:rPr>
        <w:t xml:space="preserve"> შემარბილებელი ღონისძიებები, რაც დაწესებულია და პრაქტიკაში გამოიყენება კომპანიის სხვა ობიექტებზე. </w:t>
      </w:r>
    </w:p>
    <w:p w14:paraId="122AF7CD" w14:textId="724BE198" w:rsidR="00F17D3C" w:rsidRDefault="00F17D3C" w:rsidP="00F17D3C">
      <w:pPr>
        <w:autoSpaceDE w:val="0"/>
        <w:autoSpaceDN w:val="0"/>
        <w:adjustRightInd w:val="0"/>
        <w:jc w:val="both"/>
        <w:rPr>
          <w:rFonts w:cs="Sylfaen"/>
          <w:color w:val="000000"/>
          <w:lang w:val="ka-GE"/>
        </w:rPr>
      </w:pPr>
      <w:r>
        <w:rPr>
          <w:rFonts w:cs="Sylfaen"/>
          <w:color w:val="000000"/>
          <w:lang w:val="ka-GE"/>
        </w:rPr>
        <w:t xml:space="preserve">საერთო ჯამში საქმიანობის </w:t>
      </w:r>
      <w:r w:rsidR="00960BF7">
        <w:rPr>
          <w:rFonts w:cs="Sylfaen"/>
          <w:color w:val="000000"/>
          <w:lang w:val="ka-GE"/>
        </w:rPr>
        <w:t>განხორციელების პროცესში</w:t>
      </w:r>
      <w:r>
        <w:rPr>
          <w:rFonts w:cs="Sylfaen"/>
          <w:color w:val="000000"/>
          <w:lang w:val="ka-GE"/>
        </w:rPr>
        <w:t xml:space="preserve"> ხმაურის წარმოქმნით და გავრცელებით მოსალოდნელი ზემოქმედების სიდიდე იქნება უმნიშვნელო. </w:t>
      </w:r>
    </w:p>
    <w:p w14:paraId="63F54824" w14:textId="641A8A0A" w:rsidR="003E2EDC" w:rsidRDefault="003E2EDC" w:rsidP="00F17D3C">
      <w:pPr>
        <w:autoSpaceDE w:val="0"/>
        <w:autoSpaceDN w:val="0"/>
        <w:adjustRightInd w:val="0"/>
        <w:jc w:val="both"/>
        <w:rPr>
          <w:rFonts w:cs="Sylfaen"/>
          <w:color w:val="000000"/>
        </w:rPr>
      </w:pPr>
      <w:r>
        <w:rPr>
          <w:rFonts w:cs="Sylfaen"/>
          <w:color w:val="000000"/>
          <w:lang w:val="ka-GE"/>
        </w:rPr>
        <w:t xml:space="preserve">ობიექტის ექსპლუატაცია მნიშვნელოვანი ვიბრაციის გავრცელებით არ ხასიათდება </w:t>
      </w:r>
      <w:r w:rsidR="00DF11BC">
        <w:rPr>
          <w:rFonts w:cs="Sylfaen"/>
          <w:color w:val="000000"/>
          <w:lang w:val="ka-GE"/>
        </w:rPr>
        <w:t xml:space="preserve">და ამ სახის </w:t>
      </w:r>
      <w:r>
        <w:rPr>
          <w:rFonts w:cs="Sylfaen"/>
          <w:color w:val="000000"/>
          <w:lang w:val="ka-GE"/>
        </w:rPr>
        <w:t xml:space="preserve">ზემოქმედება მოსალოდნელი არ არის. </w:t>
      </w:r>
    </w:p>
    <w:p w14:paraId="60B2C003" w14:textId="77777777" w:rsidR="000826CA" w:rsidRPr="000826CA" w:rsidRDefault="000826CA" w:rsidP="00F17D3C">
      <w:pPr>
        <w:autoSpaceDE w:val="0"/>
        <w:autoSpaceDN w:val="0"/>
        <w:adjustRightInd w:val="0"/>
        <w:jc w:val="both"/>
        <w:rPr>
          <w:rFonts w:cs="Sylfaen"/>
          <w:color w:val="000000"/>
        </w:rPr>
      </w:pPr>
    </w:p>
    <w:p w14:paraId="55F15708" w14:textId="77777777" w:rsidR="003E2EDC" w:rsidRPr="003E2EDC" w:rsidRDefault="004F6B8F" w:rsidP="003E2EDC">
      <w:pPr>
        <w:pStyle w:val="Heading2"/>
        <w:rPr>
          <w:lang w:val="ka-GE"/>
        </w:rPr>
      </w:pPr>
      <w:r w:rsidRPr="003E2EDC">
        <w:rPr>
          <w:rFonts w:cs="Sylfaen"/>
          <w:color w:val="000000"/>
          <w:lang w:val="fr-FR"/>
        </w:rPr>
        <w:t xml:space="preserve"> </w:t>
      </w:r>
      <w:bookmarkStart w:id="27" w:name="_Toc106018732"/>
      <w:r w:rsidR="003E2EDC" w:rsidRPr="003E2EDC">
        <w:rPr>
          <w:lang w:val="ka-GE"/>
        </w:rPr>
        <w:t>ზემოქმედება ნიადაგის/ გრუნტის ხარისხზე და სტაბილურობაზე;</w:t>
      </w:r>
      <w:bookmarkEnd w:id="27"/>
    </w:p>
    <w:p w14:paraId="3719AEA7" w14:textId="02AF572B" w:rsidR="00043164" w:rsidRPr="00D34B02" w:rsidRDefault="002C4607" w:rsidP="002C4607">
      <w:pPr>
        <w:spacing w:before="120"/>
        <w:jc w:val="both"/>
        <w:rPr>
          <w:lang w:val="ka-GE"/>
        </w:rPr>
      </w:pPr>
      <w:r w:rsidRPr="00D34B02">
        <w:rPr>
          <w:lang w:val="ka-GE"/>
        </w:rPr>
        <w:t xml:space="preserve">დაგეგმილის საქმიანობის ფარგლებში მიწის სამუშაოები მთლიანად დასრულებულია. აღსანიშნავია, რომ </w:t>
      </w:r>
      <w:r w:rsidR="001D1FA2" w:rsidRPr="00D34B02">
        <w:t>მიწის ნაკვეთ</w:t>
      </w:r>
      <w:r w:rsidR="00043164" w:rsidRPr="00D34B02">
        <w:rPr>
          <w:lang w:val="ka-GE"/>
        </w:rPr>
        <w:t xml:space="preserve">ზე </w:t>
      </w:r>
      <w:r w:rsidR="001D1FA2" w:rsidRPr="00D34B02">
        <w:rPr>
          <w:lang w:val="ka-GE"/>
        </w:rPr>
        <w:t>წარმოდგენილი</w:t>
      </w:r>
      <w:r w:rsidR="001D1FA2" w:rsidRPr="00D34B02">
        <w:t xml:space="preserve"> ნიადაგის ნაყოფიერი ფენა ძალზე მწირია, </w:t>
      </w:r>
      <w:r w:rsidR="00043164" w:rsidRPr="00D34B02">
        <w:rPr>
          <w:lang w:val="ka-GE"/>
        </w:rPr>
        <w:t>მიუხედავად ამისა, სამშენებლო სამ</w:t>
      </w:r>
      <w:r w:rsidR="00761886" w:rsidRPr="00D34B02">
        <w:rPr>
          <w:lang w:val="ka-GE"/>
        </w:rPr>
        <w:t>უ</w:t>
      </w:r>
      <w:r w:rsidR="00043164" w:rsidRPr="00D34B02">
        <w:rPr>
          <w:lang w:val="ka-GE"/>
        </w:rPr>
        <w:t>შაოების დაწყებამდე მშენებელმა კონტრაქტორმა მოახდინა გრუნტის ზედაპირული ფენის მოხსნა და განცალკევებით დასაწყობება. ექსპლუატაციის გაშვებამდე მოხსნილი ზედაპირული ფენა გამოყენებული იქნება მოუპირკეთებელი ტერიტორიის მოწესრიგებისთვის.</w:t>
      </w:r>
    </w:p>
    <w:p w14:paraId="5D24C7F9" w14:textId="7047B921" w:rsidR="00043164" w:rsidRDefault="00761886" w:rsidP="002C4607">
      <w:pPr>
        <w:spacing w:before="120"/>
        <w:jc w:val="both"/>
        <w:rPr>
          <w:lang w:val="ka-GE"/>
        </w:rPr>
      </w:pPr>
      <w:r w:rsidRPr="00D34B02">
        <w:rPr>
          <w:lang w:val="ka-GE"/>
        </w:rPr>
        <w:t>დარჩენილი</w:t>
      </w:r>
      <w:r w:rsidR="00043164" w:rsidRPr="00D34B02">
        <w:rPr>
          <w:lang w:val="ka-GE"/>
        </w:rPr>
        <w:t xml:space="preserve"> სამუშაოებისთვის მძიმე სამშენებლო ტექნიკის გამოყენების საჭიროება მინიმალურია. აღსან</w:t>
      </w:r>
      <w:r w:rsidRPr="00D34B02">
        <w:rPr>
          <w:lang w:val="ka-GE"/>
        </w:rPr>
        <w:t>ი</w:t>
      </w:r>
      <w:r w:rsidR="00043164" w:rsidRPr="00D34B02">
        <w:rPr>
          <w:lang w:val="ka-GE"/>
        </w:rPr>
        <w:t>შნავია, რომ ტერიტორიაზე დღეისათვის არ აღინიშნება ნავთობპროდუქტების დაღვრის ან ნარჩენების უსისტემო გავრცელების ფაქტები.</w:t>
      </w:r>
      <w:r w:rsidR="00043164">
        <w:rPr>
          <w:lang w:val="ka-GE"/>
        </w:rPr>
        <w:t xml:space="preserve"> </w:t>
      </w:r>
    </w:p>
    <w:p w14:paraId="73244747" w14:textId="149547CF" w:rsidR="001D1FA2" w:rsidRDefault="001D1FA2" w:rsidP="001D1FA2">
      <w:pPr>
        <w:spacing w:before="120"/>
        <w:jc w:val="both"/>
        <w:rPr>
          <w:lang w:val="ka-GE"/>
        </w:rPr>
      </w:pPr>
      <w:r>
        <w:rPr>
          <w:lang w:val="ka-GE"/>
        </w:rPr>
        <w:t xml:space="preserve">ახალი საფრინველეების ექსპლუატაციის ეტაპზე </w:t>
      </w:r>
      <w:r>
        <w:t xml:space="preserve">გრუნტზე ზემოქმედება </w:t>
      </w:r>
      <w:r>
        <w:rPr>
          <w:lang w:val="ka-GE"/>
        </w:rPr>
        <w:t xml:space="preserve">შეიძლება </w:t>
      </w:r>
      <w:r>
        <w:t xml:space="preserve">დაკავშირებული </w:t>
      </w:r>
      <w:r>
        <w:rPr>
          <w:lang w:val="ka-GE"/>
        </w:rPr>
        <w:t>იყოს</w:t>
      </w:r>
      <w:r>
        <w:t>, გაუმართავი სატრანსპორტო საშუალებების გადაადგილებასთან და სამეურნეო-ფეკალური წყლების გამწმენდი ნაგებობის არასათანადო ფუნქციონირებასთან</w:t>
      </w:r>
      <w:r>
        <w:rPr>
          <w:lang w:val="ka-GE"/>
        </w:rPr>
        <w:t xml:space="preserve">. ასევე ნარჩენების არასწორ მართვასთან. </w:t>
      </w:r>
      <w:r>
        <w:t>შესაბამისად უარყოფითი ზემოქმედების შემცირების მიზნით მნიშვნელოვანია გამწმენდი ნაგებობების მუდმივი ტექნიკური გამართულობის კონტროლი, რადგან წყლის ჩაშვება მოხდება გრუნტის ქვიშოვან ფენაში</w:t>
      </w:r>
      <w:r>
        <w:rPr>
          <w:lang w:val="ka-GE"/>
        </w:rPr>
        <w:t xml:space="preserve">. ტერიტორია აგებულია საკმაოდ მაღალი წყალგამტარობის მქონე გრუნტით. </w:t>
      </w:r>
      <w:r>
        <w:t>წყლის გრუნტში გაშვება არ მო</w:t>
      </w:r>
      <w:r w:rsidR="00DF11BC">
        <w:rPr>
          <w:lang w:val="ka-GE"/>
        </w:rPr>
        <w:t>ა</w:t>
      </w:r>
      <w:r>
        <w:t xml:space="preserve">ხდენს ტერიტორიის დაჭაობებას. </w:t>
      </w:r>
    </w:p>
    <w:p w14:paraId="5C357D1F" w14:textId="024448E0" w:rsidR="00751713" w:rsidRPr="001D1FA2" w:rsidRDefault="00751713" w:rsidP="001D1FA2">
      <w:pPr>
        <w:spacing w:before="120"/>
        <w:jc w:val="both"/>
        <w:rPr>
          <w:lang w:val="ka-GE"/>
        </w:rPr>
      </w:pPr>
      <w:r>
        <w:rPr>
          <w:lang w:val="ka-GE"/>
        </w:rPr>
        <w:t>აღსანიშნავია, რომ სანიაღვრე წყლების პოტენციურად დამაბინძურებელი უბნები</w:t>
      </w:r>
      <w:r w:rsidR="00043164">
        <w:rPr>
          <w:lang w:val="ka-GE"/>
        </w:rPr>
        <w:t xml:space="preserve"> (მათ შორის ტრანსფორმატორი, დიზელ-გენერატორი, წვანახშირის საწყობი)</w:t>
      </w:r>
      <w:r>
        <w:rPr>
          <w:lang w:val="ka-GE"/>
        </w:rPr>
        <w:t xml:space="preserve"> მოქცეული იქნება დახურულ შენობაში. </w:t>
      </w:r>
      <w:r w:rsidR="00650ADB">
        <w:rPr>
          <w:lang w:val="ka-GE"/>
        </w:rPr>
        <w:t xml:space="preserve">შესაბამისად </w:t>
      </w:r>
      <w:r>
        <w:rPr>
          <w:lang w:val="ka-GE"/>
        </w:rPr>
        <w:t xml:space="preserve">ზედაპირული ჩამონადენის დაბინძურება მოსალოდნელი არ არის. </w:t>
      </w:r>
    </w:p>
    <w:p w14:paraId="38817E19" w14:textId="7144A008" w:rsidR="00650ADB" w:rsidRDefault="003E2EDC" w:rsidP="001D1FA2">
      <w:pPr>
        <w:spacing w:before="120"/>
        <w:jc w:val="both"/>
        <w:rPr>
          <w:lang w:val="ka-GE"/>
        </w:rPr>
      </w:pPr>
      <w:r>
        <w:rPr>
          <w:lang w:val="ka-GE"/>
        </w:rPr>
        <w:t xml:space="preserve">საერთო ჯამში </w:t>
      </w:r>
      <w:r w:rsidR="00043164">
        <w:rPr>
          <w:lang w:val="ka-GE"/>
        </w:rPr>
        <w:t xml:space="preserve">საქმიანობის </w:t>
      </w:r>
      <w:r>
        <w:rPr>
          <w:lang w:val="ka-GE"/>
        </w:rPr>
        <w:t xml:space="preserve">განხორციელების შედეგად </w:t>
      </w:r>
      <w:r w:rsidRPr="003E2EDC">
        <w:rPr>
          <w:lang w:val="ka-GE"/>
        </w:rPr>
        <w:t>ნიადაგის</w:t>
      </w:r>
      <w:r>
        <w:rPr>
          <w:lang w:val="ka-GE"/>
        </w:rPr>
        <w:t xml:space="preserve"> და</w:t>
      </w:r>
      <w:r w:rsidRPr="003E2EDC">
        <w:rPr>
          <w:lang w:val="ka-GE"/>
        </w:rPr>
        <w:t xml:space="preserve"> გრუნტის ხარისხ</w:t>
      </w:r>
      <w:r w:rsidR="00DF11BC">
        <w:rPr>
          <w:lang w:val="ka-GE"/>
        </w:rPr>
        <w:t>სა</w:t>
      </w:r>
      <w:r w:rsidRPr="003E2EDC">
        <w:rPr>
          <w:lang w:val="ka-GE"/>
        </w:rPr>
        <w:t xml:space="preserve"> და სტაბილურობაზე</w:t>
      </w:r>
      <w:r>
        <w:rPr>
          <w:lang w:val="ka-GE"/>
        </w:rPr>
        <w:t xml:space="preserve"> ზემოქმედება უმნიშვნელოა და არ საჭიროებს განსაკუთრებული შერბილების ღონისძიებების გატარებას. </w:t>
      </w:r>
    </w:p>
    <w:p w14:paraId="18E9B975" w14:textId="77777777" w:rsidR="003E2EDC" w:rsidRDefault="003E2EDC" w:rsidP="001D1FA2">
      <w:pPr>
        <w:spacing w:before="120"/>
        <w:jc w:val="both"/>
        <w:rPr>
          <w:lang w:val="ka-GE"/>
        </w:rPr>
      </w:pPr>
    </w:p>
    <w:p w14:paraId="7A6B859C" w14:textId="77777777" w:rsidR="003E2EDC" w:rsidRPr="003E2EDC" w:rsidRDefault="003E2EDC" w:rsidP="003E2EDC">
      <w:pPr>
        <w:pStyle w:val="Heading2"/>
        <w:rPr>
          <w:lang w:val="ka-GE"/>
        </w:rPr>
      </w:pPr>
      <w:bookmarkStart w:id="28" w:name="_Toc106018733"/>
      <w:r w:rsidRPr="003E2EDC">
        <w:rPr>
          <w:lang w:val="ka-GE"/>
        </w:rPr>
        <w:t>ზემოქმედება გეოლოგიურ პირობებზე</w:t>
      </w:r>
      <w:bookmarkEnd w:id="28"/>
    </w:p>
    <w:p w14:paraId="09F1A1EB" w14:textId="4DC21C68" w:rsidR="003E2EDC" w:rsidRPr="00B30F5E" w:rsidRDefault="003E2EDC" w:rsidP="003E2EDC">
      <w:pPr>
        <w:autoSpaceDE w:val="0"/>
        <w:autoSpaceDN w:val="0"/>
        <w:adjustRightInd w:val="0"/>
        <w:spacing w:before="120"/>
        <w:jc w:val="both"/>
        <w:rPr>
          <w:rFonts w:cs="Sylfaen"/>
          <w:color w:val="000000"/>
          <w:lang w:val="fr-FR"/>
        </w:rPr>
      </w:pPr>
      <w:r w:rsidRPr="00B30F5E">
        <w:rPr>
          <w:rFonts w:cs="Sylfaen"/>
          <w:color w:val="000000"/>
          <w:lang w:val="fr-FR"/>
        </w:rPr>
        <w:t xml:space="preserve">გეომორფოლოგიური დარაიონების მიხედვით </w:t>
      </w:r>
      <w:r w:rsidRPr="00B30F5E">
        <w:rPr>
          <w:rFonts w:cs="Sylfaen"/>
          <w:color w:val="000000"/>
          <w:lang w:val="ka-GE"/>
        </w:rPr>
        <w:t>საქმიანობის განხორციელებისთვის შერჩეული</w:t>
      </w:r>
      <w:r w:rsidRPr="00B30F5E">
        <w:rPr>
          <w:rFonts w:cs="Sylfaen"/>
          <w:color w:val="000000"/>
          <w:lang w:val="fr-FR"/>
        </w:rPr>
        <w:t xml:space="preserve"> ტერიტორია შედის საქართველოს ბელტის აღმოსავლეთ დაძირვის ოლქში, კერძოდ ნეოგენის ზღვიური და კონტინეტური მოლასური ნახევრადკლდოვან და პლასტიკური ნალექების რაიონში. საკვლევ რაიონში ძირითადად აღინიშნება დაბალბორცვიანი დამრეცი, მდგრადი, ფერდობები. საკვლევი რაიონი ძირითადად აგებულია მესამეული და მეოთხეული ასაკის ნალექებით. დელივიური ნალექები წარმოდგენილია თიხნარებით კენჭნარების ჩანართებით, ნახევრადმაგარი და ძნელპლასტიკური კონსისტენციით კენჭების ჩანარ</w:t>
      </w:r>
      <w:r w:rsidR="00DF11BC">
        <w:rPr>
          <w:rFonts w:cs="Sylfaen"/>
          <w:color w:val="000000"/>
          <w:lang w:val="ka-GE"/>
        </w:rPr>
        <w:t>თ</w:t>
      </w:r>
      <w:r w:rsidRPr="00B30F5E">
        <w:rPr>
          <w:rFonts w:cs="Sylfaen"/>
          <w:color w:val="000000"/>
          <w:lang w:val="fr-FR"/>
        </w:rPr>
        <w:t>ებით 25-35%-მდე. ასევე ალევიური კენჭნარით კაჭარის ჩანართებით, თიხნარის შემავსებლით, ხევების და მდინარის ხეობებში.</w:t>
      </w:r>
    </w:p>
    <w:p w14:paraId="15DD6BBF" w14:textId="7C20E6B9" w:rsidR="003E2EDC" w:rsidRPr="00B30F5E" w:rsidRDefault="003E2EDC" w:rsidP="003E2EDC">
      <w:pPr>
        <w:autoSpaceDE w:val="0"/>
        <w:autoSpaceDN w:val="0"/>
        <w:adjustRightInd w:val="0"/>
        <w:spacing w:before="120"/>
        <w:jc w:val="both"/>
        <w:rPr>
          <w:rFonts w:cs="Sylfaen"/>
          <w:color w:val="000000"/>
          <w:lang w:val="fr-FR"/>
        </w:rPr>
      </w:pPr>
      <w:r w:rsidRPr="00B30F5E">
        <w:rPr>
          <w:rFonts w:cs="Sylfaen"/>
          <w:color w:val="000000"/>
          <w:lang w:val="fr-FR"/>
        </w:rPr>
        <w:lastRenderedPageBreak/>
        <w:t>საქართველოს ტექტონიკური დარაიონების მიხედვით საკვლევი ტერიტორია მოქცეულია ამიერკავკასიის მთათაშუა</w:t>
      </w:r>
      <w:r w:rsidR="00DF11BC">
        <w:rPr>
          <w:rFonts w:cs="Sylfaen"/>
          <w:color w:val="000000"/>
          <w:lang w:val="ka-GE"/>
        </w:rPr>
        <w:t xml:space="preserve">, </w:t>
      </w:r>
      <w:r w:rsidRPr="00B30F5E">
        <w:rPr>
          <w:rFonts w:cs="Sylfaen"/>
          <w:color w:val="000000"/>
          <w:lang w:val="fr-FR"/>
        </w:rPr>
        <w:t>აღმოსავლეთ დაძირვის ზონის ქართლის მოლასურ ქვეზონაში.</w:t>
      </w:r>
      <w:r w:rsidRPr="00B30F5E">
        <w:rPr>
          <w:rFonts w:cs="Sylfaen"/>
          <w:color w:val="000000"/>
          <w:lang w:val="ka-GE"/>
        </w:rPr>
        <w:t xml:space="preserve"> </w:t>
      </w:r>
      <w:r w:rsidRPr="00B30F5E">
        <w:rPr>
          <w:rFonts w:cs="Sylfaen"/>
          <w:color w:val="000000"/>
          <w:lang w:val="fr-FR"/>
        </w:rPr>
        <w:t>საქართველოს ტერიტორიის ზოგადი სეისმური დარაიონების კორექტიული სქემების მიხედვით, საკვლევი ტერიტორია განეკუ</w:t>
      </w:r>
      <w:r w:rsidR="00DF11BC">
        <w:rPr>
          <w:rFonts w:cs="Sylfaen"/>
          <w:color w:val="000000"/>
          <w:lang w:val="ka-GE"/>
        </w:rPr>
        <w:t>თ</w:t>
      </w:r>
      <w:r w:rsidRPr="00B30F5E">
        <w:rPr>
          <w:rFonts w:cs="Sylfaen"/>
          <w:color w:val="000000"/>
          <w:lang w:val="fr-FR"/>
        </w:rPr>
        <w:t>ვნება 8 ბალიან სეისმურ რაიონს.</w:t>
      </w:r>
    </w:p>
    <w:p w14:paraId="6A7B3AC7" w14:textId="77777777" w:rsidR="003E2EDC" w:rsidRPr="00B30F5E" w:rsidRDefault="003E2EDC" w:rsidP="003E2EDC">
      <w:pPr>
        <w:autoSpaceDE w:val="0"/>
        <w:autoSpaceDN w:val="0"/>
        <w:adjustRightInd w:val="0"/>
        <w:spacing w:before="120"/>
        <w:jc w:val="both"/>
        <w:rPr>
          <w:rFonts w:cs="Sylfaen"/>
          <w:color w:val="000000"/>
          <w:lang w:val="fr-FR"/>
        </w:rPr>
      </w:pPr>
      <w:r w:rsidRPr="00B30F5E">
        <w:rPr>
          <w:rFonts w:cs="Sylfaen"/>
          <w:color w:val="000000"/>
          <w:lang w:val="ka-GE"/>
        </w:rPr>
        <w:t>აღნიშნულ არეალში</w:t>
      </w:r>
      <w:r w:rsidRPr="00B30F5E">
        <w:rPr>
          <w:rFonts w:cs="Sylfaen"/>
          <w:color w:val="000000"/>
          <w:lang w:val="fr-FR"/>
        </w:rPr>
        <w:t xml:space="preserve"> გავრცელებულია არაკლდოვანი გრუნტები. ვერტიკალური ჭრილის ზედა ნაწილში ისინი გამოფიტულია და დანაპრალებულია, ხასიათდებია დაბალი, საშუალო და მაღალი სიმტკიცით და წარმოადგენენ საიმედო საფუძველს ყველა სახის საინჟინრო ნაგებობისთვის. არაკლდოვან გრუნტებს მიეკუთვნება თიხოვანი შეკავშირებული და ფხვიერი შეუკავშირებელი მსხვილნატეხოვანი გრუნტები. თიხოვანი შეკავშირებული გრუნტები წარმოდგენილია თიხნარებით და თიხებით ღორღის ჩანართებით 10-დან 30%-მდე.</w:t>
      </w:r>
    </w:p>
    <w:p w14:paraId="555F6A41" w14:textId="529CEE4B" w:rsidR="00043164" w:rsidRDefault="003E2EDC" w:rsidP="003E2EDC">
      <w:pPr>
        <w:autoSpaceDE w:val="0"/>
        <w:autoSpaceDN w:val="0"/>
        <w:adjustRightInd w:val="0"/>
        <w:spacing w:before="120"/>
        <w:jc w:val="both"/>
        <w:rPr>
          <w:rFonts w:cs="Sylfaen"/>
          <w:color w:val="000000"/>
          <w:lang w:val="ka-GE"/>
        </w:rPr>
      </w:pPr>
      <w:r w:rsidRPr="00B30F5E">
        <w:rPr>
          <w:rFonts w:cs="Sylfaen"/>
          <w:color w:val="000000"/>
          <w:lang w:val="ka-GE"/>
        </w:rPr>
        <w:t xml:space="preserve">საპროექტო </w:t>
      </w:r>
      <w:r>
        <w:rPr>
          <w:rFonts w:cs="Sylfaen"/>
          <w:color w:val="000000"/>
          <w:lang w:val="ka-GE"/>
        </w:rPr>
        <w:t>ტერიტორიაზე</w:t>
      </w:r>
      <w:r w:rsidRPr="00B30F5E">
        <w:rPr>
          <w:rFonts w:cs="Sylfaen"/>
          <w:color w:val="000000"/>
          <w:lang w:val="ka-GE"/>
        </w:rPr>
        <w:t xml:space="preserve"> რაიმე მნიშვნელოვანი სახის საშიშიში გეოდინამიკური პროცესების განვითარების რისკები არ გამოვლენილა.</w:t>
      </w:r>
      <w:r w:rsidR="00043164">
        <w:rPr>
          <w:rFonts w:cs="Sylfaen"/>
          <w:color w:val="000000"/>
          <w:lang w:val="ka-GE"/>
        </w:rPr>
        <w:t xml:space="preserve"> </w:t>
      </w:r>
      <w:r w:rsidRPr="00B30F5E">
        <w:rPr>
          <w:rFonts w:cs="Sylfaen"/>
          <w:color w:val="000000"/>
          <w:lang w:val="ka-GE"/>
        </w:rPr>
        <w:t xml:space="preserve">საფრინველეების დაფუძნება </w:t>
      </w:r>
      <w:r w:rsidR="00043164">
        <w:rPr>
          <w:rFonts w:cs="Sylfaen"/>
          <w:color w:val="000000"/>
          <w:lang w:val="ka-GE"/>
        </w:rPr>
        <w:t>მოხდ</w:t>
      </w:r>
      <w:r w:rsidRPr="00B30F5E">
        <w:rPr>
          <w:rFonts w:cs="Sylfaen"/>
          <w:color w:val="000000"/>
          <w:lang w:val="ka-GE"/>
        </w:rPr>
        <w:t xml:space="preserve">ა მყარ საძირკველზე. </w:t>
      </w:r>
    </w:p>
    <w:p w14:paraId="2BFD1562" w14:textId="144AD6E9" w:rsidR="003E2EDC" w:rsidRPr="000826CA" w:rsidRDefault="00043164" w:rsidP="003E2EDC">
      <w:pPr>
        <w:autoSpaceDE w:val="0"/>
        <w:autoSpaceDN w:val="0"/>
        <w:adjustRightInd w:val="0"/>
        <w:spacing w:before="120"/>
        <w:jc w:val="both"/>
        <w:rPr>
          <w:rFonts w:cs="Sylfaen"/>
          <w:color w:val="000000"/>
          <w:lang w:val="ka-GE"/>
        </w:rPr>
      </w:pPr>
      <w:r>
        <w:rPr>
          <w:rFonts w:cs="Sylfaen"/>
          <w:color w:val="000000"/>
          <w:lang w:val="ka-GE"/>
        </w:rPr>
        <w:t xml:space="preserve">ექსპლუატაციის ეტაპოზე რაიმე სახის აქტივობა, რომელიც </w:t>
      </w:r>
      <w:r w:rsidR="00D308F0">
        <w:rPr>
          <w:rFonts w:cs="Sylfaen"/>
          <w:color w:val="000000"/>
          <w:lang w:val="ka-GE"/>
        </w:rPr>
        <w:t xml:space="preserve">საინჟინრო-გეოლოგიურ რისკებს უკავშირდება, დაგეგმილი არ არის. </w:t>
      </w:r>
      <w:r w:rsidR="003E2EDC" w:rsidRPr="00B30F5E">
        <w:rPr>
          <w:rFonts w:cs="Sylfaen"/>
          <w:color w:val="000000"/>
        </w:rPr>
        <w:t xml:space="preserve">საქმიანობის განხორციელების </w:t>
      </w:r>
      <w:r w:rsidR="003E2EDC" w:rsidRPr="00B30F5E">
        <w:rPr>
          <w:rFonts w:cs="Sylfaen"/>
          <w:color w:val="000000"/>
          <w:lang w:val="ka-GE"/>
        </w:rPr>
        <w:t xml:space="preserve">შედეგად </w:t>
      </w:r>
      <w:r w:rsidR="003E2EDC" w:rsidRPr="00B30F5E">
        <w:rPr>
          <w:rFonts w:cs="Sylfaen"/>
          <w:color w:val="000000"/>
        </w:rPr>
        <w:t>საშიში გეოდინამიკური პროცესების განვითარებ</w:t>
      </w:r>
      <w:r w:rsidR="00D308F0">
        <w:rPr>
          <w:rFonts w:cs="Sylfaen"/>
          <w:color w:val="000000"/>
          <w:lang w:val="ka-GE"/>
        </w:rPr>
        <w:t xml:space="preserve">ის რისკები პრაქტიკულად არ არსებობს. </w:t>
      </w:r>
      <w:r w:rsidR="003E2EDC" w:rsidRPr="00B30F5E">
        <w:rPr>
          <w:rFonts w:cs="Sylfaen"/>
          <w:color w:val="000000"/>
        </w:rPr>
        <w:t xml:space="preserve"> </w:t>
      </w:r>
    </w:p>
    <w:p w14:paraId="61E07168" w14:textId="77777777" w:rsidR="003E2EDC" w:rsidRDefault="003E2EDC" w:rsidP="001D1FA2">
      <w:pPr>
        <w:spacing w:before="120"/>
        <w:jc w:val="both"/>
        <w:rPr>
          <w:lang w:val="ka-GE"/>
        </w:rPr>
      </w:pPr>
    </w:p>
    <w:p w14:paraId="596EF71D" w14:textId="4A5C5CC4" w:rsidR="008C3A27" w:rsidRPr="006B732F" w:rsidRDefault="009F39D9" w:rsidP="008C3A27">
      <w:pPr>
        <w:pStyle w:val="Heading2"/>
        <w:rPr>
          <w:lang w:val="ka-GE"/>
        </w:rPr>
      </w:pPr>
      <w:bookmarkStart w:id="29" w:name="_Toc106018734"/>
      <w:r w:rsidRPr="006B732F">
        <w:rPr>
          <w:lang w:val="ka-GE"/>
        </w:rPr>
        <w:t xml:space="preserve">ზემოქმედება ჰიდროლოგიაზე, </w:t>
      </w:r>
      <w:r w:rsidR="00650ADB">
        <w:rPr>
          <w:lang w:val="ka-GE"/>
        </w:rPr>
        <w:t xml:space="preserve">წყლის </w:t>
      </w:r>
      <w:r w:rsidRPr="006B732F">
        <w:rPr>
          <w:lang w:val="ka-GE"/>
        </w:rPr>
        <w:t>დაბინძურების რისკები</w:t>
      </w:r>
      <w:bookmarkEnd w:id="29"/>
    </w:p>
    <w:p w14:paraId="110AE97B" w14:textId="16236770" w:rsidR="0052640A" w:rsidRDefault="00650ADB" w:rsidP="0052640A">
      <w:pPr>
        <w:ind w:right="-6"/>
        <w:jc w:val="both"/>
        <w:rPr>
          <w:rFonts w:eastAsia="Times New Roman" w:cs="Times New Roman"/>
          <w:szCs w:val="24"/>
          <w:lang w:val="ka-GE"/>
        </w:rPr>
      </w:pPr>
      <w:r>
        <w:rPr>
          <w:rFonts w:eastAsia="Times New Roman" w:cs="Times New Roman"/>
          <w:szCs w:val="24"/>
          <w:lang w:val="ka-GE"/>
        </w:rPr>
        <w:t xml:space="preserve">ახალი საფრინველეების ექსპლუატაციის ეტაპი მდ. მტკვრის ჰიდროლოგიაზე რაიმე სახის პირდაპირ ზემოქმედებას არ ითვალისწინებს. </w:t>
      </w:r>
    </w:p>
    <w:p w14:paraId="7757CD63" w14:textId="37B01188" w:rsidR="00650ADB" w:rsidRDefault="00650ADB" w:rsidP="0052640A">
      <w:pPr>
        <w:ind w:right="-6"/>
        <w:jc w:val="both"/>
        <w:rPr>
          <w:rFonts w:eastAsia="Times New Roman" w:cs="Times New Roman"/>
          <w:szCs w:val="24"/>
          <w:lang w:val="ka-GE"/>
        </w:rPr>
      </w:pPr>
      <w:r w:rsidRPr="00D34B02">
        <w:rPr>
          <w:rFonts w:eastAsia="Times New Roman" w:cs="Times New Roman"/>
          <w:szCs w:val="24"/>
          <w:lang w:val="ka-GE"/>
        </w:rPr>
        <w:t>საფრინველეების მოწყობ</w:t>
      </w:r>
      <w:r w:rsidR="00D308F0" w:rsidRPr="00D34B02">
        <w:rPr>
          <w:rFonts w:eastAsia="Times New Roman" w:cs="Times New Roman"/>
          <w:szCs w:val="24"/>
          <w:lang w:val="ka-GE"/>
        </w:rPr>
        <w:t>ა პრაქტიკულად დასრულებულია. მშენებლობის ეტაპზე სამეურნეო-საყოფაცხოვრებო ჩამდინარე წყლების შეგროვებისათვის გამოიყენებოდა გადასატანი ტუალეტი, ჰერმეტული რეზერვუარით. საფრინველეების ექსპლუატაციაში გაშვებამდე მოხდება ამ რეზერვუარის განტვირთვა ქ. კასპის წყალკანალის სამსახურის მიერ ხელშეკრულების საფუძველზე.</w:t>
      </w:r>
      <w:r w:rsidR="00D308F0">
        <w:rPr>
          <w:rFonts w:eastAsia="Times New Roman" w:cs="Times New Roman"/>
          <w:szCs w:val="24"/>
          <w:lang w:val="ka-GE"/>
        </w:rPr>
        <w:t xml:space="preserve"> </w:t>
      </w:r>
    </w:p>
    <w:p w14:paraId="615896F3" w14:textId="526C6369" w:rsidR="00650ADB" w:rsidRDefault="00650ADB" w:rsidP="00650ADB">
      <w:pPr>
        <w:ind w:right="-6"/>
        <w:jc w:val="both"/>
        <w:rPr>
          <w:rFonts w:eastAsia="Times New Roman" w:cs="Times New Roman"/>
          <w:szCs w:val="24"/>
          <w:lang w:val="ka-GE"/>
        </w:rPr>
      </w:pPr>
      <w:r>
        <w:rPr>
          <w:rFonts w:eastAsia="Times New Roman" w:cs="Times New Roman"/>
          <w:szCs w:val="24"/>
          <w:lang w:val="ka-GE"/>
        </w:rPr>
        <w:t xml:space="preserve">ახალი საფრინველეების ექსპლუატაციის ეტაპზე </w:t>
      </w:r>
      <w:r w:rsidRPr="00650ADB">
        <w:rPr>
          <w:rFonts w:eastAsia="Times New Roman" w:cs="Times New Roman"/>
          <w:szCs w:val="24"/>
          <w:lang w:val="ka-GE"/>
        </w:rPr>
        <w:t>საწარმოო ჩამდინარე წყლების წარმოქმნას ადგილი არ ექნება, ხოლო სამეურნეო-საყოფაცხოვრებო ჩამდინარე წყლების გაწმენდა მოხდება ბიოლოგიური გამწმენდი ნაგებობის საშუალებით. ნაგებობიდან მიღებული გაწმენდილი წყლის ჩაშვება პროექტის მიხედვით, გათვალისწინებულია ფერმის ტერიტორიაზე ხრეშოვან გრუნტში.</w:t>
      </w:r>
      <w:r>
        <w:rPr>
          <w:rFonts w:eastAsia="Times New Roman" w:cs="Times New Roman"/>
          <w:szCs w:val="24"/>
          <w:lang w:val="ka-GE"/>
        </w:rPr>
        <w:t xml:space="preserve"> შესაბამისად ზედაპირული წყლის ობიექტის ხარისხზე საქმიანობის არც ამ ეტაპზე ექნება პირდაპირ ზემოქმედებას ადგილი. </w:t>
      </w:r>
    </w:p>
    <w:p w14:paraId="55F634E8" w14:textId="789D4FF7" w:rsidR="00650ADB" w:rsidRDefault="00650ADB" w:rsidP="00650ADB">
      <w:pPr>
        <w:ind w:right="-6"/>
        <w:jc w:val="both"/>
        <w:rPr>
          <w:rFonts w:eastAsia="Times New Roman" w:cs="Times New Roman"/>
          <w:szCs w:val="24"/>
          <w:lang w:val="ka-GE"/>
        </w:rPr>
      </w:pPr>
      <w:r>
        <w:rPr>
          <w:rFonts w:eastAsia="Times New Roman" w:cs="Times New Roman"/>
          <w:szCs w:val="24"/>
          <w:lang w:val="ka-GE"/>
        </w:rPr>
        <w:t>წყლის დაბინძურება შეიძლება დაკავშირებული იყოს მხოლოდ გაუთვალისწინებელ შემთხვევებთან, რაც ძირითადად ნარჩენების და სკორეს არასწორ მართვას შეიძლება მო</w:t>
      </w:r>
      <w:r w:rsidR="00D308F0">
        <w:rPr>
          <w:rFonts w:eastAsia="Times New Roman" w:cs="Times New Roman"/>
          <w:szCs w:val="24"/>
          <w:lang w:val="ka-GE"/>
        </w:rPr>
        <w:t>ჰ</w:t>
      </w:r>
      <w:r>
        <w:rPr>
          <w:rFonts w:eastAsia="Times New Roman" w:cs="Times New Roman"/>
          <w:szCs w:val="24"/>
          <w:lang w:val="ka-GE"/>
        </w:rPr>
        <w:t xml:space="preserve">ყვეს. ახალ საფრინველეებზეც წყლის ხარისხის დაცვის მიზნით გატარდება ყველა სათანადო პრევენციული ღონისძიება. მიმდინარე საქმიანობის პრაქტიკიდან გამომდინარე შეიძლება ითქვას, რომ ეს ღონისძიებები საკმაოდ ეფექტურად სრულდება. </w:t>
      </w:r>
    </w:p>
    <w:p w14:paraId="545F9BC0" w14:textId="3B999165" w:rsidR="00650ADB" w:rsidRDefault="00650ADB" w:rsidP="00650ADB">
      <w:pPr>
        <w:ind w:right="-6"/>
        <w:jc w:val="both"/>
        <w:rPr>
          <w:rFonts w:eastAsia="Times New Roman" w:cs="Times New Roman"/>
          <w:szCs w:val="24"/>
          <w:lang w:val="ka-GE"/>
        </w:rPr>
      </w:pPr>
      <w:r>
        <w:rPr>
          <w:rFonts w:eastAsia="Times New Roman" w:cs="Times New Roman"/>
          <w:szCs w:val="24"/>
          <w:lang w:val="ka-GE"/>
        </w:rPr>
        <w:t xml:space="preserve">რაც შეეხება გრუნტის წყლებს: </w:t>
      </w:r>
      <w:r w:rsidR="003A0D2E">
        <w:rPr>
          <w:rFonts w:eastAsia="Times New Roman" w:cs="Times New Roman"/>
          <w:szCs w:val="24"/>
          <w:lang w:val="ka-GE"/>
        </w:rPr>
        <w:t xml:space="preserve">ტერიტორიაზე გრუნტის წყლების დგომის დონე საკმაოდ ღრმაა და სცდება ახალი ინფასტრუქტურის მცირე ზომის საძირკვლების განლაგების სიღრმეს. ექსპლუატაციის ეტაპზე მცირე რაოდენობის სამეურნეო-ფეკალური წყლები, მხოლოდ სათანადო გაწმენდის შემდგომ ჩაშვებული იქნება </w:t>
      </w:r>
      <w:r w:rsidR="003A0D2E">
        <w:t>გრუნტის ქვიშოვან ფენაში</w:t>
      </w:r>
      <w:r w:rsidR="003A0D2E">
        <w:rPr>
          <w:lang w:val="ka-GE"/>
        </w:rPr>
        <w:t xml:space="preserve">. მცირე რაოდენობიდან გამომდინარე </w:t>
      </w:r>
      <w:r w:rsidR="003A0D2E">
        <w:rPr>
          <w:rFonts w:eastAsia="Times New Roman" w:cs="Times New Roman"/>
          <w:szCs w:val="24"/>
          <w:lang w:val="ka-GE"/>
        </w:rPr>
        <w:t xml:space="preserve">სამეურნეო-ფეკალური წყლები ვერანაირ გავლენას ვერ იქონიებს ადგილმდებარეობის გრუნტის წყლების ხარისხზე. </w:t>
      </w:r>
    </w:p>
    <w:p w14:paraId="0D1ACEF1" w14:textId="4611B476" w:rsidR="00650ADB" w:rsidRDefault="00650ADB" w:rsidP="0052640A">
      <w:pPr>
        <w:ind w:right="-6"/>
        <w:jc w:val="both"/>
        <w:rPr>
          <w:rFonts w:eastAsia="Times New Roman" w:cs="Times New Roman"/>
          <w:szCs w:val="24"/>
          <w:lang w:val="ka-GE"/>
        </w:rPr>
      </w:pPr>
      <w:r>
        <w:rPr>
          <w:rFonts w:eastAsia="Times New Roman" w:cs="Times New Roman"/>
          <w:szCs w:val="24"/>
          <w:lang w:val="ka-GE"/>
        </w:rPr>
        <w:lastRenderedPageBreak/>
        <w:t xml:space="preserve">საერთო ჯამში, </w:t>
      </w:r>
      <w:r w:rsidR="005C1107">
        <w:rPr>
          <w:rFonts w:eastAsia="Times New Roman" w:cs="Times New Roman"/>
          <w:szCs w:val="24"/>
          <w:lang w:val="ka-GE"/>
        </w:rPr>
        <w:t>ახალი ფერმის ექსპლუატაციის</w:t>
      </w:r>
      <w:r w:rsidR="003A0D2E">
        <w:rPr>
          <w:rFonts w:eastAsia="Times New Roman" w:cs="Times New Roman"/>
          <w:szCs w:val="24"/>
          <w:lang w:val="ka-GE"/>
        </w:rPr>
        <w:t xml:space="preserve"> შედეგად </w:t>
      </w:r>
      <w:r>
        <w:rPr>
          <w:rFonts w:eastAsia="Times New Roman" w:cs="Times New Roman"/>
          <w:szCs w:val="24"/>
          <w:lang w:val="ka-GE"/>
        </w:rPr>
        <w:t xml:space="preserve">წყლის </w:t>
      </w:r>
      <w:r w:rsidR="003A0D2E">
        <w:rPr>
          <w:rFonts w:eastAsia="Times New Roman" w:cs="Times New Roman"/>
          <w:szCs w:val="24"/>
          <w:lang w:val="ka-GE"/>
        </w:rPr>
        <w:t xml:space="preserve">გარემოზე საგულისხმო დამატებითი ზეწოლა მოსალოდნელი არ არის. </w:t>
      </w:r>
      <w:r w:rsidR="005C1107">
        <w:rPr>
          <w:rFonts w:eastAsia="Times New Roman" w:cs="Times New Roman"/>
          <w:szCs w:val="24"/>
          <w:lang w:val="ka-GE"/>
        </w:rPr>
        <w:t xml:space="preserve">ისევე როგორც შპს „ჯი პი პი“-ს სხვა ობიექტებზე, ახალი ფერმის ტერიტორიაზეც </w:t>
      </w:r>
      <w:r w:rsidR="003A0D2E">
        <w:rPr>
          <w:rFonts w:eastAsia="Times New Roman" w:cs="Times New Roman"/>
          <w:szCs w:val="24"/>
          <w:lang w:val="ka-GE"/>
        </w:rPr>
        <w:t>ზედმიწევნით გაკონტროლდება წყლის ხარისხზე დამატებითი ზემოქმედების შემარბილებელი ღონისძიებების შესრულების ხარისხი.</w:t>
      </w:r>
    </w:p>
    <w:p w14:paraId="6AABD445" w14:textId="77777777" w:rsidR="00DA33E6" w:rsidRDefault="00DA33E6" w:rsidP="002E4182">
      <w:pPr>
        <w:spacing w:before="120"/>
        <w:rPr>
          <w:rFonts w:eastAsia="Calibri" w:cs="Arial"/>
          <w:lang w:val="ka-GE"/>
        </w:rPr>
      </w:pPr>
    </w:p>
    <w:p w14:paraId="5CFB4AEF" w14:textId="77777777" w:rsidR="008C3A27" w:rsidRPr="00150760" w:rsidRDefault="008C3A27" w:rsidP="008C3A27">
      <w:pPr>
        <w:pStyle w:val="Heading2"/>
        <w:rPr>
          <w:lang w:val="ka-GE"/>
        </w:rPr>
      </w:pPr>
      <w:bookmarkStart w:id="30" w:name="_Toc106018735"/>
      <w:r w:rsidRPr="00150760">
        <w:rPr>
          <w:lang w:val="ka-GE"/>
        </w:rPr>
        <w:t>ნარჩენებით გარემოს დაბინძურების რისკი</w:t>
      </w:r>
      <w:bookmarkEnd w:id="30"/>
    </w:p>
    <w:p w14:paraId="61B021EF" w14:textId="436DEF51" w:rsidR="00372057" w:rsidRDefault="00372057" w:rsidP="00426E39">
      <w:pPr>
        <w:spacing w:before="120" w:after="0"/>
        <w:jc w:val="both"/>
        <w:rPr>
          <w:lang w:val="ka-GE"/>
        </w:rPr>
      </w:pPr>
      <w:r w:rsidRPr="00D34B02">
        <w:rPr>
          <w:lang w:val="ka-GE"/>
        </w:rPr>
        <w:t xml:space="preserve">საფრინველეების მოწყობის ეტაპი პრაქტიკულად დასრულებულია და ტერიტორიაზე არ აღინიშნება ნარჩენების ხანგრძლივი პერიოდით დასაწყობების ფაქტები. ნარჩენები რეგულარულად გაიტანება მშენებელი კონტრაქტორის მიერ. ექსპლუატაციაში გაშვებამდე მოხდება ტერიტორიის მოწესრიგება და ტერიტორია სრულად გათავისუფლდება ზედმეტი მასალისგან. საყოფაცხოვრებო ნარჩენების გატანა ხდება  მუნიციპალურ ნაგავსაყრელზე. სახიფათო ნარჩენები გადაეცემა </w:t>
      </w:r>
      <w:r w:rsidR="00236FD9" w:rsidRPr="00D34B02">
        <w:rPr>
          <w:lang w:val="ka-GE"/>
        </w:rPr>
        <w:t>სახიფათო ნარჩენების მართვაზე სპეციალიზირებულ კონტრაქტორს.</w:t>
      </w:r>
    </w:p>
    <w:p w14:paraId="44B74CB2" w14:textId="257564FE" w:rsidR="005C2235" w:rsidRDefault="00426E39" w:rsidP="005C2235">
      <w:pPr>
        <w:spacing w:before="120"/>
        <w:jc w:val="both"/>
        <w:rPr>
          <w:lang w:val="ka-GE"/>
        </w:rPr>
      </w:pPr>
      <w:r w:rsidRPr="00426E39">
        <w:rPr>
          <w:lang w:val="ka-GE"/>
        </w:rPr>
        <w:t xml:space="preserve">მეფრინველეობის ფერმის ოპერირების ტექნოლოგიური ციკლის გათვალისწინებით ნარჩენი ძირითადად იქნება „დაცემული ქათამი“, რომლის მართვაც მოხდება </w:t>
      </w:r>
      <w:r w:rsidR="005C1107">
        <w:rPr>
          <w:lang w:val="ka-GE"/>
        </w:rPr>
        <w:t xml:space="preserve">კომპანიის </w:t>
      </w:r>
      <w:r w:rsidR="005C2235">
        <w:rPr>
          <w:lang w:val="ka-GE"/>
        </w:rPr>
        <w:t xml:space="preserve">არსებული სქემის მიხედვით - გადაეცემა კონტრაქტორს ან გაუვნებელყოფილი იქნება დაგეგმილ ინსინერატორში. </w:t>
      </w:r>
    </w:p>
    <w:p w14:paraId="1642BDF2" w14:textId="420B4AB2" w:rsidR="00236FD9" w:rsidRDefault="00426E39" w:rsidP="005C2235">
      <w:pPr>
        <w:spacing w:before="120"/>
        <w:jc w:val="both"/>
        <w:rPr>
          <w:lang w:val="ka-GE"/>
        </w:rPr>
      </w:pPr>
      <w:r w:rsidRPr="00426E39">
        <w:rPr>
          <w:lang w:val="ka-GE"/>
        </w:rPr>
        <w:t>სხვა ნარჩენებიდან</w:t>
      </w:r>
      <w:r w:rsidR="005C2235">
        <w:rPr>
          <w:lang w:val="ka-GE"/>
        </w:rPr>
        <w:t>,</w:t>
      </w:r>
      <w:r w:rsidRPr="00426E39">
        <w:rPr>
          <w:lang w:val="ka-GE"/>
        </w:rPr>
        <w:t xml:space="preserve"> მაგ</w:t>
      </w:r>
      <w:r w:rsidR="005C2235">
        <w:rPr>
          <w:lang w:val="ka-GE"/>
        </w:rPr>
        <w:t>.</w:t>
      </w:r>
      <w:r w:rsidRPr="00426E39">
        <w:rPr>
          <w:lang w:val="ka-GE"/>
        </w:rPr>
        <w:t xml:space="preserve"> ქათმის სკორეს გატანა მოხდება ადგილობრივი ფერმერების მიერ საკუთარი მიწის ნაკვეთების </w:t>
      </w:r>
      <w:r w:rsidRPr="00D34B02">
        <w:rPr>
          <w:lang w:val="ka-GE"/>
        </w:rPr>
        <w:t>გასანაყოფიერებლად</w:t>
      </w:r>
      <w:r w:rsidR="00236FD9" w:rsidRPr="00D34B02">
        <w:rPr>
          <w:lang w:val="ka-GE"/>
        </w:rPr>
        <w:t>. თუმცა როგორც ზემოთ აღინიშნა, განიხილება სკორეს მართვის სხვა ალტერნატივაც - საყოფაცხოვრებო ნარჩენების პოლიგონზე გატანა და განთავსება. საკითხის დაზუსტება მოხდება სკოპინგის ანგარიშის და გზშ-ს ანგარიშის საჯარო განხილვების შედეგების საფუძველზე და დეტალური ინფორმაცია წარმოდგენილი იქნება გზშ-ს ანგარიშში.</w:t>
      </w:r>
    </w:p>
    <w:p w14:paraId="671D8D32" w14:textId="61A114DE" w:rsidR="00426E39" w:rsidRDefault="00426E39" w:rsidP="005C2235">
      <w:pPr>
        <w:spacing w:before="120"/>
        <w:jc w:val="both"/>
        <w:rPr>
          <w:lang w:val="ka-GE"/>
        </w:rPr>
      </w:pPr>
      <w:r w:rsidRPr="00426E39">
        <w:rPr>
          <w:lang w:val="ka-GE"/>
        </w:rPr>
        <w:t xml:space="preserve">მუნიციპალური ნარჩენი გატანილი იქნება (შესაბამისი ხელშეკრულების საფუძველზე) ადგილობრივ </w:t>
      </w:r>
      <w:r w:rsidR="00236FD9" w:rsidRPr="00236FD9">
        <w:rPr>
          <w:lang w:val="ka-GE"/>
        </w:rPr>
        <w:t>საყოფაცხოვრებო ნარჩენების პოლიგონზე</w:t>
      </w:r>
      <w:r w:rsidRPr="00426E39">
        <w:rPr>
          <w:lang w:val="ka-GE"/>
        </w:rPr>
        <w:t>, პრინტერის ტონერებს გაიტანს შესაბამისი ნებართვის მქონე კომპანია. ადგილზე არ მოხდება სატრანსპორტო საშუალებების რემონტი შესაბამისად ამ მხ</w:t>
      </w:r>
      <w:r w:rsidR="005D4C7D">
        <w:rPr>
          <w:lang w:val="ka-GE"/>
        </w:rPr>
        <w:t>რ</w:t>
      </w:r>
      <w:r w:rsidRPr="00426E39">
        <w:rPr>
          <w:lang w:val="ka-GE"/>
        </w:rPr>
        <w:t>ივ ზემოქმედება არ არის მოსალოდნელი.</w:t>
      </w:r>
    </w:p>
    <w:p w14:paraId="73BEA648" w14:textId="6FEBF356" w:rsidR="00426E39" w:rsidRDefault="005C1107" w:rsidP="005C1107">
      <w:pPr>
        <w:spacing w:before="120"/>
        <w:jc w:val="both"/>
        <w:rPr>
          <w:lang w:val="ka-GE"/>
        </w:rPr>
      </w:pPr>
      <w:r>
        <w:rPr>
          <w:lang w:val="ka-GE"/>
        </w:rPr>
        <w:t>გზშ-ს ეტაპზე წარმოდგენილი იქნება ნარჩენების მართვის გეგმა. გეგმა</w:t>
      </w:r>
      <w:r w:rsidR="005C2235" w:rsidRPr="00B30F5E">
        <w:rPr>
          <w:lang w:val="ka-GE"/>
        </w:rPr>
        <w:t xml:space="preserve"> შესათანხმებლად წარედგინება </w:t>
      </w:r>
      <w:r w:rsidR="00236FD9">
        <w:rPr>
          <w:lang w:val="ka-GE"/>
        </w:rPr>
        <w:t>სსიპ „გარემოს ეროვნულ სააგენტოს“</w:t>
      </w:r>
      <w:r w:rsidR="005C2235" w:rsidRPr="00B30F5E">
        <w:rPr>
          <w:lang w:val="ka-GE"/>
        </w:rPr>
        <w:t>.</w:t>
      </w:r>
      <w:r w:rsidR="005C2235">
        <w:rPr>
          <w:lang w:val="ka-GE"/>
        </w:rPr>
        <w:t xml:space="preserve"> </w:t>
      </w:r>
    </w:p>
    <w:p w14:paraId="0C0866B8" w14:textId="77777777" w:rsidR="003A0D2E" w:rsidRPr="003A0D2E" w:rsidRDefault="003A0D2E" w:rsidP="00457393">
      <w:pPr>
        <w:spacing w:before="120"/>
        <w:jc w:val="both"/>
        <w:rPr>
          <w:lang w:val="ka-GE"/>
        </w:rPr>
      </w:pPr>
    </w:p>
    <w:p w14:paraId="7315FAE2" w14:textId="77777777" w:rsidR="008C3A27" w:rsidRPr="00106445" w:rsidRDefault="008C3A27" w:rsidP="008C3A27">
      <w:pPr>
        <w:pStyle w:val="Heading2"/>
        <w:rPr>
          <w:lang w:val="ka-GE"/>
        </w:rPr>
      </w:pPr>
      <w:bookmarkStart w:id="31" w:name="_Toc106018736"/>
      <w:r w:rsidRPr="00106445">
        <w:rPr>
          <w:lang w:val="ka-GE"/>
        </w:rPr>
        <w:t>ზემოქმედება ბიოლოგიურ გარემოზე</w:t>
      </w:r>
      <w:bookmarkEnd w:id="31"/>
    </w:p>
    <w:p w14:paraId="7E9D8D4D" w14:textId="5857E6B7" w:rsidR="005C2235" w:rsidRPr="005C2235" w:rsidRDefault="005C2235" w:rsidP="005C2235">
      <w:pPr>
        <w:autoSpaceDE w:val="0"/>
        <w:autoSpaceDN w:val="0"/>
        <w:adjustRightInd w:val="0"/>
        <w:jc w:val="both"/>
        <w:rPr>
          <w:rFonts w:eastAsia="Times New Roman" w:cs="Times New Roman"/>
          <w:color w:val="000000"/>
          <w:highlight w:val="red"/>
          <w:lang w:val="ka-GE"/>
        </w:rPr>
      </w:pPr>
      <w:r w:rsidRPr="005C2235">
        <w:rPr>
          <w:rFonts w:eastAsia="Times New Roman" w:cs="Times New Roman"/>
          <w:color w:val="000000"/>
          <w:lang w:val="ka-GE"/>
        </w:rPr>
        <w:t>დაგეგმილი საქმიანობის ადგილი მოიცავს შიდა ქართლის ბარის გეობოტანიკური რაიონის ტერიტორიას, რომლის მცენარეული საფარი გენეტიკურად (წარმოშობით) და სტრუქტურული ორგანიზაციის მიხედვით რთულ სურათს იძლევა. შორეულ (გეოლოგიურ) წარსულში რაიონის ტერიტორია</w:t>
      </w:r>
      <w:r w:rsidR="005D4C7D">
        <w:rPr>
          <w:rFonts w:eastAsia="Times New Roman" w:cs="Times New Roman"/>
          <w:color w:val="000000"/>
          <w:lang w:val="ka-GE"/>
        </w:rPr>
        <w:t xml:space="preserve"> </w:t>
      </w:r>
      <w:r w:rsidRPr="005C2235">
        <w:rPr>
          <w:rFonts w:eastAsia="Times New Roman" w:cs="Times New Roman"/>
          <w:color w:val="000000"/>
          <w:lang w:val="ka-GE"/>
        </w:rPr>
        <w:t xml:space="preserve">- ვაკეები და სერების კალთები თითქმის მთლიანად ტყეებით იყო დაფარული, რომელთა შორის დომინირებდა მუხნარი </w:t>
      </w:r>
      <w:r w:rsidRPr="005C2235">
        <w:rPr>
          <w:rFonts w:eastAsia="Times New Roman" w:cs="Times New Roman"/>
          <w:i/>
          <w:color w:val="000000"/>
          <w:lang w:val="ka-GE"/>
        </w:rPr>
        <w:t>(Quercus iberica),</w:t>
      </w:r>
      <w:r w:rsidRPr="005C2235">
        <w:rPr>
          <w:rFonts w:eastAsia="Times New Roman" w:cs="Times New Roman"/>
          <w:color w:val="000000"/>
          <w:lang w:val="ka-GE"/>
        </w:rPr>
        <w:t xml:space="preserve"> რცხილნარი </w:t>
      </w:r>
      <w:r w:rsidRPr="005C2235">
        <w:rPr>
          <w:rFonts w:eastAsia="Times New Roman" w:cs="Times New Roman"/>
          <w:i/>
          <w:color w:val="000000"/>
          <w:lang w:val="ka-GE"/>
        </w:rPr>
        <w:t>(Carpinus caucasica),</w:t>
      </w:r>
      <w:r w:rsidRPr="005C2235">
        <w:rPr>
          <w:rFonts w:eastAsia="Times New Roman" w:cs="Times New Roman"/>
          <w:color w:val="000000"/>
          <w:lang w:val="ka-GE"/>
        </w:rPr>
        <w:t xml:space="preserve"> წიფლნარი </w:t>
      </w:r>
      <w:r w:rsidRPr="005C2235">
        <w:rPr>
          <w:rFonts w:eastAsia="Times New Roman" w:cs="Times New Roman"/>
          <w:i/>
          <w:color w:val="000000"/>
          <w:lang w:val="ka-GE"/>
        </w:rPr>
        <w:t>(Fagus orientalis),</w:t>
      </w:r>
      <w:r w:rsidRPr="005C2235">
        <w:rPr>
          <w:rFonts w:eastAsia="Times New Roman" w:cs="Times New Roman"/>
          <w:color w:val="000000"/>
          <w:lang w:val="ka-GE"/>
        </w:rPr>
        <w:t xml:space="preserve"> მუხნარ-რცხილნარი, წიფლნარ-რცხილნარი. მოგვიანებით (ისტორიულ პერიოდში) ტყის საფარი თანდათანობით შემცირდა, ბევრგან (ძირითადად ვაკეებზე) კი მთლიანად განადგურდა. ასევე პრაქტიკულად მთლიანად განადგურდა მდ. მტკვრის და მის შენაკადთა უახლოეს ტერასებზე განვითარებული ჭალის ტყეები. ამ ტყეების ნაალაგევზე ზოგან ჩამოყალიბდა მეორეული მცენარეულობა-ჰემიქსეროფილური და ქსეროფილური ბუჩქნარები და ბალახეული ცენოზები, მეტი წილი ტერიტორიისა კი სასოფლო-სამეურნეო სავარგულებმა დაიჭირა.</w:t>
      </w:r>
    </w:p>
    <w:p w14:paraId="7D42B7C8" w14:textId="3F3ADA9D" w:rsidR="005C2235" w:rsidRPr="005C2235" w:rsidRDefault="005C2235" w:rsidP="005C2235">
      <w:pPr>
        <w:autoSpaceDE w:val="0"/>
        <w:autoSpaceDN w:val="0"/>
        <w:adjustRightInd w:val="0"/>
        <w:jc w:val="both"/>
        <w:rPr>
          <w:rFonts w:eastAsia="Times New Roman" w:cs="Times New Roman"/>
          <w:color w:val="000000"/>
          <w:lang w:val="ka-GE"/>
        </w:rPr>
      </w:pPr>
      <w:r w:rsidRPr="005C2235">
        <w:rPr>
          <w:rFonts w:eastAsia="Times New Roman" w:cs="Times New Roman"/>
          <w:color w:val="000000"/>
          <w:lang w:val="ka-GE"/>
        </w:rPr>
        <w:lastRenderedPageBreak/>
        <w:t xml:space="preserve">რაიონის ტერიტორიაზე (ვაკეები, სერების კალთები) საკმაოდ ფართო გავრცელებას აღწევს ჰემიქსეროფილური და ქსეროფილური ბუჩქნარები, რომელთა აბსოლუტური უმრავლესობა მეორეულია, განვითარებულია ვაკისა და ჭალის ტყეების, აგრეთვე სერების კალთების ტყეების (მუხნარები, რცხილნარები და სხვა) ნაალაგევზე. ბუჩქნართა შორის დომინირებს - ძეძვიანები </w:t>
      </w:r>
      <w:r w:rsidRPr="005C2235">
        <w:rPr>
          <w:rFonts w:eastAsia="Times New Roman" w:cs="Times New Roman"/>
          <w:i/>
          <w:color w:val="000000"/>
          <w:lang w:val="ka-GE"/>
        </w:rPr>
        <w:t>(Paliurus spina-christi),</w:t>
      </w:r>
      <w:r w:rsidRPr="005C2235">
        <w:rPr>
          <w:rFonts w:eastAsia="Times New Roman" w:cs="Times New Roman"/>
          <w:color w:val="000000"/>
          <w:lang w:val="ka-GE"/>
        </w:rPr>
        <w:t xml:space="preserve"> გრაკლიანები </w:t>
      </w:r>
      <w:r w:rsidRPr="005C2235">
        <w:rPr>
          <w:rFonts w:eastAsia="Times New Roman" w:cs="Times New Roman"/>
          <w:i/>
          <w:color w:val="000000"/>
          <w:lang w:val="ka-GE"/>
        </w:rPr>
        <w:t>(Spiraea hypericifolia</w:t>
      </w:r>
      <w:r w:rsidRPr="005C2235">
        <w:rPr>
          <w:rFonts w:eastAsia="Times New Roman" w:cs="Times New Roman"/>
          <w:color w:val="000000"/>
          <w:lang w:val="ka-GE"/>
        </w:rPr>
        <w:t>), ჯაგრცხილნარები (</w:t>
      </w:r>
      <w:r w:rsidRPr="005C2235">
        <w:rPr>
          <w:rFonts w:eastAsia="Times New Roman" w:cs="Times New Roman"/>
          <w:i/>
          <w:color w:val="000000"/>
          <w:lang w:val="ka-GE"/>
        </w:rPr>
        <w:t>Carpinus orientalis),</w:t>
      </w:r>
      <w:r w:rsidRPr="005C2235">
        <w:rPr>
          <w:rFonts w:eastAsia="Times New Roman" w:cs="Times New Roman"/>
          <w:color w:val="000000"/>
          <w:lang w:val="ka-GE"/>
        </w:rPr>
        <w:t xml:space="preserve"> პოლიდომინანტური ნაირბუჩქნარები (შავჯაგა - </w:t>
      </w:r>
      <w:r w:rsidRPr="005C2235">
        <w:rPr>
          <w:rFonts w:eastAsia="Times New Roman" w:cs="Times New Roman"/>
          <w:i/>
          <w:color w:val="000000"/>
          <w:lang w:val="ka-GE"/>
        </w:rPr>
        <w:t>Rhamnus pallasii,</w:t>
      </w:r>
      <w:r w:rsidRPr="005C2235">
        <w:rPr>
          <w:rFonts w:eastAsia="Times New Roman" w:cs="Times New Roman"/>
          <w:color w:val="000000"/>
          <w:lang w:val="ka-GE"/>
        </w:rPr>
        <w:t xml:space="preserve"> ძეძვი - </w:t>
      </w:r>
      <w:r w:rsidRPr="005C2235">
        <w:rPr>
          <w:rFonts w:eastAsia="Times New Roman" w:cs="Times New Roman"/>
          <w:i/>
          <w:color w:val="000000"/>
          <w:lang w:val="ka-GE"/>
        </w:rPr>
        <w:t>Paliurus spina-christi,</w:t>
      </w:r>
      <w:r w:rsidRPr="005C2235">
        <w:rPr>
          <w:rFonts w:eastAsia="Times New Roman" w:cs="Times New Roman"/>
          <w:color w:val="000000"/>
          <w:lang w:val="ka-GE"/>
        </w:rPr>
        <w:t xml:space="preserve"> გრაკლა - </w:t>
      </w:r>
      <w:r w:rsidRPr="005C2235">
        <w:rPr>
          <w:rFonts w:eastAsia="Times New Roman" w:cs="Times New Roman"/>
          <w:i/>
          <w:color w:val="000000"/>
          <w:lang w:val="ka-GE"/>
        </w:rPr>
        <w:t>Spiraea hypericifolia</w:t>
      </w:r>
      <w:r w:rsidRPr="005C2235">
        <w:rPr>
          <w:rFonts w:eastAsia="Times New Roman" w:cs="Times New Roman"/>
          <w:color w:val="000000"/>
          <w:lang w:val="ka-GE"/>
        </w:rPr>
        <w:t xml:space="preserve">, ღვია – </w:t>
      </w:r>
      <w:r w:rsidRPr="005C2235">
        <w:rPr>
          <w:rFonts w:eastAsia="Times New Roman" w:cs="Times New Roman"/>
          <w:i/>
          <w:color w:val="000000"/>
          <w:lang w:val="ka-GE"/>
        </w:rPr>
        <w:t>Juniperus oblonga, J. rufescens</w:t>
      </w:r>
      <w:r w:rsidRPr="005C2235">
        <w:rPr>
          <w:rFonts w:eastAsia="Times New Roman" w:cs="Times New Roman"/>
          <w:color w:val="000000"/>
          <w:lang w:val="ka-GE"/>
        </w:rPr>
        <w:t xml:space="preserve">, ასკილი - </w:t>
      </w:r>
      <w:r w:rsidRPr="005C2235">
        <w:rPr>
          <w:rFonts w:eastAsia="Times New Roman" w:cs="Times New Roman"/>
          <w:i/>
          <w:color w:val="000000"/>
          <w:lang w:val="ka-GE"/>
        </w:rPr>
        <w:t>Rosa canina, R.</w:t>
      </w:r>
      <w:r w:rsidRPr="005C2235">
        <w:rPr>
          <w:rFonts w:eastAsia="Times New Roman" w:cs="Times New Roman"/>
          <w:color w:val="000000"/>
          <w:lang w:val="ka-GE"/>
        </w:rPr>
        <w:t xml:space="preserve"> </w:t>
      </w:r>
      <w:r w:rsidRPr="005C2235">
        <w:rPr>
          <w:rFonts w:eastAsia="Times New Roman" w:cs="Times New Roman"/>
          <w:i/>
          <w:color w:val="000000"/>
          <w:lang w:val="ka-GE"/>
        </w:rPr>
        <w:t>corymbifera</w:t>
      </w:r>
      <w:r w:rsidRPr="005C2235">
        <w:rPr>
          <w:rFonts w:eastAsia="Times New Roman" w:cs="Times New Roman"/>
          <w:color w:val="000000"/>
          <w:lang w:val="ka-GE"/>
        </w:rPr>
        <w:t xml:space="preserve">, ჟასმინი - </w:t>
      </w:r>
      <w:r w:rsidRPr="005C2235">
        <w:rPr>
          <w:rFonts w:eastAsia="Times New Roman" w:cs="Times New Roman"/>
          <w:i/>
          <w:color w:val="000000"/>
          <w:lang w:val="ka-GE"/>
        </w:rPr>
        <w:t>Jasminum fruticans</w:t>
      </w:r>
      <w:r w:rsidRPr="005C2235">
        <w:rPr>
          <w:rFonts w:eastAsia="Times New Roman" w:cs="Times New Roman"/>
          <w:color w:val="000000"/>
          <w:lang w:val="ka-GE"/>
        </w:rPr>
        <w:t xml:space="preserve">, თრიმლი - </w:t>
      </w:r>
      <w:r w:rsidRPr="005C2235">
        <w:rPr>
          <w:rFonts w:eastAsia="Times New Roman" w:cs="Times New Roman"/>
          <w:i/>
          <w:color w:val="000000"/>
          <w:lang w:val="ka-GE"/>
        </w:rPr>
        <w:t>Cotinus coggygria,</w:t>
      </w:r>
      <w:r w:rsidRPr="005C2235">
        <w:rPr>
          <w:rFonts w:eastAsia="Times New Roman" w:cs="Times New Roman"/>
          <w:color w:val="000000"/>
          <w:lang w:val="ka-GE"/>
        </w:rPr>
        <w:t xml:space="preserve"> თუთუბო - </w:t>
      </w:r>
      <w:r w:rsidRPr="005C2235">
        <w:rPr>
          <w:rFonts w:eastAsia="Times New Roman" w:cs="Times New Roman"/>
          <w:i/>
          <w:color w:val="000000"/>
          <w:lang w:val="ka-GE"/>
        </w:rPr>
        <w:t>Rhus coriaria,</w:t>
      </w:r>
      <w:r w:rsidRPr="005C2235">
        <w:rPr>
          <w:rFonts w:eastAsia="Times New Roman" w:cs="Times New Roman"/>
          <w:color w:val="000000"/>
          <w:lang w:val="ka-GE"/>
        </w:rPr>
        <w:t xml:space="preserve"> კუნელი - </w:t>
      </w:r>
      <w:r w:rsidRPr="005C2235">
        <w:rPr>
          <w:rFonts w:eastAsia="Times New Roman" w:cs="Times New Roman"/>
          <w:i/>
          <w:color w:val="000000"/>
          <w:lang w:val="ka-GE"/>
        </w:rPr>
        <w:t>Crataegus kyrtostyla,</w:t>
      </w:r>
      <w:r w:rsidRPr="005C2235">
        <w:rPr>
          <w:rFonts w:eastAsia="Times New Roman" w:cs="Times New Roman"/>
          <w:color w:val="000000"/>
          <w:lang w:val="ka-GE"/>
        </w:rPr>
        <w:t xml:space="preserve"> ცხრატყავა- </w:t>
      </w:r>
      <w:r w:rsidRPr="005C2235">
        <w:rPr>
          <w:rFonts w:eastAsia="Times New Roman" w:cs="Times New Roman"/>
          <w:i/>
          <w:color w:val="000000"/>
          <w:lang w:val="ka-GE"/>
        </w:rPr>
        <w:t>Lonicera caucasica,</w:t>
      </w:r>
      <w:r w:rsidRPr="005C2235">
        <w:rPr>
          <w:rFonts w:eastAsia="Times New Roman" w:cs="Times New Roman"/>
          <w:color w:val="000000"/>
          <w:lang w:val="ka-GE"/>
        </w:rPr>
        <w:t xml:space="preserve"> კვრინჩხი - </w:t>
      </w:r>
      <w:r w:rsidRPr="005C2235">
        <w:rPr>
          <w:rFonts w:eastAsia="Times New Roman" w:cs="Times New Roman"/>
          <w:i/>
          <w:color w:val="000000"/>
          <w:lang w:val="ka-GE"/>
        </w:rPr>
        <w:t>Prunus spinosa,</w:t>
      </w:r>
      <w:r w:rsidRPr="005C2235">
        <w:rPr>
          <w:rFonts w:eastAsia="Times New Roman" w:cs="Times New Roman"/>
          <w:color w:val="000000"/>
          <w:lang w:val="ka-GE"/>
        </w:rPr>
        <w:t xml:space="preserve"> ციტავაშლა - </w:t>
      </w:r>
      <w:r w:rsidRPr="005C2235">
        <w:rPr>
          <w:rFonts w:eastAsia="Times New Roman" w:cs="Times New Roman"/>
          <w:i/>
          <w:color w:val="000000"/>
          <w:lang w:val="ka-GE"/>
        </w:rPr>
        <w:t>Cotoneaster racemiflora</w:t>
      </w:r>
      <w:r w:rsidRPr="005C2235">
        <w:rPr>
          <w:rFonts w:eastAsia="Times New Roman" w:cs="Times New Roman"/>
          <w:color w:val="000000"/>
          <w:lang w:val="ka-GE"/>
        </w:rPr>
        <w:t xml:space="preserve"> და სხვა). ყველაზე მშრალ ადგილსამყოფელოებში - სამხრეთის ექსპოზიციის თხელნიადაგიან და ქვა-ღორღიან ნიადაგებზე განვითარებულია ქსეროფილური ბუჩქნარები</w:t>
      </w:r>
      <w:r w:rsidR="005D4C7D">
        <w:rPr>
          <w:rFonts w:eastAsia="Times New Roman" w:cs="Times New Roman"/>
          <w:color w:val="000000"/>
          <w:lang w:val="ka-GE"/>
        </w:rPr>
        <w:t xml:space="preserve"> </w:t>
      </w:r>
      <w:r w:rsidRPr="005C2235">
        <w:rPr>
          <w:rFonts w:eastAsia="Times New Roman" w:cs="Times New Roman"/>
          <w:color w:val="000000"/>
          <w:lang w:val="ka-GE"/>
        </w:rPr>
        <w:t xml:space="preserve">- ტრაგაკანტული გლერძიანები </w:t>
      </w:r>
      <w:r w:rsidRPr="005C2235">
        <w:rPr>
          <w:rFonts w:eastAsia="Times New Roman" w:cs="Times New Roman"/>
          <w:i/>
          <w:color w:val="000000"/>
          <w:lang w:val="ka-GE"/>
        </w:rPr>
        <w:t>(Astragalus microcephalus),</w:t>
      </w:r>
      <w:r w:rsidRPr="005C2235">
        <w:rPr>
          <w:rFonts w:eastAsia="Times New Roman" w:cs="Times New Roman"/>
          <w:color w:val="000000"/>
          <w:lang w:val="ka-GE"/>
        </w:rPr>
        <w:t xml:space="preserve"> ზღარბიანები (Acantholimon lepturoides, A. fomini), ურციანები </w:t>
      </w:r>
      <w:r w:rsidRPr="005C2235">
        <w:rPr>
          <w:rFonts w:eastAsia="Times New Roman" w:cs="Times New Roman"/>
          <w:i/>
          <w:color w:val="000000"/>
          <w:lang w:val="ka-GE"/>
        </w:rPr>
        <w:t>(Thymus tiflisiensis)</w:t>
      </w:r>
      <w:r w:rsidRPr="005C2235">
        <w:rPr>
          <w:rFonts w:eastAsia="Times New Roman" w:cs="Times New Roman"/>
          <w:color w:val="000000"/>
          <w:lang w:val="ka-GE"/>
        </w:rPr>
        <w:t xml:space="preserve"> და სხვა.</w:t>
      </w:r>
    </w:p>
    <w:p w14:paraId="03917AC2" w14:textId="77777777" w:rsidR="005C2235" w:rsidRPr="005C2235" w:rsidRDefault="005C2235" w:rsidP="005C2235">
      <w:pPr>
        <w:autoSpaceDE w:val="0"/>
        <w:autoSpaceDN w:val="0"/>
        <w:adjustRightInd w:val="0"/>
        <w:jc w:val="both"/>
        <w:rPr>
          <w:rFonts w:eastAsia="Times New Roman" w:cs="Times New Roman"/>
          <w:color w:val="000000"/>
          <w:highlight w:val="red"/>
          <w:lang w:val="ka-GE"/>
        </w:rPr>
      </w:pPr>
      <w:r w:rsidRPr="005C2235">
        <w:rPr>
          <w:rFonts w:eastAsia="Times New Roman" w:cs="Times New Roman"/>
          <w:color w:val="000000"/>
          <w:lang w:val="ka-GE"/>
        </w:rPr>
        <w:t xml:space="preserve">რაიონის ტერიტორიაზე ფართო გავრცელებას (ჰემიქსეროფილურ ბუჩქნარებთან ერთად) აღწევს სტეპის ბალახოვანი ფორმაციები. მათ შორის უწინარესად უნდა აღინიშნოს უროიანი </w:t>
      </w:r>
      <w:r w:rsidRPr="005C2235">
        <w:rPr>
          <w:rFonts w:eastAsia="Times New Roman" w:cs="Times New Roman"/>
          <w:i/>
          <w:color w:val="000000"/>
          <w:lang w:val="ka-GE"/>
        </w:rPr>
        <w:t>(Bothriochloa ischaemum</w:t>
      </w:r>
      <w:r w:rsidRPr="005C2235">
        <w:rPr>
          <w:rFonts w:eastAsia="Times New Roman" w:cs="Times New Roman"/>
          <w:color w:val="000000"/>
          <w:lang w:val="ka-GE"/>
        </w:rPr>
        <w:t xml:space="preserve">), რომელიც აქ მეორეულ მცენარეულობად უნდა ჩაითვალოს. ვაციწვერიანი სტეპის </w:t>
      </w:r>
      <w:r w:rsidRPr="005C2235">
        <w:rPr>
          <w:rFonts w:eastAsia="Times New Roman" w:cs="Times New Roman"/>
          <w:i/>
          <w:color w:val="000000"/>
          <w:lang w:val="ka-GE"/>
        </w:rPr>
        <w:t>(Stipa stenophylla, St. lessingiana, St. capillata</w:t>
      </w:r>
      <w:r w:rsidRPr="005C2235">
        <w:rPr>
          <w:rFonts w:eastAsia="Times New Roman" w:cs="Times New Roman"/>
          <w:color w:val="000000"/>
          <w:lang w:val="ka-GE"/>
        </w:rPr>
        <w:t>) დაჯგუფებები მეტწილად მომცრო ნაკვეთების და ფრაგმენტების სახით გვხვდება, უფრო ხშირად - ჰემიქსეროფილურ ბუჩქნარებს (ძეძვიანი, გრაკლიანი, ჯაგრცხილიანი და სხვა) შორის. ამ უკანასკნელებთან ვაციწვერიანი და უროიანი ხშირად კომპლექსურ დაჯგუფებებს ქმნის.</w:t>
      </w:r>
    </w:p>
    <w:p w14:paraId="6C61BC8C" w14:textId="31CE8AD6" w:rsidR="005C2235" w:rsidRDefault="005C1107" w:rsidP="00C63F0D">
      <w:pPr>
        <w:jc w:val="both"/>
        <w:rPr>
          <w:lang w:val="ka-GE"/>
        </w:rPr>
      </w:pPr>
      <w:r>
        <w:rPr>
          <w:lang w:val="ka-GE"/>
        </w:rPr>
        <w:t>ფერმის მოწყობისთვის</w:t>
      </w:r>
      <w:r w:rsidR="005C2235">
        <w:rPr>
          <w:lang w:val="ka-GE"/>
        </w:rPr>
        <w:t xml:space="preserve"> შერჩეული ნაკვეთი წარმაოდგენს სასოფლო-სამეურნეო დანიშნულების </w:t>
      </w:r>
      <w:r w:rsidR="005229CA">
        <w:rPr>
          <w:lang w:val="ka-GE"/>
        </w:rPr>
        <w:t xml:space="preserve">მიწის ნაკვეთს. იგი სრულიად თავისუფალია ხე-მცენარეული საფარისგან. როგორც აღინიშნა გრუნტის წყლების დგომის დონე საკმაოდ ღრმაა. შესაბამისად წარმოდგენილია მხოლოდ ქსეროფიტული, დაბალი ეკოლოგიური ღირებულების ბალახოვანი სახეობები. ტერიტორია შეიძლება მიეკუთვნოს - </w:t>
      </w:r>
      <w:r w:rsidR="005229CA" w:rsidRPr="005229CA">
        <w:rPr>
          <w:lang w:val="ka-GE"/>
        </w:rPr>
        <w:t>რეგულარულად ან ახლახანს დამუშავებული სასოფლო-სამეურნეო მიწები</w:t>
      </w:r>
      <w:r w:rsidR="005D4C7D">
        <w:rPr>
          <w:lang w:val="ka-GE"/>
        </w:rPr>
        <w:t xml:space="preserve">ს ტიპს ან/და </w:t>
      </w:r>
      <w:r w:rsidR="005229CA" w:rsidRPr="005229CA">
        <w:rPr>
          <w:lang w:val="ka-GE"/>
        </w:rPr>
        <w:t>ბაღები</w:t>
      </w:r>
      <w:r w:rsidR="005D4C7D">
        <w:rPr>
          <w:lang w:val="ka-GE"/>
        </w:rPr>
        <w:t>ს</w:t>
      </w:r>
      <w:r w:rsidR="005229CA" w:rsidRPr="005229CA">
        <w:rPr>
          <w:lang w:val="ka-GE"/>
        </w:rPr>
        <w:t xml:space="preserve"> და სხვა საკარმიდამო ნაკვეთები</w:t>
      </w:r>
      <w:r w:rsidR="005229CA">
        <w:rPr>
          <w:lang w:val="ka-GE"/>
        </w:rPr>
        <w:t xml:space="preserve">ს ჰაბიტატების ტიპს. </w:t>
      </w:r>
    </w:p>
    <w:p w14:paraId="318C8DD8" w14:textId="5BB10B7B" w:rsidR="005229CA" w:rsidRDefault="006A3D43" w:rsidP="00C63F0D">
      <w:pPr>
        <w:jc w:val="both"/>
        <w:rPr>
          <w:lang w:val="ka-GE"/>
        </w:rPr>
      </w:pPr>
      <w:r w:rsidRPr="006A3D43">
        <w:rPr>
          <w:lang w:val="ka-GE"/>
        </w:rPr>
        <w:t>კვერნაქების ქედსა და მისი მიდამოებისათვის ცნობილია</w:t>
      </w:r>
      <w:r w:rsidR="005D4C7D">
        <w:rPr>
          <w:lang w:val="ka-GE"/>
        </w:rPr>
        <w:t>,</w:t>
      </w:r>
      <w:r w:rsidRPr="006A3D43">
        <w:rPr>
          <w:lang w:val="ka-GE"/>
        </w:rPr>
        <w:t xml:space="preserve"> </w:t>
      </w:r>
      <w:r w:rsidR="005D4C7D">
        <w:rPr>
          <w:lang w:val="ka-GE"/>
        </w:rPr>
        <w:t>რომ</w:t>
      </w:r>
      <w:r w:rsidRPr="006A3D43">
        <w:rPr>
          <w:lang w:val="ka-GE"/>
        </w:rPr>
        <w:t xml:space="preserve"> </w:t>
      </w:r>
      <w:r w:rsidR="005D4C7D">
        <w:rPr>
          <w:lang w:val="ka-GE"/>
        </w:rPr>
        <w:t xml:space="preserve">ამ </w:t>
      </w:r>
      <w:r w:rsidRPr="006A3D43">
        <w:rPr>
          <w:lang w:val="ka-GE"/>
        </w:rPr>
        <w:t>ლანდშაფტიდან გამომდინარე ძუძუმწოვრებიდან შეიძლება შეგხვდეს 115 სახეობა, მათ შორის შველი, კვერნა, მაჩვი, დედოფალა, მგელი, ტურა, მელა და სხვ. ფართოდ არიან გავრცელებული ციყვი, თაგვისებრი მღრღნელები, კურდღელი, ზღარბი, თხუნელასებრნი და სხვა. აღსანიშნავია ასევე ღამურები.  ფრინველებიდან აღსანიშნავია კაკაბი, მიმინო, ქორი, შევარდენი, სვავი, ყორანი, ბეღურა, მწყერჩიტა და სხვა; ქვეწარმავლებიდან: კუ, ნაირგვარი ხვლიკები და გველები. ამფიბიებიდან: ბაყაყი, გომბეშო, ვასაკა, ტრიტონი, თევზებიდან: ციმორი, მურწა, წვერა, ტობი და სხვ.</w:t>
      </w:r>
    </w:p>
    <w:p w14:paraId="7C8B4ACE" w14:textId="2570F3EB" w:rsidR="005C2235" w:rsidRPr="00D34B02" w:rsidRDefault="006A3D43" w:rsidP="006A3D43">
      <w:pPr>
        <w:jc w:val="both"/>
        <w:rPr>
          <w:lang w:val="ka-GE"/>
        </w:rPr>
      </w:pPr>
      <w:r w:rsidRPr="006A3D43">
        <w:rPr>
          <w:lang w:val="ka-GE"/>
        </w:rPr>
        <w:t xml:space="preserve">ანთროპოგენური დატვირთვის და მცენარეული საფარის სიმწირის გამო უშუალოდ </w:t>
      </w:r>
      <w:r>
        <w:rPr>
          <w:lang w:val="ka-GE"/>
        </w:rPr>
        <w:t>საფრინველეებისთვის შერჩეული</w:t>
      </w:r>
      <w:r w:rsidRPr="006A3D43">
        <w:rPr>
          <w:lang w:val="ka-GE"/>
        </w:rPr>
        <w:t xml:space="preserve"> </w:t>
      </w:r>
      <w:r>
        <w:rPr>
          <w:lang w:val="ka-GE"/>
        </w:rPr>
        <w:t>ტერიტორია</w:t>
      </w:r>
      <w:r w:rsidRPr="006A3D43">
        <w:rPr>
          <w:lang w:val="ka-GE"/>
        </w:rPr>
        <w:t xml:space="preserve"> ძალზედ ღარიბია ცხოველთა სახეობების მხრივ.</w:t>
      </w:r>
      <w:r>
        <w:rPr>
          <w:lang w:val="ka-GE"/>
        </w:rPr>
        <w:t xml:space="preserve"> ტერიტორიაზე არ ფიქსირდება ცხოველების საბინადრო ადგილები (ბუდეები, სოროები). აქ შეიძლება მოხვდეს </w:t>
      </w:r>
      <w:r w:rsidRPr="006A3D43">
        <w:rPr>
          <w:lang w:val="ka-GE"/>
        </w:rPr>
        <w:t xml:space="preserve">მხოლოდ ადამიანის სამეურნეო საქმიანობას ადვილად შეგუებადი </w:t>
      </w:r>
      <w:r w:rsidRPr="00D34B02">
        <w:rPr>
          <w:lang w:val="ka-GE"/>
        </w:rPr>
        <w:t>ფრინველთა და ქვეწარმავალთა ზოგიერთი წარმომადგენელი. პრაქტიკულად გამორიცხულია ტერიტორიაზე მაღალი ეკოლოგიური ღირებულების სახეობების მოხვედრის ალბათობა.</w:t>
      </w:r>
    </w:p>
    <w:p w14:paraId="06C1BC19" w14:textId="320FDB41" w:rsidR="005C2235" w:rsidRPr="00D34B02" w:rsidRDefault="006A3D43" w:rsidP="00C63F0D">
      <w:pPr>
        <w:jc w:val="both"/>
        <w:rPr>
          <w:lang w:val="ka-GE"/>
        </w:rPr>
      </w:pPr>
      <w:r w:rsidRPr="00D34B02">
        <w:rPr>
          <w:lang w:val="ka-GE"/>
        </w:rPr>
        <w:t xml:space="preserve">დაგეგმილი საქმიანობის განხორციელების პროცესში, ფლორასა და მცენარეულ საფარზე ზემოქმედების რისკი მინიმალურია და შესაბამისად რაიმე მნიშნელოვანი შემარბილებელი ღონისძიებების განხორციელება აუცილებლობას არ წარმოადგენს. </w:t>
      </w:r>
      <w:r w:rsidR="00236FD9" w:rsidRPr="00D34B02">
        <w:rPr>
          <w:lang w:val="ka-GE"/>
        </w:rPr>
        <w:t xml:space="preserve">ამ შემთხვევაშიც ხაზგასასმელია, რომ სამშენებლო სამშაოები თითქმის დასრულებულია და საქმიანობის ამ ეტაპთან დაკავშირებული ზემოქმედებები პრაქტიკულად მოსალოდნელი აღარ არის. </w:t>
      </w:r>
    </w:p>
    <w:p w14:paraId="7ECACEC8" w14:textId="6FB1F220" w:rsidR="006A3D43" w:rsidRPr="00D34B02" w:rsidRDefault="006A3D43" w:rsidP="00C63F0D">
      <w:pPr>
        <w:jc w:val="both"/>
        <w:rPr>
          <w:lang w:val="ka-GE"/>
        </w:rPr>
      </w:pPr>
      <w:r w:rsidRPr="00D34B02">
        <w:rPr>
          <w:lang w:val="ka-GE"/>
        </w:rPr>
        <w:lastRenderedPageBreak/>
        <w:t xml:space="preserve">ახალ საფრინველეებზე დაგეგმილ ტექნოლოგიურ სქემას არანაირი პირდაპირი კავშირი არ ექნება წყლის ჰაბიტატებზე და შესაბამისად გამორიცხულია წყლის და წყლის მოყვარულ სახეობებზე პირდაპირი ზემოქმედება. საერთო ჯამში ბიომრავალფეროვნებაზე ზემოქმედების დონე შეიძლება შეფასდეს, როგორც უმნიშვნელო. </w:t>
      </w:r>
    </w:p>
    <w:p w14:paraId="171AE9DD" w14:textId="77777777" w:rsidR="00A576B3" w:rsidRPr="00D34B02" w:rsidRDefault="00A576B3" w:rsidP="00A576B3">
      <w:pPr>
        <w:spacing w:before="120"/>
        <w:jc w:val="both"/>
        <w:rPr>
          <w:lang w:val="ka-GE"/>
        </w:rPr>
      </w:pPr>
    </w:p>
    <w:p w14:paraId="349614A7" w14:textId="4D2813C8" w:rsidR="008C3A27" w:rsidRPr="00D34B02" w:rsidRDefault="008C3A27" w:rsidP="008C3A27">
      <w:pPr>
        <w:pStyle w:val="Heading2"/>
        <w:rPr>
          <w:lang w:val="ka-GE"/>
        </w:rPr>
      </w:pPr>
      <w:bookmarkStart w:id="32" w:name="_Toc106018737"/>
      <w:r w:rsidRPr="00D34B02">
        <w:rPr>
          <w:lang w:val="ka-GE"/>
        </w:rPr>
        <w:t>შესაძლო ვიზუალურ-ლანდშაფტურ</w:t>
      </w:r>
      <w:r w:rsidR="005C1107" w:rsidRPr="00D34B02">
        <w:rPr>
          <w:lang w:val="ka-GE"/>
        </w:rPr>
        <w:t>ი ცვლილება</w:t>
      </w:r>
      <w:bookmarkEnd w:id="32"/>
    </w:p>
    <w:p w14:paraId="75E81A12" w14:textId="158BB54D" w:rsidR="00802AA1" w:rsidRPr="00D34B02" w:rsidRDefault="00802AA1" w:rsidP="00802AA1">
      <w:pPr>
        <w:jc w:val="both"/>
        <w:rPr>
          <w:lang w:val="ka-GE"/>
        </w:rPr>
      </w:pPr>
      <w:r w:rsidRPr="00D34B02">
        <w:rPr>
          <w:lang w:val="ka-GE"/>
        </w:rPr>
        <w:t>ახალი საფრინველეებისთვის შერჩეული ტერიტორია ხასიათდება შესამჩნევი ანთროპოგენური დატვირთვით, არ გამოირჩევა მნიშვნელოვანი ვიზუალურ-ლანდშაფტური ღირებულებით და ესთეტიური ხედებით. ტერიტორიის შემოგარენში ძირითადად სასოფლო-სამეურნეო სავარგულებ</w:t>
      </w:r>
      <w:r w:rsidR="005C1107" w:rsidRPr="00D34B02">
        <w:rPr>
          <w:lang w:val="ka-GE"/>
        </w:rPr>
        <w:t>ი</w:t>
      </w:r>
      <w:r w:rsidRPr="00D34B02">
        <w:rPr>
          <w:lang w:val="ka-GE"/>
        </w:rPr>
        <w:t>ა.</w:t>
      </w:r>
    </w:p>
    <w:p w14:paraId="799D25FC" w14:textId="6A3B55F0" w:rsidR="00802AA1" w:rsidRDefault="00802AA1" w:rsidP="00802AA1">
      <w:pPr>
        <w:jc w:val="both"/>
        <w:rPr>
          <w:lang w:val="ka-GE"/>
        </w:rPr>
      </w:pPr>
      <w:r w:rsidRPr="00D34B02">
        <w:rPr>
          <w:lang w:val="ka-GE"/>
        </w:rPr>
        <w:t xml:space="preserve">აღნიშნული ფონური მდგომარეობის გათვალისწინებით </w:t>
      </w:r>
      <w:r w:rsidR="00236FD9" w:rsidRPr="00D34B02">
        <w:rPr>
          <w:lang w:val="ka-GE"/>
        </w:rPr>
        <w:t>მოწყობის ეტაპისთვის დარჩენილი</w:t>
      </w:r>
      <w:r w:rsidRPr="00D34B02">
        <w:rPr>
          <w:lang w:val="ka-GE"/>
        </w:rPr>
        <w:t xml:space="preserve"> სამუშაოები</w:t>
      </w:r>
      <w:r w:rsidR="00236FD9" w:rsidRPr="00D34B02">
        <w:rPr>
          <w:lang w:val="ka-GE"/>
        </w:rPr>
        <w:t xml:space="preserve"> </w:t>
      </w:r>
      <w:r w:rsidRPr="00D34B02">
        <w:rPr>
          <w:lang w:val="ka-GE"/>
        </w:rPr>
        <w:t xml:space="preserve">მნიშვნელოვან ზემოქმედებას ვერ მოახდენს ვიზუალურ-ლანდშაფტურ მდგომარეობაზე. ექსპლუატაციის ფაზაზე მნიშნელოვანი იქნება </w:t>
      </w:r>
      <w:r w:rsidR="00236FD9" w:rsidRPr="00D34B02">
        <w:rPr>
          <w:lang w:val="ka-GE"/>
        </w:rPr>
        <w:t xml:space="preserve">ტერიტორიაზე სანიტარულ-ეკოლოგიური პირობების მაქსიმალურად შენარჩუნება. </w:t>
      </w:r>
      <w:r w:rsidRPr="00D34B02">
        <w:rPr>
          <w:lang w:val="ka-GE"/>
        </w:rPr>
        <w:t>მკაცრად იქნება დაცული ნარჩენების მართვის წესები.</w:t>
      </w:r>
    </w:p>
    <w:p w14:paraId="670AB36F" w14:textId="77777777" w:rsidR="00152528" w:rsidRDefault="00152528" w:rsidP="00AC65C7">
      <w:pPr>
        <w:jc w:val="both"/>
        <w:rPr>
          <w:lang w:val="ka-GE"/>
        </w:rPr>
      </w:pPr>
    </w:p>
    <w:p w14:paraId="17C83767" w14:textId="52C94DA5" w:rsidR="006C666A" w:rsidRPr="00913B8C" w:rsidRDefault="006C666A" w:rsidP="00913B8C">
      <w:pPr>
        <w:pStyle w:val="Heading2"/>
        <w:rPr>
          <w:lang w:val="ka-GE"/>
        </w:rPr>
      </w:pPr>
      <w:bookmarkStart w:id="33" w:name="_Toc73882342"/>
      <w:bookmarkStart w:id="34" w:name="_Toc106018738"/>
      <w:r w:rsidRPr="00913B8C">
        <w:rPr>
          <w:lang w:val="ka-GE"/>
        </w:rPr>
        <w:t>სოციალურ</w:t>
      </w:r>
      <w:r w:rsidR="008A2F38">
        <w:rPr>
          <w:lang w:val="ka-GE"/>
        </w:rPr>
        <w:t>-ეკონომიკურ</w:t>
      </w:r>
      <w:r w:rsidRPr="00913B8C">
        <w:rPr>
          <w:lang w:val="ka-GE"/>
        </w:rPr>
        <w:t xml:space="preserve"> გარემოზე ზემოქმედება</w:t>
      </w:r>
      <w:bookmarkEnd w:id="33"/>
      <w:bookmarkEnd w:id="34"/>
      <w:r w:rsidR="008A2F38">
        <w:rPr>
          <w:lang w:val="ka-GE"/>
        </w:rPr>
        <w:t xml:space="preserve"> </w:t>
      </w:r>
    </w:p>
    <w:p w14:paraId="770237F7" w14:textId="61596C56" w:rsidR="006C666A" w:rsidRDefault="008A2F38" w:rsidP="00AC65C7">
      <w:pPr>
        <w:jc w:val="both"/>
        <w:rPr>
          <w:lang w:val="ka-GE"/>
        </w:rPr>
      </w:pPr>
      <w:r>
        <w:rPr>
          <w:lang w:val="ka-GE"/>
        </w:rPr>
        <w:t xml:space="preserve">პროექტი არ გულისხმობს კერძო საკუთრებაში არსებულ მიწის ნაკვეთების ათვისებას. ფერმა </w:t>
      </w:r>
      <w:r w:rsidR="00236FD9">
        <w:rPr>
          <w:lang w:val="ka-GE"/>
        </w:rPr>
        <w:t>განლაგებულია</w:t>
      </w:r>
      <w:r>
        <w:rPr>
          <w:lang w:val="ka-GE"/>
        </w:rPr>
        <w:t xml:space="preserve"> შპს „ჯი პი პი“-ს კუთვნილი მიწის ნაკვეთის საზღვრებში. საქმიანობის განხორციელების შედეგად სოციალურ-ეკონომიკურ გარემოზე ნეგატიური ზემოქმედება მოსალოდნელი არ არის.</w:t>
      </w:r>
    </w:p>
    <w:p w14:paraId="58A70D8F" w14:textId="434C919E" w:rsidR="008A2F38" w:rsidRPr="008A2F38" w:rsidRDefault="008A2F38" w:rsidP="00AC65C7">
      <w:pPr>
        <w:jc w:val="both"/>
      </w:pPr>
      <w:r>
        <w:rPr>
          <w:lang w:val="ka-GE"/>
        </w:rPr>
        <w:t xml:space="preserve">ხაზგასასმელია დადებითი </w:t>
      </w:r>
      <w:r w:rsidR="005D4C7D">
        <w:rPr>
          <w:lang w:val="ka-GE"/>
        </w:rPr>
        <w:t>ზ</w:t>
      </w:r>
      <w:r>
        <w:rPr>
          <w:lang w:val="ka-GE"/>
        </w:rPr>
        <w:t xml:space="preserve">ემოქმედება - </w:t>
      </w:r>
      <w:r w:rsidR="00236FD9">
        <w:rPr>
          <w:lang w:val="ka-GE"/>
        </w:rPr>
        <w:t>შპს „ჯი პი პი“-ს</w:t>
      </w:r>
      <w:r>
        <w:rPr>
          <w:lang w:val="ka-GE"/>
        </w:rPr>
        <w:t xml:space="preserve"> წარმოების გაფართოება ხელს შეუწყობს რეგიონის სოციალურ-ეკონომიკური მდგომარეობის განვითარებას. გადასახადების სახით დამატებითი თანხები შევა ადგილობრივ ბიუჯეტში, რაც რეგიონის მაცხოვრებლების საჭიროებებს მოხმარდება. აღსანიშნავია, რომ ახალი საფრინველეების ექსპლუატაციაში გაშვების შემდგომ</w:t>
      </w:r>
      <w:r w:rsidR="005D4C7D">
        <w:rPr>
          <w:lang w:val="ka-GE"/>
        </w:rPr>
        <w:t>,</w:t>
      </w:r>
      <w:r>
        <w:rPr>
          <w:lang w:val="ka-GE"/>
        </w:rPr>
        <w:t xml:space="preserve"> კომპანიაში დასაქმებულთა რაოდენობა 200 ადამიანამდე მიაღწევს, რაც ცალსახად შეუწყობს ხელს ადგილობრივი მსოახლეობის დასაქმებას და შემოსავლების ზრდას. </w:t>
      </w:r>
    </w:p>
    <w:p w14:paraId="20929898" w14:textId="77777777" w:rsidR="00152528" w:rsidRPr="008A2F38" w:rsidRDefault="00152528" w:rsidP="00AC65C7">
      <w:pPr>
        <w:jc w:val="both"/>
        <w:rPr>
          <w:lang w:val="ka-GE"/>
        </w:rPr>
      </w:pPr>
    </w:p>
    <w:p w14:paraId="2B29FEDC" w14:textId="77777777" w:rsidR="00475A63" w:rsidRPr="006A3035" w:rsidRDefault="008C3A27" w:rsidP="008C3A27">
      <w:pPr>
        <w:pStyle w:val="Heading2"/>
        <w:rPr>
          <w:lang w:val="ka-GE"/>
        </w:rPr>
      </w:pPr>
      <w:bookmarkStart w:id="35" w:name="_Toc106018739"/>
      <w:r w:rsidRPr="006A3035">
        <w:rPr>
          <w:lang w:val="ka-GE"/>
        </w:rPr>
        <w:t>ზემოქმედება ადამიანის ჯანმრთელობაზე</w:t>
      </w:r>
      <w:bookmarkEnd w:id="35"/>
    </w:p>
    <w:p w14:paraId="052308C7" w14:textId="7880C1E8" w:rsidR="006A3035" w:rsidRPr="008A2F38" w:rsidRDefault="005C1107" w:rsidP="008A2F38">
      <w:pPr>
        <w:spacing w:before="120"/>
        <w:jc w:val="both"/>
        <w:rPr>
          <w:lang w:val="ka-GE"/>
        </w:rPr>
      </w:pPr>
      <w:r>
        <w:rPr>
          <w:lang w:val="ka-GE"/>
        </w:rPr>
        <w:t>დაგეგმილი საქმიანობა</w:t>
      </w:r>
      <w:r w:rsidR="008A2F38">
        <w:rPr>
          <w:lang w:val="ka-GE"/>
        </w:rPr>
        <w:t xml:space="preserve"> </w:t>
      </w:r>
      <w:r w:rsidR="008A2F38" w:rsidRPr="006A3035">
        <w:rPr>
          <w:lang w:val="ka-GE"/>
        </w:rPr>
        <w:t>ადამიანის ჯანმრთელობაზე</w:t>
      </w:r>
      <w:r w:rsidR="008A2F38">
        <w:rPr>
          <w:lang w:val="ka-GE"/>
        </w:rPr>
        <w:t xml:space="preserve"> და უსაფრთხოებაზე </w:t>
      </w:r>
      <w:r>
        <w:rPr>
          <w:lang w:val="ka-GE"/>
        </w:rPr>
        <w:t>ზემოქმედების მაღალი რისკებით არ ხასიათდება</w:t>
      </w:r>
      <w:r w:rsidR="008A2F38">
        <w:rPr>
          <w:lang w:val="ka-GE"/>
        </w:rPr>
        <w:t xml:space="preserve">. ახალ ფერმაში, ისევე როგორც სხვა მოქმედ ობიექტებზე, დაცული იქნება ჯანდაცვისა და უსაფრთხოების ყველა აუცილებელი მოთხოვნა, რაც გაკონტროლდება ცალკე გამოყოფილი პერსონალის მიერ. </w:t>
      </w:r>
    </w:p>
    <w:p w14:paraId="3262356A" w14:textId="77777777" w:rsidR="00152528" w:rsidRDefault="00152528" w:rsidP="006207F3">
      <w:pPr>
        <w:spacing w:before="120"/>
        <w:rPr>
          <w:highlight w:val="yellow"/>
          <w:lang w:val="ka-GE"/>
        </w:rPr>
      </w:pPr>
    </w:p>
    <w:p w14:paraId="2C147F61" w14:textId="77777777" w:rsidR="009D27B7" w:rsidRPr="00913B8C" w:rsidRDefault="009D27B7" w:rsidP="00913B8C">
      <w:pPr>
        <w:pStyle w:val="Heading2"/>
        <w:rPr>
          <w:lang w:val="ka-GE"/>
        </w:rPr>
      </w:pPr>
      <w:bookmarkStart w:id="36" w:name="_Toc73882344"/>
      <w:bookmarkStart w:id="37" w:name="_Toc106018740"/>
      <w:r w:rsidRPr="00913B8C">
        <w:rPr>
          <w:lang w:val="ka-GE"/>
        </w:rPr>
        <w:t>ზემოქმედება ადგილობრივ სატრანსპორტო პირობებზე</w:t>
      </w:r>
      <w:bookmarkEnd w:id="36"/>
      <w:bookmarkEnd w:id="37"/>
    </w:p>
    <w:p w14:paraId="296771D9" w14:textId="6B7B2792" w:rsidR="009D27B7" w:rsidRDefault="00527890" w:rsidP="00527890">
      <w:pPr>
        <w:spacing w:before="120"/>
        <w:jc w:val="both"/>
        <w:rPr>
          <w:lang w:val="ka-GE"/>
        </w:rPr>
      </w:pPr>
      <w:r w:rsidRPr="00527890">
        <w:rPr>
          <w:lang w:val="ka-GE"/>
        </w:rPr>
        <w:t xml:space="preserve">როგორც აღინიშნა, საფრინველეების ტერიტორიის შემოგარენში სატრანსპორტო გზები საკმაოდ განვითარებულია. ახალი ფერმიდან კომპანიის საკუთრებაში არსებული </w:t>
      </w:r>
      <w:r>
        <w:rPr>
          <w:lang w:val="ka-GE"/>
        </w:rPr>
        <w:t>სხვა ობიექტების მიმართულებით გადაადგილება შესაძლებელია ორი ან მეტი მარშრუტის გამოყენებით. როგორც მოწყობის, ასევე ექსპლუატაციის ეტაპზე სატრანსპორტო გადაადგილების ინტენსივობა არ იქნება მაღალი და იგი მნ</w:t>
      </w:r>
      <w:r w:rsidR="005C1107">
        <w:rPr>
          <w:lang w:val="ka-GE"/>
        </w:rPr>
        <w:t>ი</w:t>
      </w:r>
      <w:r>
        <w:rPr>
          <w:lang w:val="ka-GE"/>
        </w:rPr>
        <w:t xml:space="preserve">შვნელოვან გავლენას ვერ მოახდენს </w:t>
      </w:r>
      <w:r w:rsidR="00461D10">
        <w:rPr>
          <w:lang w:val="ka-GE"/>
        </w:rPr>
        <w:t xml:space="preserve">დღეისათვის, სატრანსპორტო გზებზე არსებულ ნაკადებზე. </w:t>
      </w:r>
      <w:r>
        <w:rPr>
          <w:lang w:val="ka-GE"/>
        </w:rPr>
        <w:t xml:space="preserve"> </w:t>
      </w:r>
    </w:p>
    <w:p w14:paraId="3A3647AB" w14:textId="77777777" w:rsidR="005C1107" w:rsidRPr="00527890" w:rsidRDefault="005C1107" w:rsidP="00527890">
      <w:pPr>
        <w:spacing w:before="120"/>
        <w:jc w:val="both"/>
        <w:rPr>
          <w:lang w:val="ka-GE"/>
        </w:rPr>
      </w:pPr>
    </w:p>
    <w:p w14:paraId="0BBBC75D" w14:textId="0B2EC926" w:rsidR="005C1107" w:rsidRPr="009D27B7" w:rsidRDefault="005C1107" w:rsidP="005C1107">
      <w:pPr>
        <w:pStyle w:val="Heading2"/>
        <w:rPr>
          <w:lang w:val="ka-GE"/>
        </w:rPr>
      </w:pPr>
      <w:bookmarkStart w:id="38" w:name="_Toc106018741"/>
      <w:r>
        <w:rPr>
          <w:lang w:val="ka-GE"/>
        </w:rPr>
        <w:t>ადგილობრივ ბუნებრივ</w:t>
      </w:r>
      <w:r w:rsidRPr="009D27B7">
        <w:rPr>
          <w:lang w:val="ka-GE"/>
        </w:rPr>
        <w:t xml:space="preserve"> რესურსებ</w:t>
      </w:r>
      <w:r>
        <w:rPr>
          <w:lang w:val="ka-GE"/>
        </w:rPr>
        <w:t>ზე ზემოქმედება</w:t>
      </w:r>
      <w:bookmarkEnd w:id="38"/>
    </w:p>
    <w:p w14:paraId="3DDBF441" w14:textId="7F76CF9D" w:rsidR="005C1107" w:rsidRPr="00F918D9" w:rsidRDefault="005C1107" w:rsidP="005C1107">
      <w:pPr>
        <w:jc w:val="both"/>
        <w:rPr>
          <w:lang w:val="ka-GE"/>
        </w:rPr>
      </w:pPr>
      <w:r>
        <w:rPr>
          <w:lang w:val="ka-GE"/>
        </w:rPr>
        <w:t xml:space="preserve">ახალი საფრინველეების მოწყობისთვის მნიშვნელოვანი რაოდენობის სამშენებლო მასალების გამოყენება </w:t>
      </w:r>
      <w:r w:rsidR="00236FD9">
        <w:rPr>
          <w:lang w:val="ka-GE"/>
        </w:rPr>
        <w:t>არ მომხდარა</w:t>
      </w:r>
      <w:r>
        <w:rPr>
          <w:lang w:val="ka-GE"/>
        </w:rPr>
        <w:t xml:space="preserve">. </w:t>
      </w:r>
      <w:r w:rsidR="00236FD9">
        <w:rPr>
          <w:lang w:val="ka-GE"/>
        </w:rPr>
        <w:t>ექსპლუატაციის ეტაპი არ უკავშირდება ადგილობრივი ბუნებრივი</w:t>
      </w:r>
      <w:r w:rsidR="00236FD9" w:rsidRPr="009D27B7">
        <w:rPr>
          <w:lang w:val="ka-GE"/>
        </w:rPr>
        <w:t xml:space="preserve"> რესურსებ</w:t>
      </w:r>
      <w:r w:rsidR="00236FD9">
        <w:rPr>
          <w:lang w:val="ka-GE"/>
        </w:rPr>
        <w:t xml:space="preserve">ის დიდი რაოდენობით გამოყენებას. </w:t>
      </w:r>
      <w:r>
        <w:rPr>
          <w:lang w:val="ka-GE"/>
        </w:rPr>
        <w:t>ახალი ფერმის მშენებლობა რეგიონში არსებულ ბუნებრივ</w:t>
      </w:r>
      <w:r w:rsidRPr="009D27B7">
        <w:rPr>
          <w:lang w:val="ka-GE"/>
        </w:rPr>
        <w:t xml:space="preserve"> </w:t>
      </w:r>
      <w:r>
        <w:rPr>
          <w:lang w:val="ka-GE"/>
        </w:rPr>
        <w:t xml:space="preserve">რესურსებზე რაიმე მნიშვნელოვან გავლენას ვერ მოახდენს. </w:t>
      </w:r>
    </w:p>
    <w:p w14:paraId="771B5D6D" w14:textId="77777777" w:rsidR="005C1107" w:rsidRDefault="005C1107" w:rsidP="006207F3">
      <w:pPr>
        <w:spacing w:before="120"/>
        <w:rPr>
          <w:highlight w:val="yellow"/>
          <w:lang w:val="ka-GE"/>
        </w:rPr>
      </w:pPr>
    </w:p>
    <w:p w14:paraId="141F0126" w14:textId="43721B70" w:rsidR="008C3A27" w:rsidRPr="009D27B7" w:rsidRDefault="005C1107" w:rsidP="00FD07B3">
      <w:pPr>
        <w:pStyle w:val="Heading2"/>
        <w:rPr>
          <w:lang w:val="ka-GE"/>
        </w:rPr>
      </w:pPr>
      <w:bookmarkStart w:id="39" w:name="_Toc106018742"/>
      <w:r>
        <w:rPr>
          <w:lang w:val="ka-GE"/>
        </w:rPr>
        <w:t>ავარიული</w:t>
      </w:r>
      <w:r w:rsidR="008C3A27" w:rsidRPr="009D27B7">
        <w:rPr>
          <w:lang w:val="ka-GE"/>
        </w:rPr>
        <w:t xml:space="preserve"> </w:t>
      </w:r>
      <w:r>
        <w:rPr>
          <w:lang w:val="ka-GE"/>
        </w:rPr>
        <w:t>სიტუაციები</w:t>
      </w:r>
      <w:bookmarkEnd w:id="39"/>
    </w:p>
    <w:p w14:paraId="047BBF83" w14:textId="720D9871" w:rsidR="00FD07B3" w:rsidRDefault="00F918D9" w:rsidP="00797D00">
      <w:pPr>
        <w:jc w:val="both"/>
        <w:rPr>
          <w:lang w:val="ka-GE"/>
        </w:rPr>
      </w:pPr>
      <w:r w:rsidRPr="00F918D9">
        <w:rPr>
          <w:lang w:val="ka-GE"/>
        </w:rPr>
        <w:t>მეფრინველეობის ფერმა</w:t>
      </w:r>
      <w:r w:rsidR="005D4C7D">
        <w:rPr>
          <w:lang w:val="ka-GE"/>
        </w:rPr>
        <w:t xml:space="preserve"> ზოგადად და მასში </w:t>
      </w:r>
      <w:r w:rsidRPr="00F918D9">
        <w:rPr>
          <w:lang w:val="ka-GE"/>
        </w:rPr>
        <w:t xml:space="preserve">გათვალისწინებული ტექნოლოგიური სქემის </w:t>
      </w:r>
      <w:r w:rsidR="005D4C7D">
        <w:rPr>
          <w:lang w:val="ka-GE"/>
        </w:rPr>
        <w:t>მიხედვით</w:t>
      </w:r>
      <w:r w:rsidR="005D4C7D" w:rsidRPr="00F918D9">
        <w:rPr>
          <w:lang w:val="ka-GE"/>
        </w:rPr>
        <w:t xml:space="preserve">, </w:t>
      </w:r>
      <w:r w:rsidRPr="00F918D9">
        <w:rPr>
          <w:lang w:val="ka-GE"/>
        </w:rPr>
        <w:t xml:space="preserve">ავარიის მხრივ მაღალი რისკის მქონე ობიექტს არ განეკუთვნება. </w:t>
      </w:r>
      <w:r>
        <w:rPr>
          <w:lang w:val="ka-GE"/>
        </w:rPr>
        <w:t xml:space="preserve">ისევე როგორც სხვა მოქმედ ობიექტებზე, ახალი საფრინველეების ტერიტორიაზეც დაცული იქნება ყველა აუცილებელი მოთხოვნა უსაფრთხოების უზრუნველყოფის და რაიმე სახის ავარიის </w:t>
      </w:r>
      <w:r w:rsidR="00797D00">
        <w:rPr>
          <w:lang w:val="ka-GE"/>
        </w:rPr>
        <w:t xml:space="preserve">გამორიცხვის მიზნით. </w:t>
      </w:r>
      <w:r w:rsidR="00797D00" w:rsidRPr="00797D00">
        <w:rPr>
          <w:lang w:val="ka-GE"/>
        </w:rPr>
        <w:t>აღნიშნულიდან გამომდინარე მასშტაბური ავარიის ან/და კატასტროფების რისკები მოსალოდნელი არ არის.</w:t>
      </w:r>
      <w:r w:rsidR="005C1107">
        <w:rPr>
          <w:lang w:val="ka-GE"/>
        </w:rPr>
        <w:t xml:space="preserve"> გზშ-ს ანგარიშში წარმოდგენილი იქნება ავარიულ სიტუაციებზე რეაგირების გეგმა. </w:t>
      </w:r>
    </w:p>
    <w:p w14:paraId="4AC0F723" w14:textId="494B06B4" w:rsidR="005E4044" w:rsidRPr="005E4044" w:rsidRDefault="005E4044" w:rsidP="005E4044">
      <w:pPr>
        <w:pStyle w:val="Heading2"/>
        <w:rPr>
          <w:lang w:val="ka-GE"/>
        </w:rPr>
      </w:pPr>
      <w:bookmarkStart w:id="40" w:name="_Toc106018743"/>
      <w:r w:rsidRPr="005E4044">
        <w:rPr>
          <w:lang w:val="ka-GE"/>
        </w:rPr>
        <w:t>შესაძლო ზემოქმედება ისტორიულ-კულტურული მემკვიდრეობის ძეგლებზე</w:t>
      </w:r>
      <w:bookmarkEnd w:id="40"/>
    </w:p>
    <w:p w14:paraId="6ABC1839" w14:textId="3E924BF8" w:rsidR="005E4044" w:rsidRDefault="005E4044" w:rsidP="00797D00">
      <w:pPr>
        <w:jc w:val="both"/>
        <w:rPr>
          <w:lang w:val="ka-GE"/>
        </w:rPr>
      </w:pPr>
      <w:r w:rsidRPr="005E4044">
        <w:rPr>
          <w:lang w:val="ka-GE"/>
        </w:rPr>
        <w:t>დაგეგმილი სამუშაოების ზონაში რაიმე კულტურული მემკვიდრეობის ძეგლები არ ხვდება და არც ლიტერატურული წყაროებით არის აღწერილი. შესაბამისად დაგეგმილი საქმიანობის განხორციელების პროცესში კულტურული მემკვიდრეობის ძეგლებზე ზემოქმედების რისკი პრაქტიკულად არ არსებობს.</w:t>
      </w:r>
    </w:p>
    <w:p w14:paraId="50976A30" w14:textId="77777777" w:rsidR="005C1107" w:rsidRDefault="005C1107" w:rsidP="00797D00">
      <w:pPr>
        <w:jc w:val="both"/>
        <w:rPr>
          <w:lang w:val="ka-GE"/>
        </w:rPr>
      </w:pPr>
    </w:p>
    <w:p w14:paraId="119E6909" w14:textId="77777777" w:rsidR="005C1107" w:rsidRPr="005C1107" w:rsidRDefault="005C1107" w:rsidP="005C1107">
      <w:pPr>
        <w:pStyle w:val="Heading2"/>
        <w:rPr>
          <w:lang w:val="ka-GE"/>
        </w:rPr>
      </w:pPr>
      <w:bookmarkStart w:id="41" w:name="_Toc106018744"/>
      <w:r w:rsidRPr="005C1107">
        <w:rPr>
          <w:lang w:val="ka-GE"/>
        </w:rPr>
        <w:t>კუმულაციური ზემოქმედება</w:t>
      </w:r>
      <w:bookmarkEnd w:id="41"/>
    </w:p>
    <w:p w14:paraId="05304408" w14:textId="77777777" w:rsidR="005C1107" w:rsidRDefault="005C1107" w:rsidP="005C1107">
      <w:pPr>
        <w:jc w:val="both"/>
        <w:rPr>
          <w:lang w:val="ka-GE"/>
        </w:rPr>
      </w:pPr>
      <w:r w:rsidRPr="00F918D9">
        <w:rPr>
          <w:lang w:val="ka-GE"/>
        </w:rPr>
        <w:t xml:space="preserve">შპს „ჯი პი პი“-ს </w:t>
      </w:r>
      <w:r>
        <w:rPr>
          <w:lang w:val="ka-GE"/>
        </w:rPr>
        <w:t xml:space="preserve">ახალი და არსებული ობიექტების განლაგების ადგილებს შორის დაშორების მანძილები საკმაოდ დიდია. შესაბამისად ამ მხრივ ახალი ინფრასტრუქტურის ამოქმედებით კუმულაციური ეფექტი მოსალოდნელი არ არის გარემოს რომელიმე ობიექტზე. </w:t>
      </w:r>
    </w:p>
    <w:p w14:paraId="27AE9E81" w14:textId="6FC8E8B0" w:rsidR="005C1107" w:rsidRDefault="005C1107" w:rsidP="005C1107">
      <w:pPr>
        <w:jc w:val="both"/>
        <w:rPr>
          <w:lang w:val="ka-GE"/>
        </w:rPr>
      </w:pPr>
      <w:r>
        <w:rPr>
          <w:lang w:val="ka-GE"/>
        </w:rPr>
        <w:t>საფრინველეების</w:t>
      </w:r>
      <w:r w:rsidR="00236FD9">
        <w:rPr>
          <w:lang w:val="ka-GE"/>
        </w:rPr>
        <w:t xml:space="preserve">თვის გამოყოფილი </w:t>
      </w:r>
      <w:r>
        <w:rPr>
          <w:lang w:val="ka-GE"/>
        </w:rPr>
        <w:t>ტერიტორიას</w:t>
      </w:r>
      <w:r w:rsidR="00236FD9">
        <w:rPr>
          <w:lang w:val="ka-GE"/>
        </w:rPr>
        <w:t xml:space="preserve"> </w:t>
      </w:r>
      <w:r>
        <w:rPr>
          <w:lang w:val="ka-GE"/>
        </w:rPr>
        <w:t xml:space="preserve">შემოგარენში მნიშვნელოვანი საწარმოო ობიექტები წარმოდგენილი არ არის. გარემოზე ზემოქმედების მხრივ აღსანიშნავია მხოლოდ ტერიტორიის ჩრდილოეთით გამავალი შიდასახელმწიფოებრივი მნიშვნელობის საავტომობილო გზატკეცილი, სადაც გადაადგილების ინტენსივობა არც ისეთი მაღალია. აქ დაგეგმილი საქმიანობა და საავტომობილო გზის ექსპლუატაცია, თავისი სპეციფიკების გათვალისწინებით, მნიშვნელოვან კუმულაციურ ზემოქმედებას ვერ გამოიწვევს. </w:t>
      </w:r>
    </w:p>
    <w:p w14:paraId="5BD1906C" w14:textId="77777777" w:rsidR="005C1107" w:rsidRPr="00F918D9" w:rsidRDefault="005C1107" w:rsidP="00797D00">
      <w:pPr>
        <w:jc w:val="both"/>
        <w:rPr>
          <w:lang w:val="ka-GE"/>
        </w:rPr>
      </w:pPr>
    </w:p>
    <w:p w14:paraId="3A483CA4" w14:textId="63DD845A" w:rsidR="00535DEE" w:rsidRPr="005E4044" w:rsidRDefault="005E4044" w:rsidP="005E4044">
      <w:pPr>
        <w:pStyle w:val="Heading2"/>
        <w:rPr>
          <w:lang w:val="ka-GE"/>
        </w:rPr>
      </w:pPr>
      <w:bookmarkStart w:id="42" w:name="_Toc106018745"/>
      <w:r w:rsidRPr="005E4044">
        <w:rPr>
          <w:lang w:val="ka-GE"/>
        </w:rPr>
        <w:t>ნარჩენი ზემოქმედება</w:t>
      </w:r>
      <w:bookmarkEnd w:id="42"/>
    </w:p>
    <w:p w14:paraId="381408D4" w14:textId="0C3C21A8" w:rsidR="005E4044" w:rsidRDefault="005E4044" w:rsidP="009D27B7">
      <w:pPr>
        <w:jc w:val="both"/>
        <w:rPr>
          <w:highlight w:val="yellow"/>
          <w:lang w:val="ka-GE"/>
        </w:rPr>
      </w:pPr>
      <w:r w:rsidRPr="005E4044">
        <w:rPr>
          <w:lang w:val="ka-GE"/>
        </w:rPr>
        <w:t>წინასწარი შეფასებით შეიძლება ითქვას, რომ არცერთი სახის ნარჩენი ზემოქმედება არ იქნება საშუალო</w:t>
      </w:r>
      <w:r>
        <w:rPr>
          <w:lang w:val="ka-GE"/>
        </w:rPr>
        <w:t xml:space="preserve"> ან</w:t>
      </w:r>
      <w:r w:rsidRPr="005E4044">
        <w:rPr>
          <w:lang w:val="ka-GE"/>
        </w:rPr>
        <w:t xml:space="preserve"> მაღალი მნიშვნელობის. დაგეგმილი შემარბილებელი ღონისძიებები იქნება ეფექტური და საკომპენსაციო ღონისძიებების გატარების აუცილებლობა არ არსებობს.</w:t>
      </w:r>
    </w:p>
    <w:p w14:paraId="73A3710C" w14:textId="384AB827" w:rsidR="005E4044" w:rsidRDefault="005E4044">
      <w:pPr>
        <w:spacing w:after="160" w:line="259" w:lineRule="auto"/>
        <w:rPr>
          <w:highlight w:val="yellow"/>
          <w:lang w:val="ka-GE"/>
        </w:rPr>
      </w:pPr>
      <w:r>
        <w:rPr>
          <w:highlight w:val="yellow"/>
          <w:lang w:val="ka-GE"/>
        </w:rPr>
        <w:br w:type="page"/>
      </w:r>
    </w:p>
    <w:p w14:paraId="2E11D363" w14:textId="77777777" w:rsidR="005E4044" w:rsidRDefault="005E4044" w:rsidP="009D27B7">
      <w:pPr>
        <w:jc w:val="both"/>
        <w:rPr>
          <w:highlight w:val="yellow"/>
          <w:lang w:val="ka-GE"/>
        </w:rPr>
        <w:sectPr w:rsidR="005E4044" w:rsidSect="00D41FC4">
          <w:pgSz w:w="11907" w:h="16840" w:code="9"/>
          <w:pgMar w:top="1134" w:right="1134" w:bottom="1134" w:left="1134" w:header="397" w:footer="397" w:gutter="0"/>
          <w:cols w:space="720"/>
          <w:docGrid w:linePitch="360"/>
        </w:sectPr>
      </w:pPr>
    </w:p>
    <w:p w14:paraId="258794CC" w14:textId="6BBA2877" w:rsidR="005E4044" w:rsidRPr="005E4044" w:rsidRDefault="005E4044" w:rsidP="005E4044">
      <w:pPr>
        <w:pStyle w:val="Heading2"/>
        <w:rPr>
          <w:lang w:val="ka-GE"/>
        </w:rPr>
      </w:pPr>
      <w:bookmarkStart w:id="43" w:name="_Toc106018746"/>
      <w:r w:rsidRPr="005E4044">
        <w:rPr>
          <w:lang w:val="ka-GE"/>
        </w:rPr>
        <w:lastRenderedPageBreak/>
        <w:t>გარემოზე მოსალოდნელი ზემოქმედებების შემაჯამებელი ცხრილი</w:t>
      </w:r>
      <w:bookmarkEnd w:id="43"/>
    </w:p>
    <w:tbl>
      <w:tblPr>
        <w:tblStyle w:val="TableGrid4"/>
        <w:tblW w:w="15522" w:type="dxa"/>
        <w:jc w:val="center"/>
        <w:tblLayout w:type="fixed"/>
        <w:tblLook w:val="04A0" w:firstRow="1" w:lastRow="0" w:firstColumn="1" w:lastColumn="0" w:noHBand="0" w:noVBand="1"/>
      </w:tblPr>
      <w:tblGrid>
        <w:gridCol w:w="2145"/>
        <w:gridCol w:w="1732"/>
        <w:gridCol w:w="1626"/>
        <w:gridCol w:w="1670"/>
        <w:gridCol w:w="1670"/>
        <w:gridCol w:w="1669"/>
        <w:gridCol w:w="1670"/>
        <w:gridCol w:w="1670"/>
        <w:gridCol w:w="1670"/>
      </w:tblGrid>
      <w:tr w:rsidR="005E4044" w:rsidRPr="005E4044" w14:paraId="25710F88" w14:textId="77777777" w:rsidTr="007A28D1">
        <w:trPr>
          <w:trHeight w:val="102"/>
          <w:jc w:val="center"/>
        </w:trPr>
        <w:tc>
          <w:tcPr>
            <w:tcW w:w="2145" w:type="dxa"/>
            <w:vAlign w:val="center"/>
          </w:tcPr>
          <w:p w14:paraId="4A523CD8" w14:textId="77777777" w:rsidR="005E4044" w:rsidRPr="005E4044" w:rsidRDefault="005E4044" w:rsidP="007A28D1">
            <w:pPr>
              <w:spacing w:after="0"/>
              <w:jc w:val="center"/>
              <w:rPr>
                <w:rFonts w:eastAsia="Calibri" w:cs="Times New Roman"/>
                <w:b/>
                <w:bCs/>
                <w:i/>
                <w:iCs/>
                <w:sz w:val="20"/>
                <w:szCs w:val="20"/>
                <w:lang w:val="ka-GE"/>
              </w:rPr>
            </w:pPr>
            <w:r w:rsidRPr="005E4044">
              <w:rPr>
                <w:rFonts w:eastAsia="Calibri" w:cs="Times New Roman"/>
                <w:b/>
                <w:bCs/>
                <w:i/>
                <w:iCs/>
                <w:sz w:val="20"/>
                <w:szCs w:val="20"/>
                <w:lang w:val="ka-GE"/>
              </w:rPr>
              <w:t>ზემოქმედების კატეგორია</w:t>
            </w:r>
          </w:p>
        </w:tc>
        <w:tc>
          <w:tcPr>
            <w:tcW w:w="1732" w:type="dxa"/>
          </w:tcPr>
          <w:p w14:paraId="4FF5092D" w14:textId="77777777" w:rsidR="005E4044" w:rsidRPr="005E4044" w:rsidRDefault="005E4044" w:rsidP="007A28D1">
            <w:pPr>
              <w:spacing w:after="0"/>
              <w:jc w:val="center"/>
              <w:rPr>
                <w:rFonts w:eastAsia="Calibri" w:cs="Times New Roman"/>
                <w:b/>
                <w:bCs/>
                <w:i/>
                <w:iCs/>
                <w:sz w:val="20"/>
                <w:szCs w:val="20"/>
                <w:lang w:val="ka-GE"/>
              </w:rPr>
            </w:pPr>
            <w:r w:rsidRPr="005E4044">
              <w:rPr>
                <w:rFonts w:eastAsia="Calibri" w:cs="Times New Roman"/>
                <w:b/>
                <w:bCs/>
                <w:i/>
                <w:iCs/>
                <w:sz w:val="20"/>
                <w:szCs w:val="20"/>
                <w:lang w:val="ka-GE"/>
              </w:rPr>
              <w:t>მშენებლ. ეტაპი/</w:t>
            </w:r>
          </w:p>
          <w:p w14:paraId="066DF3F8" w14:textId="77777777" w:rsidR="005E4044" w:rsidRPr="005E4044" w:rsidRDefault="005E4044" w:rsidP="007A28D1">
            <w:pPr>
              <w:spacing w:after="0"/>
              <w:jc w:val="center"/>
              <w:rPr>
                <w:rFonts w:eastAsia="Calibri" w:cs="Times New Roman"/>
                <w:b/>
                <w:bCs/>
                <w:i/>
                <w:iCs/>
                <w:sz w:val="20"/>
                <w:szCs w:val="20"/>
                <w:lang w:val="ka-GE"/>
              </w:rPr>
            </w:pPr>
            <w:r w:rsidRPr="005E4044">
              <w:rPr>
                <w:rFonts w:eastAsia="Calibri" w:cs="Times New Roman"/>
                <w:b/>
                <w:bCs/>
                <w:i/>
                <w:iCs/>
                <w:sz w:val="20"/>
                <w:szCs w:val="20"/>
                <w:lang w:val="ka-GE"/>
              </w:rPr>
              <w:t>ექსპლ. ეტაპი</w:t>
            </w:r>
          </w:p>
        </w:tc>
        <w:tc>
          <w:tcPr>
            <w:tcW w:w="1626" w:type="dxa"/>
            <w:vAlign w:val="center"/>
          </w:tcPr>
          <w:p w14:paraId="433524CB" w14:textId="77777777" w:rsidR="005E4044" w:rsidRPr="005E4044" w:rsidRDefault="005E4044" w:rsidP="007A28D1">
            <w:pPr>
              <w:spacing w:after="0"/>
              <w:jc w:val="center"/>
              <w:rPr>
                <w:rFonts w:eastAsia="Calibri" w:cs="Times New Roman"/>
                <w:b/>
                <w:bCs/>
                <w:i/>
                <w:iCs/>
                <w:sz w:val="20"/>
                <w:szCs w:val="20"/>
                <w:lang w:val="ka-GE"/>
              </w:rPr>
            </w:pPr>
            <w:r w:rsidRPr="005E4044">
              <w:rPr>
                <w:rFonts w:eastAsia="Calibri" w:cs="Times New Roman"/>
                <w:b/>
                <w:bCs/>
                <w:i/>
                <w:iCs/>
                <w:sz w:val="20"/>
                <w:szCs w:val="20"/>
                <w:lang w:val="ka-GE"/>
              </w:rPr>
              <w:t>ზემოქმედების მიმართულება</w:t>
            </w:r>
            <w:r w:rsidRPr="005E4044">
              <w:rPr>
                <w:rFonts w:eastAsia="Calibri" w:cs="Times New Roman"/>
                <w:b/>
                <w:bCs/>
                <w:i/>
                <w:iCs/>
                <w:sz w:val="20"/>
                <w:szCs w:val="20"/>
                <w:vertAlign w:val="superscript"/>
                <w:lang w:val="ka-GE"/>
              </w:rPr>
              <w:footnoteReference w:id="1"/>
            </w:r>
          </w:p>
        </w:tc>
        <w:tc>
          <w:tcPr>
            <w:tcW w:w="1670" w:type="dxa"/>
            <w:vAlign w:val="center"/>
          </w:tcPr>
          <w:p w14:paraId="68D16652" w14:textId="77777777" w:rsidR="005E4044" w:rsidRPr="005E4044" w:rsidRDefault="005E4044" w:rsidP="007A28D1">
            <w:pPr>
              <w:spacing w:after="0"/>
              <w:jc w:val="center"/>
              <w:rPr>
                <w:rFonts w:eastAsia="Calibri" w:cs="Times New Roman"/>
                <w:b/>
                <w:bCs/>
                <w:i/>
                <w:iCs/>
                <w:sz w:val="20"/>
                <w:szCs w:val="20"/>
                <w:lang w:val="ka-GE"/>
              </w:rPr>
            </w:pPr>
            <w:r w:rsidRPr="005E4044">
              <w:rPr>
                <w:rFonts w:eastAsia="Calibri" w:cs="Times New Roman"/>
                <w:b/>
                <w:bCs/>
                <w:i/>
                <w:iCs/>
                <w:sz w:val="20"/>
                <w:szCs w:val="20"/>
                <w:lang w:val="ka-GE"/>
              </w:rPr>
              <w:t>ზემოქმედების გეოგრაფიული გავრცელება</w:t>
            </w:r>
            <w:r w:rsidRPr="005E4044">
              <w:rPr>
                <w:rFonts w:eastAsia="Calibri" w:cs="Times New Roman"/>
                <w:b/>
                <w:bCs/>
                <w:i/>
                <w:iCs/>
                <w:sz w:val="20"/>
                <w:szCs w:val="20"/>
                <w:vertAlign w:val="superscript"/>
                <w:lang w:val="ka-GE"/>
              </w:rPr>
              <w:footnoteReference w:id="2"/>
            </w:r>
          </w:p>
        </w:tc>
        <w:tc>
          <w:tcPr>
            <w:tcW w:w="1670" w:type="dxa"/>
            <w:vAlign w:val="center"/>
          </w:tcPr>
          <w:p w14:paraId="444F4B2E" w14:textId="77777777" w:rsidR="005E4044" w:rsidRPr="005E4044" w:rsidRDefault="005E4044" w:rsidP="007A28D1">
            <w:pPr>
              <w:spacing w:after="0"/>
              <w:jc w:val="center"/>
              <w:rPr>
                <w:rFonts w:eastAsia="Calibri" w:cs="Times New Roman"/>
                <w:b/>
                <w:bCs/>
                <w:i/>
                <w:iCs/>
                <w:sz w:val="20"/>
                <w:szCs w:val="20"/>
                <w:lang w:val="ka-GE"/>
              </w:rPr>
            </w:pPr>
            <w:r w:rsidRPr="005E4044">
              <w:rPr>
                <w:rFonts w:eastAsia="Calibri" w:cs="Times New Roman"/>
                <w:b/>
                <w:bCs/>
                <w:i/>
                <w:iCs/>
                <w:sz w:val="20"/>
                <w:szCs w:val="20"/>
                <w:lang w:val="ka-GE"/>
              </w:rPr>
              <w:t>ზემოქმედების საწყისი სიდიდე</w:t>
            </w:r>
            <w:r w:rsidRPr="005E4044">
              <w:rPr>
                <w:rFonts w:eastAsia="Calibri" w:cs="Times New Roman"/>
                <w:b/>
                <w:bCs/>
                <w:i/>
                <w:iCs/>
                <w:sz w:val="20"/>
                <w:szCs w:val="20"/>
                <w:vertAlign w:val="superscript"/>
                <w:lang w:val="ka-GE"/>
              </w:rPr>
              <w:footnoteReference w:id="3"/>
            </w:r>
          </w:p>
        </w:tc>
        <w:tc>
          <w:tcPr>
            <w:tcW w:w="1669" w:type="dxa"/>
            <w:vAlign w:val="center"/>
          </w:tcPr>
          <w:p w14:paraId="3103F310" w14:textId="77777777" w:rsidR="005E4044" w:rsidRPr="005E4044" w:rsidRDefault="005E4044" w:rsidP="007A28D1">
            <w:pPr>
              <w:spacing w:after="0"/>
              <w:jc w:val="center"/>
              <w:rPr>
                <w:rFonts w:eastAsia="Calibri" w:cs="Times New Roman"/>
                <w:b/>
                <w:bCs/>
                <w:i/>
                <w:iCs/>
                <w:sz w:val="20"/>
                <w:szCs w:val="20"/>
                <w:lang w:val="ka-GE"/>
              </w:rPr>
            </w:pPr>
            <w:r w:rsidRPr="005E4044">
              <w:rPr>
                <w:rFonts w:eastAsia="Calibri" w:cs="Times New Roman"/>
                <w:b/>
                <w:bCs/>
                <w:i/>
                <w:iCs/>
                <w:sz w:val="20"/>
                <w:szCs w:val="20"/>
                <w:lang w:val="ka-GE"/>
              </w:rPr>
              <w:t>ზემოქმედების ხანგრძლივობა</w:t>
            </w:r>
            <w:r w:rsidRPr="005E4044">
              <w:rPr>
                <w:rFonts w:eastAsia="Calibri" w:cs="Times New Roman"/>
                <w:b/>
                <w:bCs/>
                <w:i/>
                <w:iCs/>
                <w:sz w:val="20"/>
                <w:szCs w:val="20"/>
                <w:vertAlign w:val="superscript"/>
                <w:lang w:val="ka-GE"/>
              </w:rPr>
              <w:footnoteReference w:id="4"/>
            </w:r>
          </w:p>
        </w:tc>
        <w:tc>
          <w:tcPr>
            <w:tcW w:w="1670" w:type="dxa"/>
            <w:vAlign w:val="center"/>
          </w:tcPr>
          <w:p w14:paraId="7F906DFF" w14:textId="77777777" w:rsidR="005E4044" w:rsidRPr="005E4044" w:rsidRDefault="005E4044" w:rsidP="007A28D1">
            <w:pPr>
              <w:spacing w:after="0"/>
              <w:jc w:val="center"/>
              <w:rPr>
                <w:rFonts w:eastAsia="Calibri" w:cs="Times New Roman"/>
                <w:b/>
                <w:bCs/>
                <w:i/>
                <w:iCs/>
                <w:sz w:val="20"/>
                <w:szCs w:val="20"/>
                <w:lang w:val="ka-GE"/>
              </w:rPr>
            </w:pPr>
            <w:r w:rsidRPr="005E4044">
              <w:rPr>
                <w:rFonts w:eastAsia="Calibri" w:cs="Times New Roman"/>
                <w:b/>
                <w:bCs/>
                <w:i/>
                <w:iCs/>
                <w:sz w:val="20"/>
                <w:szCs w:val="20"/>
                <w:lang w:val="ka-GE"/>
              </w:rPr>
              <w:t>ზემოქმედების რევერსულობა</w:t>
            </w:r>
          </w:p>
          <w:p w14:paraId="62D8D0E3" w14:textId="77777777" w:rsidR="005E4044" w:rsidRPr="005E4044" w:rsidRDefault="005E4044" w:rsidP="007A28D1">
            <w:pPr>
              <w:spacing w:after="0"/>
              <w:jc w:val="center"/>
              <w:rPr>
                <w:rFonts w:eastAsia="Calibri" w:cs="Times New Roman"/>
                <w:b/>
                <w:bCs/>
                <w:i/>
                <w:iCs/>
                <w:sz w:val="20"/>
                <w:szCs w:val="20"/>
                <w:lang w:val="ka-GE"/>
              </w:rPr>
            </w:pPr>
            <w:r w:rsidRPr="005E4044">
              <w:rPr>
                <w:rFonts w:eastAsia="Calibri" w:cs="Times New Roman"/>
                <w:b/>
                <w:bCs/>
                <w:i/>
                <w:iCs/>
                <w:sz w:val="20"/>
                <w:szCs w:val="20"/>
                <w:lang w:val="ka-GE"/>
              </w:rPr>
              <w:t>(შექცევადობა)</w:t>
            </w:r>
            <w:r w:rsidRPr="005E4044">
              <w:rPr>
                <w:rFonts w:eastAsia="Calibri" w:cs="Times New Roman"/>
                <w:b/>
                <w:bCs/>
                <w:i/>
                <w:iCs/>
                <w:sz w:val="20"/>
                <w:szCs w:val="20"/>
                <w:vertAlign w:val="superscript"/>
                <w:lang w:val="ka-GE"/>
              </w:rPr>
              <w:footnoteReference w:id="5"/>
            </w:r>
          </w:p>
        </w:tc>
        <w:tc>
          <w:tcPr>
            <w:tcW w:w="1670" w:type="dxa"/>
            <w:vAlign w:val="center"/>
          </w:tcPr>
          <w:p w14:paraId="32D27B0B" w14:textId="77777777" w:rsidR="005E4044" w:rsidRPr="005E4044" w:rsidRDefault="005E4044" w:rsidP="007A28D1">
            <w:pPr>
              <w:spacing w:after="0"/>
              <w:jc w:val="center"/>
              <w:rPr>
                <w:rFonts w:eastAsia="Calibri" w:cs="Times New Roman"/>
                <w:b/>
                <w:bCs/>
                <w:i/>
                <w:iCs/>
                <w:sz w:val="20"/>
                <w:szCs w:val="20"/>
                <w:lang w:val="ka-GE"/>
              </w:rPr>
            </w:pPr>
            <w:r w:rsidRPr="005E4044">
              <w:rPr>
                <w:rFonts w:eastAsia="Calibri" w:cs="Times New Roman"/>
                <w:b/>
                <w:bCs/>
                <w:i/>
                <w:iCs/>
                <w:sz w:val="20"/>
                <w:szCs w:val="20"/>
                <w:lang w:val="ka-GE"/>
              </w:rPr>
              <w:t>შერბილების ეფექტურობა</w:t>
            </w:r>
            <w:r w:rsidRPr="005E4044">
              <w:rPr>
                <w:rFonts w:eastAsia="Calibri" w:cs="Times New Roman"/>
                <w:b/>
                <w:bCs/>
                <w:i/>
                <w:iCs/>
                <w:sz w:val="20"/>
                <w:szCs w:val="20"/>
                <w:vertAlign w:val="superscript"/>
                <w:lang w:val="ka-GE"/>
              </w:rPr>
              <w:footnoteReference w:id="6"/>
            </w:r>
          </w:p>
        </w:tc>
        <w:tc>
          <w:tcPr>
            <w:tcW w:w="1670" w:type="dxa"/>
            <w:vAlign w:val="center"/>
          </w:tcPr>
          <w:p w14:paraId="4FC72206" w14:textId="77777777" w:rsidR="005E4044" w:rsidRPr="005E4044" w:rsidRDefault="005E4044" w:rsidP="007A28D1">
            <w:pPr>
              <w:spacing w:after="0"/>
              <w:jc w:val="center"/>
              <w:rPr>
                <w:rFonts w:eastAsia="Calibri" w:cs="Times New Roman"/>
                <w:b/>
                <w:bCs/>
                <w:i/>
                <w:iCs/>
                <w:sz w:val="20"/>
                <w:szCs w:val="20"/>
                <w:lang w:val="ka-GE"/>
              </w:rPr>
            </w:pPr>
            <w:r w:rsidRPr="005E4044">
              <w:rPr>
                <w:rFonts w:eastAsia="Calibri" w:cs="Times New Roman"/>
                <w:b/>
                <w:bCs/>
                <w:i/>
                <w:iCs/>
                <w:sz w:val="20"/>
                <w:szCs w:val="20"/>
                <w:lang w:val="ka-GE"/>
              </w:rPr>
              <w:t>ზემოქმედების საბოლოო რეიტინგი</w:t>
            </w:r>
            <w:r w:rsidRPr="005E4044">
              <w:rPr>
                <w:rFonts w:eastAsia="Calibri" w:cs="Times New Roman"/>
                <w:b/>
                <w:bCs/>
                <w:i/>
                <w:iCs/>
                <w:sz w:val="20"/>
                <w:szCs w:val="20"/>
                <w:vertAlign w:val="superscript"/>
                <w:lang w:val="ka-GE"/>
              </w:rPr>
              <w:footnoteReference w:id="7"/>
            </w:r>
          </w:p>
        </w:tc>
      </w:tr>
      <w:tr w:rsidR="005E4044" w:rsidRPr="005E4044" w14:paraId="6FC1761A" w14:textId="77777777" w:rsidTr="007A28D1">
        <w:trPr>
          <w:trHeight w:val="560"/>
          <w:jc w:val="center"/>
        </w:trPr>
        <w:tc>
          <w:tcPr>
            <w:tcW w:w="2145" w:type="dxa"/>
            <w:vAlign w:val="center"/>
          </w:tcPr>
          <w:p w14:paraId="7D6D9597" w14:textId="77777777" w:rsidR="005E4044" w:rsidRPr="005E4044" w:rsidRDefault="005E4044" w:rsidP="007A28D1">
            <w:pPr>
              <w:spacing w:after="0"/>
              <w:rPr>
                <w:rFonts w:eastAsia="Calibri" w:cs="Times New Roman"/>
                <w:b/>
                <w:bCs/>
                <w:i/>
                <w:iCs/>
                <w:sz w:val="20"/>
                <w:szCs w:val="20"/>
                <w:lang w:val="ka-GE"/>
              </w:rPr>
            </w:pPr>
            <w:r w:rsidRPr="005E4044">
              <w:rPr>
                <w:rFonts w:eastAsia="Calibri" w:cs="Times New Roman"/>
                <w:b/>
                <w:bCs/>
                <w:i/>
                <w:iCs/>
                <w:sz w:val="20"/>
                <w:szCs w:val="20"/>
                <w:lang w:val="ka-GE"/>
              </w:rPr>
              <w:t>ზემოქმედება დაცულ ტერიტორიებზე</w:t>
            </w:r>
          </w:p>
        </w:tc>
        <w:tc>
          <w:tcPr>
            <w:tcW w:w="13377" w:type="dxa"/>
            <w:gridSpan w:val="8"/>
            <w:vAlign w:val="center"/>
          </w:tcPr>
          <w:p w14:paraId="040931A0" w14:textId="4AE7B5A5"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მოსალოდნელი არ არის</w:t>
            </w:r>
          </w:p>
        </w:tc>
      </w:tr>
      <w:tr w:rsidR="005E4044" w:rsidRPr="005E4044" w14:paraId="74CFB8A4" w14:textId="77777777" w:rsidTr="007A28D1">
        <w:trPr>
          <w:trHeight w:val="183"/>
          <w:jc w:val="center"/>
        </w:trPr>
        <w:tc>
          <w:tcPr>
            <w:tcW w:w="2145" w:type="dxa"/>
            <w:vAlign w:val="center"/>
          </w:tcPr>
          <w:p w14:paraId="0E13B99C" w14:textId="7A392798" w:rsidR="005E4044" w:rsidRPr="005E4044" w:rsidRDefault="005E4044" w:rsidP="007A28D1">
            <w:pPr>
              <w:spacing w:after="0"/>
              <w:rPr>
                <w:rFonts w:eastAsia="Calibri" w:cs="Times New Roman"/>
                <w:b/>
                <w:bCs/>
                <w:i/>
                <w:iCs/>
                <w:sz w:val="20"/>
                <w:szCs w:val="20"/>
                <w:lang w:val="ka-GE"/>
              </w:rPr>
            </w:pPr>
            <w:r>
              <w:rPr>
                <w:rFonts w:eastAsia="Calibri" w:cs="Times New Roman"/>
                <w:b/>
                <w:bCs/>
                <w:i/>
                <w:iCs/>
                <w:sz w:val="20"/>
                <w:szCs w:val="20"/>
                <w:lang w:val="ka-GE"/>
              </w:rPr>
              <w:t>ტრანსსასაზღვრო ზემოქმედება</w:t>
            </w:r>
          </w:p>
        </w:tc>
        <w:tc>
          <w:tcPr>
            <w:tcW w:w="13377" w:type="dxa"/>
            <w:gridSpan w:val="8"/>
            <w:vAlign w:val="center"/>
          </w:tcPr>
          <w:p w14:paraId="25C43FC9" w14:textId="7DB0E9E0" w:rsidR="005E4044" w:rsidRPr="005E4044" w:rsidRDefault="005E4044" w:rsidP="007A28D1">
            <w:pPr>
              <w:spacing w:after="0"/>
              <w:jc w:val="center"/>
              <w:rPr>
                <w:rFonts w:eastAsia="Calibri" w:cs="Times New Roman"/>
                <w:sz w:val="20"/>
                <w:szCs w:val="20"/>
                <w:lang w:val="ka-GE"/>
              </w:rPr>
            </w:pPr>
            <w:r>
              <w:rPr>
                <w:rFonts w:eastAsia="Calibri" w:cs="Times New Roman"/>
                <w:sz w:val="20"/>
                <w:szCs w:val="20"/>
                <w:lang w:val="ka-GE"/>
              </w:rPr>
              <w:t>მოსალოდნელი არ არის</w:t>
            </w:r>
          </w:p>
        </w:tc>
      </w:tr>
      <w:tr w:rsidR="00937D5B" w:rsidRPr="005E4044" w14:paraId="4555495D" w14:textId="77777777" w:rsidTr="009C603A">
        <w:trPr>
          <w:trHeight w:val="277"/>
          <w:jc w:val="center"/>
        </w:trPr>
        <w:tc>
          <w:tcPr>
            <w:tcW w:w="2145" w:type="dxa"/>
            <w:vMerge w:val="restart"/>
            <w:vAlign w:val="center"/>
          </w:tcPr>
          <w:p w14:paraId="25681987" w14:textId="77777777" w:rsidR="00937D5B" w:rsidRPr="005E4044" w:rsidRDefault="00937D5B" w:rsidP="007A28D1">
            <w:pPr>
              <w:spacing w:after="0"/>
              <w:rPr>
                <w:rFonts w:eastAsia="Calibri" w:cs="Times New Roman"/>
                <w:b/>
                <w:bCs/>
                <w:i/>
                <w:iCs/>
                <w:sz w:val="20"/>
                <w:szCs w:val="20"/>
                <w:lang w:val="ka-GE"/>
              </w:rPr>
            </w:pPr>
            <w:r w:rsidRPr="005E4044">
              <w:rPr>
                <w:rFonts w:eastAsia="Calibri" w:cs="Times New Roman"/>
                <w:b/>
                <w:bCs/>
                <w:i/>
                <w:iCs/>
                <w:sz w:val="20"/>
                <w:szCs w:val="20"/>
                <w:lang w:val="ka-GE"/>
              </w:rPr>
              <w:t>ატმოსფერული ჰაერის დაბინძურება , უსიამოვნო სუნი</w:t>
            </w:r>
          </w:p>
        </w:tc>
        <w:tc>
          <w:tcPr>
            <w:tcW w:w="1732" w:type="dxa"/>
            <w:vAlign w:val="center"/>
          </w:tcPr>
          <w:p w14:paraId="25A8071E" w14:textId="77777777" w:rsidR="00937D5B" w:rsidRPr="005E4044" w:rsidRDefault="00937D5B" w:rsidP="007A28D1">
            <w:pPr>
              <w:spacing w:after="0"/>
              <w:jc w:val="center"/>
              <w:rPr>
                <w:rFonts w:eastAsia="Calibri" w:cs="Times New Roman"/>
                <w:sz w:val="20"/>
                <w:szCs w:val="20"/>
                <w:lang w:val="ka-GE"/>
              </w:rPr>
            </w:pPr>
            <w:r w:rsidRPr="005E4044">
              <w:rPr>
                <w:rFonts w:eastAsia="Calibri" w:cs="Times New Roman"/>
                <w:sz w:val="20"/>
                <w:szCs w:val="20"/>
                <w:lang w:val="ka-GE"/>
              </w:rPr>
              <w:t>მშენებლობის ეტაპი</w:t>
            </w:r>
          </w:p>
        </w:tc>
        <w:tc>
          <w:tcPr>
            <w:tcW w:w="11645" w:type="dxa"/>
            <w:gridSpan w:val="7"/>
            <w:vAlign w:val="center"/>
          </w:tcPr>
          <w:p w14:paraId="6C3EEE9F" w14:textId="7D948863" w:rsidR="00937D5B" w:rsidRPr="005E4044" w:rsidRDefault="00937D5B" w:rsidP="007A28D1">
            <w:pPr>
              <w:spacing w:after="0"/>
              <w:jc w:val="center"/>
              <w:rPr>
                <w:rFonts w:eastAsia="Calibri" w:cs="Times New Roman"/>
                <w:sz w:val="20"/>
                <w:szCs w:val="20"/>
                <w:lang w:val="ka-GE"/>
              </w:rPr>
            </w:pPr>
            <w:r>
              <w:rPr>
                <w:rFonts w:eastAsia="Calibri" w:cs="Times New Roman"/>
                <w:sz w:val="20"/>
                <w:szCs w:val="20"/>
                <w:lang w:val="ka-GE"/>
              </w:rPr>
              <w:t xml:space="preserve">სამშენებლო სამუშაოების უდიდესი ნაწილი შესრულებულია. დარჩენილი სამუშაოები </w:t>
            </w:r>
            <w:r w:rsidRPr="00937D5B">
              <w:rPr>
                <w:rFonts w:eastAsia="Calibri" w:cs="Times New Roman"/>
                <w:sz w:val="20"/>
                <w:szCs w:val="20"/>
                <w:lang w:val="ka-GE"/>
              </w:rPr>
              <w:t xml:space="preserve">ატმოსფერული ჰაერის </w:t>
            </w:r>
            <w:r>
              <w:rPr>
                <w:rFonts w:eastAsia="Calibri" w:cs="Times New Roman"/>
                <w:sz w:val="20"/>
                <w:szCs w:val="20"/>
                <w:lang w:val="ka-GE"/>
              </w:rPr>
              <w:t xml:space="preserve">საგულისხმო </w:t>
            </w:r>
            <w:r w:rsidRPr="00937D5B">
              <w:rPr>
                <w:rFonts w:eastAsia="Calibri" w:cs="Times New Roman"/>
                <w:sz w:val="20"/>
                <w:szCs w:val="20"/>
                <w:lang w:val="ka-GE"/>
              </w:rPr>
              <w:t>დაბინძურება</w:t>
            </w:r>
            <w:r>
              <w:rPr>
                <w:rFonts w:eastAsia="Calibri" w:cs="Times New Roman"/>
                <w:sz w:val="20"/>
                <w:szCs w:val="20"/>
                <w:lang w:val="ka-GE"/>
              </w:rPr>
              <w:t>ს არ უკავშირდება</w:t>
            </w:r>
          </w:p>
        </w:tc>
      </w:tr>
      <w:tr w:rsidR="005E4044" w:rsidRPr="005E4044" w14:paraId="50B75351" w14:textId="77777777" w:rsidTr="007A28D1">
        <w:trPr>
          <w:trHeight w:val="277"/>
          <w:jc w:val="center"/>
        </w:trPr>
        <w:tc>
          <w:tcPr>
            <w:tcW w:w="2145" w:type="dxa"/>
            <w:vMerge/>
            <w:vAlign w:val="center"/>
          </w:tcPr>
          <w:p w14:paraId="73EC5B82" w14:textId="77777777" w:rsidR="005E4044" w:rsidRPr="005E4044" w:rsidRDefault="005E4044" w:rsidP="007A28D1">
            <w:pPr>
              <w:spacing w:after="0"/>
              <w:rPr>
                <w:rFonts w:eastAsia="Calibri" w:cs="Times New Roman"/>
                <w:b/>
                <w:bCs/>
                <w:i/>
                <w:iCs/>
                <w:sz w:val="20"/>
                <w:szCs w:val="20"/>
                <w:lang w:val="ka-GE"/>
              </w:rPr>
            </w:pPr>
          </w:p>
        </w:tc>
        <w:tc>
          <w:tcPr>
            <w:tcW w:w="1732" w:type="dxa"/>
            <w:vAlign w:val="center"/>
          </w:tcPr>
          <w:p w14:paraId="4D7F8B8D" w14:textId="77777777"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ექსპლუატაციის ეტაპი</w:t>
            </w:r>
          </w:p>
        </w:tc>
        <w:tc>
          <w:tcPr>
            <w:tcW w:w="1626" w:type="dxa"/>
            <w:vAlign w:val="center"/>
          </w:tcPr>
          <w:p w14:paraId="3C636758" w14:textId="5EBB3945"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ნეგატიური</w:t>
            </w:r>
          </w:p>
        </w:tc>
        <w:tc>
          <w:tcPr>
            <w:tcW w:w="1670" w:type="dxa"/>
            <w:vAlign w:val="center"/>
          </w:tcPr>
          <w:p w14:paraId="4C806692" w14:textId="77777777"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ლოკალური</w:t>
            </w:r>
          </w:p>
        </w:tc>
        <w:tc>
          <w:tcPr>
            <w:tcW w:w="1670" w:type="dxa"/>
            <w:vAlign w:val="center"/>
          </w:tcPr>
          <w:p w14:paraId="74EBD371" w14:textId="77777777"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საშუალო</w:t>
            </w:r>
          </w:p>
        </w:tc>
        <w:tc>
          <w:tcPr>
            <w:tcW w:w="1669" w:type="dxa"/>
            <w:vAlign w:val="center"/>
          </w:tcPr>
          <w:p w14:paraId="161B7F2E" w14:textId="77777777"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გრძელვადიანი</w:t>
            </w:r>
          </w:p>
        </w:tc>
        <w:tc>
          <w:tcPr>
            <w:tcW w:w="1670" w:type="dxa"/>
            <w:vAlign w:val="center"/>
          </w:tcPr>
          <w:p w14:paraId="37EAB531" w14:textId="77777777"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შექცევადი</w:t>
            </w:r>
          </w:p>
        </w:tc>
        <w:tc>
          <w:tcPr>
            <w:tcW w:w="1670" w:type="dxa"/>
            <w:vAlign w:val="center"/>
          </w:tcPr>
          <w:p w14:paraId="4235FC75" w14:textId="77777777"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საშუალო</w:t>
            </w:r>
          </w:p>
        </w:tc>
        <w:tc>
          <w:tcPr>
            <w:tcW w:w="1670" w:type="dxa"/>
            <w:vAlign w:val="center"/>
          </w:tcPr>
          <w:p w14:paraId="2C22DE4F" w14:textId="77777777"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დაბალი</w:t>
            </w:r>
          </w:p>
        </w:tc>
      </w:tr>
      <w:tr w:rsidR="00937D5B" w:rsidRPr="005E4044" w14:paraId="77E37494" w14:textId="77777777" w:rsidTr="009C603A">
        <w:trPr>
          <w:trHeight w:val="102"/>
          <w:jc w:val="center"/>
        </w:trPr>
        <w:tc>
          <w:tcPr>
            <w:tcW w:w="2145" w:type="dxa"/>
            <w:vMerge w:val="restart"/>
            <w:vAlign w:val="center"/>
          </w:tcPr>
          <w:p w14:paraId="2404235E" w14:textId="77777777" w:rsidR="00937D5B" w:rsidRPr="005E4044" w:rsidRDefault="00937D5B" w:rsidP="007A28D1">
            <w:pPr>
              <w:spacing w:after="0"/>
              <w:rPr>
                <w:rFonts w:eastAsia="Calibri" w:cs="Times New Roman"/>
                <w:b/>
                <w:bCs/>
                <w:i/>
                <w:iCs/>
                <w:sz w:val="20"/>
                <w:szCs w:val="20"/>
                <w:lang w:val="ka-GE"/>
              </w:rPr>
            </w:pPr>
            <w:r w:rsidRPr="005E4044">
              <w:rPr>
                <w:rFonts w:eastAsia="Calibri" w:cs="Times New Roman"/>
                <w:b/>
                <w:bCs/>
                <w:i/>
                <w:iCs/>
                <w:sz w:val="20"/>
                <w:szCs w:val="20"/>
                <w:lang w:val="ka-GE"/>
              </w:rPr>
              <w:t>ხმაურის და ვიბრაციის გავრცელება</w:t>
            </w:r>
          </w:p>
        </w:tc>
        <w:tc>
          <w:tcPr>
            <w:tcW w:w="1732" w:type="dxa"/>
            <w:vAlign w:val="center"/>
          </w:tcPr>
          <w:p w14:paraId="4DCD97ED" w14:textId="77777777" w:rsidR="00937D5B" w:rsidRPr="005E4044" w:rsidRDefault="00937D5B" w:rsidP="007A28D1">
            <w:pPr>
              <w:spacing w:after="0"/>
              <w:jc w:val="center"/>
              <w:rPr>
                <w:rFonts w:eastAsia="Calibri" w:cs="Times New Roman"/>
                <w:sz w:val="20"/>
                <w:szCs w:val="20"/>
                <w:lang w:val="ka-GE"/>
              </w:rPr>
            </w:pPr>
            <w:r w:rsidRPr="005E4044">
              <w:rPr>
                <w:rFonts w:eastAsia="Calibri" w:cs="Times New Roman"/>
                <w:sz w:val="20"/>
                <w:szCs w:val="20"/>
                <w:lang w:val="ka-GE"/>
              </w:rPr>
              <w:t>მშენებლობის ეტაპი</w:t>
            </w:r>
          </w:p>
        </w:tc>
        <w:tc>
          <w:tcPr>
            <w:tcW w:w="11645" w:type="dxa"/>
            <w:gridSpan w:val="7"/>
            <w:vAlign w:val="center"/>
          </w:tcPr>
          <w:p w14:paraId="23150166" w14:textId="48935662" w:rsidR="00937D5B" w:rsidRPr="005E4044" w:rsidRDefault="00937D5B" w:rsidP="00937D5B">
            <w:pPr>
              <w:spacing w:after="0"/>
              <w:jc w:val="center"/>
              <w:rPr>
                <w:rFonts w:eastAsia="Calibri" w:cs="Times New Roman"/>
                <w:sz w:val="20"/>
                <w:szCs w:val="20"/>
                <w:lang w:val="ka-GE"/>
              </w:rPr>
            </w:pPr>
            <w:r w:rsidRPr="00937D5B">
              <w:rPr>
                <w:rFonts w:eastAsia="Calibri" w:cs="Times New Roman"/>
                <w:sz w:val="20"/>
                <w:szCs w:val="20"/>
                <w:lang w:val="ka-GE"/>
              </w:rPr>
              <w:t xml:space="preserve">სამშენებლო სამუშაოების უდიდესი ნაწილი შესრულებულია. დარჩენილი სამუშაოები </w:t>
            </w:r>
            <w:r>
              <w:rPr>
                <w:rFonts w:eastAsia="Calibri" w:cs="Times New Roman"/>
                <w:sz w:val="20"/>
                <w:szCs w:val="20"/>
                <w:lang w:val="ka-GE"/>
              </w:rPr>
              <w:t>ხმაურის და ვიბრაციის მნიშვნელოვან გავრცელებას</w:t>
            </w:r>
            <w:r w:rsidRPr="00937D5B">
              <w:rPr>
                <w:rFonts w:eastAsia="Calibri" w:cs="Times New Roman"/>
                <w:sz w:val="20"/>
                <w:szCs w:val="20"/>
                <w:lang w:val="ka-GE"/>
              </w:rPr>
              <w:t xml:space="preserve"> არ უკავშირდება</w:t>
            </w:r>
          </w:p>
        </w:tc>
      </w:tr>
      <w:tr w:rsidR="005E4044" w:rsidRPr="005E4044" w14:paraId="691508EC" w14:textId="77777777" w:rsidTr="007A28D1">
        <w:trPr>
          <w:trHeight w:val="102"/>
          <w:jc w:val="center"/>
        </w:trPr>
        <w:tc>
          <w:tcPr>
            <w:tcW w:w="2145" w:type="dxa"/>
            <w:vMerge/>
            <w:vAlign w:val="center"/>
          </w:tcPr>
          <w:p w14:paraId="6BFC3964" w14:textId="77777777" w:rsidR="005E4044" w:rsidRPr="005E4044" w:rsidRDefault="005E4044" w:rsidP="007A28D1">
            <w:pPr>
              <w:spacing w:after="0"/>
              <w:rPr>
                <w:rFonts w:eastAsia="Calibri" w:cs="Times New Roman"/>
                <w:b/>
                <w:bCs/>
                <w:i/>
                <w:iCs/>
                <w:sz w:val="20"/>
                <w:szCs w:val="20"/>
                <w:lang w:val="ka-GE"/>
              </w:rPr>
            </w:pPr>
          </w:p>
        </w:tc>
        <w:tc>
          <w:tcPr>
            <w:tcW w:w="1732" w:type="dxa"/>
            <w:vAlign w:val="center"/>
          </w:tcPr>
          <w:p w14:paraId="46329342" w14:textId="77777777"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ექსპლუატაციის ეტაპი</w:t>
            </w:r>
          </w:p>
        </w:tc>
        <w:tc>
          <w:tcPr>
            <w:tcW w:w="1626" w:type="dxa"/>
            <w:vAlign w:val="center"/>
          </w:tcPr>
          <w:p w14:paraId="1D483467" w14:textId="4F90E7DA"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 xml:space="preserve">ნეგატიური </w:t>
            </w:r>
          </w:p>
        </w:tc>
        <w:tc>
          <w:tcPr>
            <w:tcW w:w="1670" w:type="dxa"/>
            <w:vAlign w:val="center"/>
          </w:tcPr>
          <w:p w14:paraId="760F1CB2" w14:textId="77777777"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ლოკალური</w:t>
            </w:r>
          </w:p>
        </w:tc>
        <w:tc>
          <w:tcPr>
            <w:tcW w:w="1670" w:type="dxa"/>
            <w:vAlign w:val="center"/>
          </w:tcPr>
          <w:p w14:paraId="3CCCCB3B" w14:textId="77777777"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დაბალი</w:t>
            </w:r>
          </w:p>
        </w:tc>
        <w:tc>
          <w:tcPr>
            <w:tcW w:w="1669" w:type="dxa"/>
            <w:vAlign w:val="center"/>
          </w:tcPr>
          <w:p w14:paraId="179D65EF" w14:textId="77777777"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გრძელვადიანი</w:t>
            </w:r>
          </w:p>
        </w:tc>
        <w:tc>
          <w:tcPr>
            <w:tcW w:w="1670" w:type="dxa"/>
            <w:vAlign w:val="center"/>
          </w:tcPr>
          <w:p w14:paraId="0C5C50F4" w14:textId="77777777"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შექცევადი</w:t>
            </w:r>
          </w:p>
        </w:tc>
        <w:tc>
          <w:tcPr>
            <w:tcW w:w="1670" w:type="dxa"/>
            <w:vAlign w:val="center"/>
          </w:tcPr>
          <w:p w14:paraId="4C9A4CEC" w14:textId="77777777"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დაბალი</w:t>
            </w:r>
          </w:p>
        </w:tc>
        <w:tc>
          <w:tcPr>
            <w:tcW w:w="1670" w:type="dxa"/>
            <w:vAlign w:val="center"/>
          </w:tcPr>
          <w:p w14:paraId="5685E0FC" w14:textId="77777777"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უმნიშვნელო ან მოსალოდნელი არ არის</w:t>
            </w:r>
          </w:p>
        </w:tc>
      </w:tr>
      <w:tr w:rsidR="00937D5B" w:rsidRPr="005E4044" w14:paraId="3A05C912" w14:textId="77777777" w:rsidTr="009C603A">
        <w:trPr>
          <w:trHeight w:val="102"/>
          <w:jc w:val="center"/>
        </w:trPr>
        <w:tc>
          <w:tcPr>
            <w:tcW w:w="2145" w:type="dxa"/>
            <w:vMerge w:val="restart"/>
            <w:vAlign w:val="center"/>
          </w:tcPr>
          <w:p w14:paraId="4F7EE600" w14:textId="40D6A209" w:rsidR="00937D5B" w:rsidRPr="005E4044" w:rsidRDefault="00937D5B" w:rsidP="007A28D1">
            <w:pPr>
              <w:spacing w:after="0"/>
              <w:rPr>
                <w:rFonts w:eastAsia="Calibri" w:cs="Times New Roman"/>
                <w:b/>
                <w:bCs/>
                <w:i/>
                <w:iCs/>
                <w:sz w:val="20"/>
                <w:szCs w:val="20"/>
                <w:lang w:val="ka-GE"/>
              </w:rPr>
            </w:pPr>
            <w:r w:rsidRPr="005E4044">
              <w:rPr>
                <w:rFonts w:eastAsia="Calibri" w:cs="Times New Roman"/>
                <w:b/>
                <w:bCs/>
                <w:i/>
                <w:iCs/>
                <w:sz w:val="20"/>
                <w:szCs w:val="20"/>
                <w:lang w:val="ka-GE"/>
              </w:rPr>
              <w:t>ზემოქმედება ნიადაგზე/გრუნტზე, დაბინძურების რისკები</w:t>
            </w:r>
          </w:p>
        </w:tc>
        <w:tc>
          <w:tcPr>
            <w:tcW w:w="1732" w:type="dxa"/>
            <w:vAlign w:val="center"/>
          </w:tcPr>
          <w:p w14:paraId="524A5E19" w14:textId="49C5975E" w:rsidR="00937D5B" w:rsidRPr="005E4044" w:rsidRDefault="00937D5B" w:rsidP="007A28D1">
            <w:pPr>
              <w:spacing w:after="0"/>
              <w:jc w:val="center"/>
              <w:rPr>
                <w:rFonts w:eastAsia="Calibri" w:cs="Times New Roman"/>
                <w:sz w:val="20"/>
                <w:szCs w:val="20"/>
                <w:lang w:val="ka-GE"/>
              </w:rPr>
            </w:pPr>
            <w:r w:rsidRPr="005E4044">
              <w:rPr>
                <w:rFonts w:eastAsia="Calibri" w:cs="Times New Roman"/>
                <w:sz w:val="20"/>
                <w:szCs w:val="20"/>
                <w:lang w:val="ka-GE"/>
              </w:rPr>
              <w:t>მშენებლობის ეტაპი</w:t>
            </w:r>
          </w:p>
        </w:tc>
        <w:tc>
          <w:tcPr>
            <w:tcW w:w="11645" w:type="dxa"/>
            <w:gridSpan w:val="7"/>
            <w:vAlign w:val="center"/>
          </w:tcPr>
          <w:p w14:paraId="4CA03B0A" w14:textId="14538C4C" w:rsidR="00937D5B" w:rsidRPr="005E4044" w:rsidRDefault="00937D5B" w:rsidP="00937D5B">
            <w:pPr>
              <w:spacing w:after="0"/>
              <w:jc w:val="center"/>
              <w:rPr>
                <w:rFonts w:eastAsia="Calibri" w:cs="Times New Roman"/>
                <w:sz w:val="20"/>
                <w:szCs w:val="20"/>
                <w:lang w:val="ka-GE"/>
              </w:rPr>
            </w:pPr>
            <w:r w:rsidRPr="00937D5B">
              <w:rPr>
                <w:rFonts w:eastAsia="Calibri" w:cs="Times New Roman"/>
                <w:sz w:val="20"/>
                <w:szCs w:val="20"/>
                <w:lang w:val="ka-GE"/>
              </w:rPr>
              <w:t xml:space="preserve">სამშენებლო სამუშაოების უდიდესი ნაწილი შესრულებულია. დარჩენილი სამუშაოები </w:t>
            </w:r>
            <w:r>
              <w:rPr>
                <w:rFonts w:eastAsia="Calibri" w:cs="Times New Roman"/>
                <w:sz w:val="20"/>
                <w:szCs w:val="20"/>
                <w:lang w:val="ka-GE"/>
              </w:rPr>
              <w:t>ნიადაგზე და გრუნტზე საგულისხმო ზემოქმედებას</w:t>
            </w:r>
            <w:r w:rsidRPr="00937D5B">
              <w:rPr>
                <w:rFonts w:eastAsia="Calibri" w:cs="Times New Roman"/>
                <w:sz w:val="20"/>
                <w:szCs w:val="20"/>
                <w:lang w:val="ka-GE"/>
              </w:rPr>
              <w:t xml:space="preserve"> არ უკავშირდება</w:t>
            </w:r>
          </w:p>
        </w:tc>
      </w:tr>
      <w:tr w:rsidR="005E4044" w:rsidRPr="005E4044" w14:paraId="2D1C93E5" w14:textId="77777777" w:rsidTr="007A28D1">
        <w:trPr>
          <w:trHeight w:val="102"/>
          <w:jc w:val="center"/>
        </w:trPr>
        <w:tc>
          <w:tcPr>
            <w:tcW w:w="2145" w:type="dxa"/>
            <w:vMerge/>
            <w:vAlign w:val="center"/>
          </w:tcPr>
          <w:p w14:paraId="05AB6E2F" w14:textId="77777777" w:rsidR="005E4044" w:rsidRPr="005E4044" w:rsidRDefault="005E4044" w:rsidP="007A28D1">
            <w:pPr>
              <w:spacing w:after="0"/>
              <w:rPr>
                <w:rFonts w:eastAsia="Calibri" w:cs="Times New Roman"/>
                <w:b/>
                <w:bCs/>
                <w:i/>
                <w:iCs/>
                <w:sz w:val="20"/>
                <w:szCs w:val="20"/>
                <w:lang w:val="ka-GE"/>
              </w:rPr>
            </w:pPr>
          </w:p>
        </w:tc>
        <w:tc>
          <w:tcPr>
            <w:tcW w:w="1732" w:type="dxa"/>
            <w:vAlign w:val="center"/>
          </w:tcPr>
          <w:p w14:paraId="1CAEAD36" w14:textId="136DCE97"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ექსპლუატაციის ეტაპი</w:t>
            </w:r>
          </w:p>
        </w:tc>
        <w:tc>
          <w:tcPr>
            <w:tcW w:w="1626" w:type="dxa"/>
            <w:vAlign w:val="center"/>
          </w:tcPr>
          <w:p w14:paraId="7437A391" w14:textId="4CCB9138"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ნეგატიური</w:t>
            </w:r>
          </w:p>
        </w:tc>
        <w:tc>
          <w:tcPr>
            <w:tcW w:w="1670" w:type="dxa"/>
            <w:vAlign w:val="center"/>
          </w:tcPr>
          <w:p w14:paraId="158ADF4C" w14:textId="3D378812"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ლოკალური</w:t>
            </w:r>
          </w:p>
        </w:tc>
        <w:tc>
          <w:tcPr>
            <w:tcW w:w="1670" w:type="dxa"/>
            <w:vAlign w:val="center"/>
          </w:tcPr>
          <w:p w14:paraId="0BA53690" w14:textId="166C0278"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დაბალი</w:t>
            </w:r>
          </w:p>
        </w:tc>
        <w:tc>
          <w:tcPr>
            <w:tcW w:w="1669" w:type="dxa"/>
            <w:vAlign w:val="center"/>
          </w:tcPr>
          <w:p w14:paraId="5C2ADE85" w14:textId="5BF16217" w:rsidR="005E4044" w:rsidRPr="005E4044" w:rsidRDefault="005E4044" w:rsidP="007A28D1">
            <w:pPr>
              <w:spacing w:after="0"/>
              <w:jc w:val="center"/>
              <w:rPr>
                <w:rFonts w:eastAsia="Calibri" w:cs="Times New Roman"/>
                <w:sz w:val="20"/>
                <w:szCs w:val="20"/>
                <w:lang w:val="ka-GE"/>
              </w:rPr>
            </w:pPr>
            <w:r>
              <w:rPr>
                <w:rFonts w:eastAsia="Calibri" w:cs="Times New Roman"/>
                <w:sz w:val="20"/>
                <w:szCs w:val="20"/>
                <w:lang w:val="ka-GE"/>
              </w:rPr>
              <w:t>მოკლევადიანი</w:t>
            </w:r>
          </w:p>
        </w:tc>
        <w:tc>
          <w:tcPr>
            <w:tcW w:w="1670" w:type="dxa"/>
            <w:vAlign w:val="center"/>
          </w:tcPr>
          <w:p w14:paraId="73A77499" w14:textId="5917CD7A"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შექცევადი</w:t>
            </w:r>
          </w:p>
        </w:tc>
        <w:tc>
          <w:tcPr>
            <w:tcW w:w="1670" w:type="dxa"/>
            <w:vAlign w:val="center"/>
          </w:tcPr>
          <w:p w14:paraId="7A30FB14" w14:textId="0132AF9E"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დაბალი</w:t>
            </w:r>
          </w:p>
        </w:tc>
        <w:tc>
          <w:tcPr>
            <w:tcW w:w="1670" w:type="dxa"/>
            <w:vAlign w:val="center"/>
          </w:tcPr>
          <w:p w14:paraId="441D24E1" w14:textId="10880243"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უმნიშვნელო ან მოსალოდნელი არ არის</w:t>
            </w:r>
          </w:p>
        </w:tc>
      </w:tr>
      <w:tr w:rsidR="005E4044" w:rsidRPr="005E4044" w14:paraId="32BC0CAB" w14:textId="77777777" w:rsidTr="007A28D1">
        <w:trPr>
          <w:trHeight w:val="648"/>
          <w:jc w:val="center"/>
        </w:trPr>
        <w:tc>
          <w:tcPr>
            <w:tcW w:w="2145" w:type="dxa"/>
            <w:vAlign w:val="center"/>
          </w:tcPr>
          <w:p w14:paraId="67043CB8" w14:textId="77777777" w:rsidR="005E4044" w:rsidRPr="005E4044" w:rsidRDefault="005E4044" w:rsidP="007A28D1">
            <w:pPr>
              <w:spacing w:after="0"/>
              <w:rPr>
                <w:rFonts w:eastAsia="Calibri" w:cs="Times New Roman"/>
                <w:b/>
                <w:bCs/>
                <w:i/>
                <w:iCs/>
                <w:sz w:val="20"/>
                <w:szCs w:val="20"/>
                <w:lang w:val="ka-GE"/>
              </w:rPr>
            </w:pPr>
            <w:r w:rsidRPr="005E4044">
              <w:rPr>
                <w:rFonts w:eastAsia="Calibri" w:cs="Times New Roman"/>
                <w:b/>
                <w:bCs/>
                <w:i/>
                <w:iCs/>
                <w:sz w:val="20"/>
                <w:szCs w:val="20"/>
                <w:lang w:val="ka-GE"/>
              </w:rPr>
              <w:t xml:space="preserve">ზემოქმედება გეოლოგიურ გარემოზე </w:t>
            </w:r>
          </w:p>
        </w:tc>
        <w:tc>
          <w:tcPr>
            <w:tcW w:w="13377" w:type="dxa"/>
            <w:gridSpan w:val="8"/>
            <w:vAlign w:val="center"/>
          </w:tcPr>
          <w:p w14:paraId="6CD1411E" w14:textId="564CFD92"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მოსალოდნელი არ არის</w:t>
            </w:r>
          </w:p>
        </w:tc>
      </w:tr>
      <w:tr w:rsidR="005E4044" w:rsidRPr="005E4044" w14:paraId="1738E60C" w14:textId="77777777" w:rsidTr="007A28D1">
        <w:trPr>
          <w:trHeight w:val="376"/>
          <w:jc w:val="center"/>
        </w:trPr>
        <w:tc>
          <w:tcPr>
            <w:tcW w:w="2145" w:type="dxa"/>
            <w:vMerge w:val="restart"/>
            <w:vAlign w:val="center"/>
          </w:tcPr>
          <w:p w14:paraId="5F66C9CD" w14:textId="77777777" w:rsidR="005E4044" w:rsidRPr="005E4044" w:rsidRDefault="005E4044" w:rsidP="007A28D1">
            <w:pPr>
              <w:spacing w:after="0"/>
              <w:rPr>
                <w:rFonts w:eastAsia="Calibri" w:cs="Times New Roman"/>
                <w:b/>
                <w:bCs/>
                <w:i/>
                <w:iCs/>
                <w:sz w:val="20"/>
                <w:szCs w:val="20"/>
                <w:lang w:val="ka-GE"/>
              </w:rPr>
            </w:pPr>
            <w:r w:rsidRPr="005E4044">
              <w:rPr>
                <w:rFonts w:eastAsia="Calibri" w:cs="Times New Roman"/>
                <w:b/>
                <w:bCs/>
                <w:i/>
                <w:iCs/>
                <w:sz w:val="20"/>
                <w:szCs w:val="20"/>
                <w:lang w:val="ka-GE"/>
              </w:rPr>
              <w:t xml:space="preserve">წყლის გარემოზე </w:t>
            </w:r>
            <w:r w:rsidRPr="005E4044">
              <w:rPr>
                <w:rFonts w:eastAsia="Calibri" w:cs="Times New Roman"/>
                <w:b/>
                <w:bCs/>
                <w:i/>
                <w:iCs/>
                <w:sz w:val="20"/>
                <w:szCs w:val="20"/>
                <w:lang w:val="ka-GE"/>
              </w:rPr>
              <w:lastRenderedPageBreak/>
              <w:t>ზემოქმედება</w:t>
            </w:r>
          </w:p>
        </w:tc>
        <w:tc>
          <w:tcPr>
            <w:tcW w:w="1732" w:type="dxa"/>
            <w:vAlign w:val="center"/>
          </w:tcPr>
          <w:p w14:paraId="0558B968" w14:textId="77777777"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lastRenderedPageBreak/>
              <w:t xml:space="preserve">მშენებლობის </w:t>
            </w:r>
            <w:r w:rsidRPr="005E4044">
              <w:rPr>
                <w:rFonts w:eastAsia="Calibri" w:cs="Times New Roman"/>
                <w:sz w:val="20"/>
                <w:szCs w:val="20"/>
                <w:lang w:val="ka-GE"/>
              </w:rPr>
              <w:lastRenderedPageBreak/>
              <w:t>ეტაპი</w:t>
            </w:r>
          </w:p>
        </w:tc>
        <w:tc>
          <w:tcPr>
            <w:tcW w:w="1626" w:type="dxa"/>
            <w:vAlign w:val="center"/>
          </w:tcPr>
          <w:p w14:paraId="37CD8EE4" w14:textId="77777777"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lastRenderedPageBreak/>
              <w:t>ნეგატიური</w:t>
            </w:r>
          </w:p>
        </w:tc>
        <w:tc>
          <w:tcPr>
            <w:tcW w:w="1670" w:type="dxa"/>
            <w:vAlign w:val="center"/>
          </w:tcPr>
          <w:p w14:paraId="63EF9EF0" w14:textId="77777777"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ლოკალური</w:t>
            </w:r>
          </w:p>
        </w:tc>
        <w:tc>
          <w:tcPr>
            <w:tcW w:w="1670" w:type="dxa"/>
            <w:vAlign w:val="center"/>
          </w:tcPr>
          <w:p w14:paraId="7AB13C6B" w14:textId="77777777"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საშუალო</w:t>
            </w:r>
          </w:p>
        </w:tc>
        <w:tc>
          <w:tcPr>
            <w:tcW w:w="1669" w:type="dxa"/>
            <w:vAlign w:val="center"/>
          </w:tcPr>
          <w:p w14:paraId="7C67CFE6" w14:textId="77777777"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მოკლევადიანი</w:t>
            </w:r>
          </w:p>
        </w:tc>
        <w:tc>
          <w:tcPr>
            <w:tcW w:w="1670" w:type="dxa"/>
            <w:vAlign w:val="center"/>
          </w:tcPr>
          <w:p w14:paraId="359FB4A6" w14:textId="77777777"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შექცევადი</w:t>
            </w:r>
          </w:p>
        </w:tc>
        <w:tc>
          <w:tcPr>
            <w:tcW w:w="1670" w:type="dxa"/>
            <w:vAlign w:val="center"/>
          </w:tcPr>
          <w:p w14:paraId="4AE21527" w14:textId="3104BD24" w:rsidR="005E4044" w:rsidRPr="005E4044" w:rsidRDefault="005E4044" w:rsidP="007A28D1">
            <w:pPr>
              <w:spacing w:after="0"/>
              <w:jc w:val="center"/>
              <w:rPr>
                <w:rFonts w:eastAsia="Calibri" w:cs="Times New Roman"/>
                <w:sz w:val="20"/>
                <w:szCs w:val="20"/>
                <w:lang w:val="ka-GE"/>
              </w:rPr>
            </w:pPr>
            <w:r>
              <w:rPr>
                <w:rFonts w:eastAsia="Calibri" w:cs="Times New Roman"/>
                <w:sz w:val="20"/>
                <w:szCs w:val="20"/>
                <w:lang w:val="ka-GE"/>
              </w:rPr>
              <w:t>დაბალი</w:t>
            </w:r>
          </w:p>
        </w:tc>
        <w:tc>
          <w:tcPr>
            <w:tcW w:w="1670" w:type="dxa"/>
            <w:vAlign w:val="center"/>
          </w:tcPr>
          <w:p w14:paraId="5E5252A1" w14:textId="5B4FF97D" w:rsidR="005E4044" w:rsidRPr="005E4044" w:rsidRDefault="005E4044" w:rsidP="007A28D1">
            <w:pPr>
              <w:spacing w:after="0"/>
              <w:jc w:val="center"/>
              <w:rPr>
                <w:rFonts w:eastAsia="Calibri" w:cs="Times New Roman"/>
                <w:sz w:val="20"/>
                <w:szCs w:val="20"/>
                <w:lang w:val="ka-GE"/>
              </w:rPr>
            </w:pPr>
            <w:r>
              <w:rPr>
                <w:rFonts w:eastAsia="Calibri" w:cs="Times New Roman"/>
                <w:sz w:val="20"/>
                <w:szCs w:val="20"/>
                <w:lang w:val="ka-GE"/>
              </w:rPr>
              <w:t xml:space="preserve">დაბალი ან </w:t>
            </w:r>
            <w:r>
              <w:rPr>
                <w:rFonts w:eastAsia="Calibri" w:cs="Times New Roman"/>
                <w:sz w:val="20"/>
                <w:szCs w:val="20"/>
                <w:lang w:val="ka-GE"/>
              </w:rPr>
              <w:lastRenderedPageBreak/>
              <w:t>უმნიშვნელო</w:t>
            </w:r>
          </w:p>
        </w:tc>
      </w:tr>
      <w:tr w:rsidR="005E4044" w:rsidRPr="005E4044" w14:paraId="204FF2BA" w14:textId="77777777" w:rsidTr="007A28D1">
        <w:trPr>
          <w:trHeight w:val="381"/>
          <w:jc w:val="center"/>
        </w:trPr>
        <w:tc>
          <w:tcPr>
            <w:tcW w:w="2145" w:type="dxa"/>
            <w:vMerge/>
            <w:vAlign w:val="center"/>
          </w:tcPr>
          <w:p w14:paraId="7CDE21FD" w14:textId="77777777" w:rsidR="005E4044" w:rsidRPr="005E4044" w:rsidRDefault="005E4044" w:rsidP="007A28D1">
            <w:pPr>
              <w:spacing w:after="0"/>
              <w:rPr>
                <w:rFonts w:eastAsia="Calibri" w:cs="Times New Roman"/>
                <w:b/>
                <w:bCs/>
                <w:i/>
                <w:iCs/>
                <w:sz w:val="20"/>
                <w:szCs w:val="20"/>
                <w:lang w:val="ka-GE"/>
              </w:rPr>
            </w:pPr>
          </w:p>
        </w:tc>
        <w:tc>
          <w:tcPr>
            <w:tcW w:w="1732" w:type="dxa"/>
            <w:vAlign w:val="center"/>
          </w:tcPr>
          <w:p w14:paraId="70CAD99F" w14:textId="77777777"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ექსპლუატაციის ეტაპი</w:t>
            </w:r>
          </w:p>
        </w:tc>
        <w:tc>
          <w:tcPr>
            <w:tcW w:w="1626" w:type="dxa"/>
            <w:vAlign w:val="center"/>
          </w:tcPr>
          <w:p w14:paraId="27E7D745" w14:textId="26231651"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ნეგატიური</w:t>
            </w:r>
          </w:p>
        </w:tc>
        <w:tc>
          <w:tcPr>
            <w:tcW w:w="1670" w:type="dxa"/>
            <w:vAlign w:val="center"/>
          </w:tcPr>
          <w:p w14:paraId="043A4C6F" w14:textId="77777777"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ლოკალური</w:t>
            </w:r>
          </w:p>
        </w:tc>
        <w:tc>
          <w:tcPr>
            <w:tcW w:w="1670" w:type="dxa"/>
            <w:vAlign w:val="center"/>
          </w:tcPr>
          <w:p w14:paraId="4B92F40C" w14:textId="77777777"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დაბალი</w:t>
            </w:r>
          </w:p>
        </w:tc>
        <w:tc>
          <w:tcPr>
            <w:tcW w:w="1669" w:type="dxa"/>
            <w:vAlign w:val="center"/>
          </w:tcPr>
          <w:p w14:paraId="5FA95343" w14:textId="77777777"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გრძელვადიანი</w:t>
            </w:r>
          </w:p>
        </w:tc>
        <w:tc>
          <w:tcPr>
            <w:tcW w:w="1670" w:type="dxa"/>
            <w:vAlign w:val="center"/>
          </w:tcPr>
          <w:p w14:paraId="7DEC288C" w14:textId="77777777"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შექცევადი</w:t>
            </w:r>
          </w:p>
        </w:tc>
        <w:tc>
          <w:tcPr>
            <w:tcW w:w="1670" w:type="dxa"/>
            <w:vAlign w:val="center"/>
          </w:tcPr>
          <w:p w14:paraId="67DC82AF" w14:textId="77777777"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დაბალი</w:t>
            </w:r>
          </w:p>
        </w:tc>
        <w:tc>
          <w:tcPr>
            <w:tcW w:w="1670" w:type="dxa"/>
            <w:vAlign w:val="center"/>
          </w:tcPr>
          <w:p w14:paraId="118E6F49" w14:textId="4A7883D0" w:rsidR="005E4044" w:rsidRPr="005E4044" w:rsidRDefault="005E4044" w:rsidP="007A28D1">
            <w:pPr>
              <w:spacing w:after="0"/>
              <w:jc w:val="center"/>
              <w:rPr>
                <w:rFonts w:eastAsia="Calibri" w:cs="Times New Roman"/>
                <w:sz w:val="20"/>
                <w:szCs w:val="20"/>
                <w:lang w:val="ka-GE"/>
              </w:rPr>
            </w:pPr>
            <w:r>
              <w:rPr>
                <w:rFonts w:eastAsia="Calibri" w:cs="Times New Roman"/>
                <w:sz w:val="20"/>
                <w:szCs w:val="20"/>
                <w:lang w:val="ka-GE"/>
              </w:rPr>
              <w:t>დაბალი</w:t>
            </w:r>
          </w:p>
        </w:tc>
      </w:tr>
      <w:tr w:rsidR="001A5EEA" w:rsidRPr="005E4044" w14:paraId="700507EE" w14:textId="77777777" w:rsidTr="009C603A">
        <w:trPr>
          <w:trHeight w:val="381"/>
          <w:jc w:val="center"/>
        </w:trPr>
        <w:tc>
          <w:tcPr>
            <w:tcW w:w="2145" w:type="dxa"/>
            <w:vMerge w:val="restart"/>
            <w:vAlign w:val="center"/>
          </w:tcPr>
          <w:p w14:paraId="79D4E426" w14:textId="56E6E11C" w:rsidR="001A5EEA" w:rsidRPr="005E4044" w:rsidRDefault="001A5EEA" w:rsidP="007A28D1">
            <w:pPr>
              <w:spacing w:after="0"/>
              <w:rPr>
                <w:rFonts w:eastAsia="Calibri" w:cs="Times New Roman"/>
                <w:b/>
                <w:bCs/>
                <w:i/>
                <w:iCs/>
                <w:sz w:val="20"/>
                <w:szCs w:val="20"/>
                <w:lang w:val="ka-GE"/>
              </w:rPr>
            </w:pPr>
            <w:r w:rsidRPr="005E4044">
              <w:rPr>
                <w:rFonts w:eastAsia="Calibri" w:cs="Times New Roman"/>
                <w:b/>
                <w:bCs/>
                <w:i/>
                <w:iCs/>
                <w:sz w:val="20"/>
                <w:szCs w:val="20"/>
                <w:lang w:val="ka-GE"/>
              </w:rPr>
              <w:t>ნარჩენები</w:t>
            </w:r>
          </w:p>
        </w:tc>
        <w:tc>
          <w:tcPr>
            <w:tcW w:w="1732" w:type="dxa"/>
            <w:vAlign w:val="center"/>
          </w:tcPr>
          <w:p w14:paraId="774174FF" w14:textId="2E2BF244" w:rsidR="001A5EEA" w:rsidRPr="005E4044" w:rsidRDefault="001A5EEA" w:rsidP="007A28D1">
            <w:pPr>
              <w:spacing w:after="0"/>
              <w:jc w:val="center"/>
              <w:rPr>
                <w:rFonts w:eastAsia="Calibri" w:cs="Times New Roman"/>
                <w:sz w:val="20"/>
                <w:szCs w:val="20"/>
                <w:lang w:val="ka-GE"/>
              </w:rPr>
            </w:pPr>
            <w:r w:rsidRPr="005E4044">
              <w:rPr>
                <w:rFonts w:eastAsia="Calibri" w:cs="Times New Roman"/>
                <w:sz w:val="20"/>
                <w:szCs w:val="20"/>
                <w:lang w:val="ka-GE"/>
              </w:rPr>
              <w:t>მშენებლობის ეტაპი</w:t>
            </w:r>
          </w:p>
        </w:tc>
        <w:tc>
          <w:tcPr>
            <w:tcW w:w="11645" w:type="dxa"/>
            <w:gridSpan w:val="7"/>
            <w:vAlign w:val="center"/>
          </w:tcPr>
          <w:p w14:paraId="557120D2" w14:textId="18B58526" w:rsidR="001A5EEA" w:rsidRDefault="001A5EEA" w:rsidP="001A5EEA">
            <w:pPr>
              <w:spacing w:after="0"/>
              <w:jc w:val="center"/>
              <w:rPr>
                <w:rFonts w:eastAsia="Calibri" w:cs="Times New Roman"/>
                <w:sz w:val="20"/>
                <w:szCs w:val="20"/>
                <w:lang w:val="ka-GE"/>
              </w:rPr>
            </w:pPr>
            <w:r w:rsidRPr="001A5EEA">
              <w:rPr>
                <w:rFonts w:eastAsia="Calibri" w:cs="Times New Roman"/>
                <w:sz w:val="20"/>
                <w:szCs w:val="20"/>
                <w:lang w:val="ka-GE"/>
              </w:rPr>
              <w:t>სამშენებლო სამუშაოების უდიდესი ნაწილი შესრულებულია. დარჩენილი სამუშაოები</w:t>
            </w:r>
            <w:r>
              <w:rPr>
                <w:rFonts w:eastAsia="Calibri" w:cs="Times New Roman"/>
                <w:sz w:val="20"/>
                <w:szCs w:val="20"/>
                <w:lang w:val="ka-GE"/>
              </w:rPr>
              <w:t xml:space="preserve">ს ფარგლებში მნიშვნელოვანი რაოდენობის ნარჩენების წარმოქმნა მოსალოდნელი არ არის. </w:t>
            </w:r>
          </w:p>
        </w:tc>
      </w:tr>
      <w:tr w:rsidR="005E4044" w:rsidRPr="005E4044" w14:paraId="00D98247" w14:textId="77777777" w:rsidTr="007A28D1">
        <w:trPr>
          <w:trHeight w:val="381"/>
          <w:jc w:val="center"/>
        </w:trPr>
        <w:tc>
          <w:tcPr>
            <w:tcW w:w="2145" w:type="dxa"/>
            <w:vMerge/>
            <w:vAlign w:val="center"/>
          </w:tcPr>
          <w:p w14:paraId="47A91072" w14:textId="77777777" w:rsidR="005E4044" w:rsidRPr="005E4044" w:rsidRDefault="005E4044" w:rsidP="007A28D1">
            <w:pPr>
              <w:spacing w:after="0"/>
              <w:rPr>
                <w:rFonts w:eastAsia="Calibri" w:cs="Times New Roman"/>
                <w:b/>
                <w:bCs/>
                <w:i/>
                <w:iCs/>
                <w:sz w:val="20"/>
                <w:szCs w:val="20"/>
                <w:lang w:val="ka-GE"/>
              </w:rPr>
            </w:pPr>
          </w:p>
        </w:tc>
        <w:tc>
          <w:tcPr>
            <w:tcW w:w="1732" w:type="dxa"/>
            <w:vAlign w:val="center"/>
          </w:tcPr>
          <w:p w14:paraId="3BE8B597" w14:textId="4E9B68A8"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ექსპლუატაციის ეტაპი</w:t>
            </w:r>
          </w:p>
        </w:tc>
        <w:tc>
          <w:tcPr>
            <w:tcW w:w="1626" w:type="dxa"/>
            <w:vAlign w:val="center"/>
          </w:tcPr>
          <w:p w14:paraId="698B22F7" w14:textId="3B0AD40A"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ნეგატიური</w:t>
            </w:r>
          </w:p>
        </w:tc>
        <w:tc>
          <w:tcPr>
            <w:tcW w:w="1670" w:type="dxa"/>
            <w:vAlign w:val="center"/>
          </w:tcPr>
          <w:p w14:paraId="19C95804" w14:textId="297569C3"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ლოკალური</w:t>
            </w:r>
          </w:p>
        </w:tc>
        <w:tc>
          <w:tcPr>
            <w:tcW w:w="1670" w:type="dxa"/>
            <w:vAlign w:val="center"/>
          </w:tcPr>
          <w:p w14:paraId="5C4255B6" w14:textId="1867276C"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საშუალო</w:t>
            </w:r>
          </w:p>
        </w:tc>
        <w:tc>
          <w:tcPr>
            <w:tcW w:w="1669" w:type="dxa"/>
            <w:vAlign w:val="center"/>
          </w:tcPr>
          <w:p w14:paraId="77DF1329" w14:textId="48601BF2"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გრძელვადიანი</w:t>
            </w:r>
          </w:p>
        </w:tc>
        <w:tc>
          <w:tcPr>
            <w:tcW w:w="1670" w:type="dxa"/>
            <w:vAlign w:val="center"/>
          </w:tcPr>
          <w:p w14:paraId="43EF0940" w14:textId="2A1CF838"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შექცევადი</w:t>
            </w:r>
          </w:p>
        </w:tc>
        <w:tc>
          <w:tcPr>
            <w:tcW w:w="1670" w:type="dxa"/>
            <w:vAlign w:val="center"/>
          </w:tcPr>
          <w:p w14:paraId="4442B1BE" w14:textId="346B4600"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საშუალო</w:t>
            </w:r>
          </w:p>
        </w:tc>
        <w:tc>
          <w:tcPr>
            <w:tcW w:w="1670" w:type="dxa"/>
            <w:vAlign w:val="center"/>
          </w:tcPr>
          <w:p w14:paraId="4DA9A987" w14:textId="126936AF" w:rsid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დაბალი</w:t>
            </w:r>
          </w:p>
        </w:tc>
      </w:tr>
      <w:tr w:rsidR="001A5EEA" w:rsidRPr="005E4044" w14:paraId="705276BB" w14:textId="77777777" w:rsidTr="009C603A">
        <w:trPr>
          <w:trHeight w:val="294"/>
          <w:jc w:val="center"/>
        </w:trPr>
        <w:tc>
          <w:tcPr>
            <w:tcW w:w="2145" w:type="dxa"/>
            <w:vMerge w:val="restart"/>
            <w:vAlign w:val="center"/>
          </w:tcPr>
          <w:p w14:paraId="7F82568E" w14:textId="2BF3F6B9" w:rsidR="001A5EEA" w:rsidRPr="005E4044" w:rsidRDefault="001A5EEA" w:rsidP="007A28D1">
            <w:pPr>
              <w:spacing w:after="0"/>
              <w:rPr>
                <w:rFonts w:eastAsia="Calibri" w:cs="Times New Roman"/>
                <w:b/>
                <w:bCs/>
                <w:i/>
                <w:iCs/>
                <w:sz w:val="20"/>
                <w:szCs w:val="20"/>
                <w:lang w:val="ka-GE"/>
              </w:rPr>
            </w:pPr>
            <w:r>
              <w:rPr>
                <w:rFonts w:eastAsia="Calibri" w:cs="Times New Roman"/>
                <w:b/>
                <w:bCs/>
                <w:i/>
                <w:iCs/>
                <w:sz w:val="20"/>
                <w:szCs w:val="20"/>
                <w:lang w:val="ka-GE"/>
              </w:rPr>
              <w:t>ზდმოქმედება ბიოლოგიურ გარემოზე</w:t>
            </w:r>
          </w:p>
        </w:tc>
        <w:tc>
          <w:tcPr>
            <w:tcW w:w="1732" w:type="dxa"/>
            <w:vAlign w:val="center"/>
          </w:tcPr>
          <w:p w14:paraId="463F912D" w14:textId="77777777" w:rsidR="001A5EEA" w:rsidRPr="005E4044" w:rsidRDefault="001A5EEA" w:rsidP="007A28D1">
            <w:pPr>
              <w:spacing w:after="0"/>
              <w:jc w:val="center"/>
              <w:rPr>
                <w:rFonts w:eastAsia="Calibri" w:cs="Times New Roman"/>
                <w:sz w:val="20"/>
                <w:szCs w:val="20"/>
                <w:lang w:val="ka-GE"/>
              </w:rPr>
            </w:pPr>
            <w:r w:rsidRPr="005E4044">
              <w:rPr>
                <w:rFonts w:eastAsia="Calibri" w:cs="Times New Roman"/>
                <w:sz w:val="20"/>
                <w:szCs w:val="20"/>
                <w:lang w:val="ka-GE"/>
              </w:rPr>
              <w:t>მშენებლობის ეტაპი</w:t>
            </w:r>
          </w:p>
        </w:tc>
        <w:tc>
          <w:tcPr>
            <w:tcW w:w="11645" w:type="dxa"/>
            <w:gridSpan w:val="7"/>
            <w:vAlign w:val="center"/>
          </w:tcPr>
          <w:p w14:paraId="02D2E972" w14:textId="6C6EA569" w:rsidR="001A5EEA" w:rsidRPr="005E4044" w:rsidRDefault="001A5EEA" w:rsidP="001A5EEA">
            <w:pPr>
              <w:spacing w:after="0"/>
              <w:jc w:val="center"/>
              <w:rPr>
                <w:rFonts w:eastAsia="Calibri" w:cs="Times New Roman"/>
                <w:sz w:val="20"/>
                <w:szCs w:val="20"/>
                <w:lang w:val="ka-GE"/>
              </w:rPr>
            </w:pPr>
            <w:r w:rsidRPr="001A5EEA">
              <w:rPr>
                <w:rFonts w:eastAsia="Calibri" w:cs="Times New Roman"/>
                <w:sz w:val="20"/>
                <w:szCs w:val="20"/>
                <w:lang w:val="ka-GE"/>
              </w:rPr>
              <w:t>სამშენებლო სამუშაოების უდიდესი ნაწილი შესრულებულია. დარჩენილი სამუშაოები</w:t>
            </w:r>
            <w:r>
              <w:rPr>
                <w:rFonts w:eastAsia="Calibri" w:cs="Times New Roman"/>
                <w:sz w:val="20"/>
                <w:szCs w:val="20"/>
                <w:lang w:val="ka-GE"/>
              </w:rPr>
              <w:t>ს ფარგლებში ბიოლოგიურ გარემოზე ზემოქმედება იქნება უმნიშვნელო</w:t>
            </w:r>
          </w:p>
        </w:tc>
      </w:tr>
      <w:tr w:rsidR="005E4044" w:rsidRPr="005E4044" w14:paraId="499149CF" w14:textId="77777777" w:rsidTr="007A28D1">
        <w:trPr>
          <w:trHeight w:val="319"/>
          <w:jc w:val="center"/>
        </w:trPr>
        <w:tc>
          <w:tcPr>
            <w:tcW w:w="2145" w:type="dxa"/>
            <w:vMerge/>
            <w:vAlign w:val="center"/>
          </w:tcPr>
          <w:p w14:paraId="26A1C63E" w14:textId="77777777" w:rsidR="005E4044" w:rsidRPr="005E4044" w:rsidRDefault="005E4044" w:rsidP="007A28D1">
            <w:pPr>
              <w:spacing w:after="0"/>
              <w:rPr>
                <w:rFonts w:eastAsia="Calibri" w:cs="Times New Roman"/>
                <w:b/>
                <w:bCs/>
                <w:i/>
                <w:iCs/>
                <w:sz w:val="20"/>
                <w:szCs w:val="20"/>
                <w:lang w:val="ka-GE"/>
              </w:rPr>
            </w:pPr>
          </w:p>
        </w:tc>
        <w:tc>
          <w:tcPr>
            <w:tcW w:w="1732" w:type="dxa"/>
            <w:vAlign w:val="center"/>
          </w:tcPr>
          <w:p w14:paraId="273F0F11" w14:textId="77777777"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ექსპლუატაციის ეტაპი</w:t>
            </w:r>
          </w:p>
        </w:tc>
        <w:tc>
          <w:tcPr>
            <w:tcW w:w="1626" w:type="dxa"/>
            <w:vAlign w:val="center"/>
          </w:tcPr>
          <w:p w14:paraId="3931D126" w14:textId="7FE24E4C"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ნეგატიური</w:t>
            </w:r>
          </w:p>
        </w:tc>
        <w:tc>
          <w:tcPr>
            <w:tcW w:w="1670" w:type="dxa"/>
            <w:vAlign w:val="center"/>
          </w:tcPr>
          <w:p w14:paraId="47316DB4" w14:textId="27E2BE4F"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ლოკალური</w:t>
            </w:r>
          </w:p>
        </w:tc>
        <w:tc>
          <w:tcPr>
            <w:tcW w:w="1670" w:type="dxa"/>
            <w:vAlign w:val="center"/>
          </w:tcPr>
          <w:p w14:paraId="4E4A767F" w14:textId="40ABAA8D"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დაბალი</w:t>
            </w:r>
          </w:p>
        </w:tc>
        <w:tc>
          <w:tcPr>
            <w:tcW w:w="1669" w:type="dxa"/>
            <w:vAlign w:val="center"/>
          </w:tcPr>
          <w:p w14:paraId="19B0B364" w14:textId="14BAB280"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გრძელვადიანი</w:t>
            </w:r>
          </w:p>
        </w:tc>
        <w:tc>
          <w:tcPr>
            <w:tcW w:w="1670" w:type="dxa"/>
            <w:vAlign w:val="center"/>
          </w:tcPr>
          <w:p w14:paraId="2ADEC138" w14:textId="595E92B8"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შექცევადი</w:t>
            </w:r>
          </w:p>
        </w:tc>
        <w:tc>
          <w:tcPr>
            <w:tcW w:w="1670" w:type="dxa"/>
            <w:vAlign w:val="center"/>
          </w:tcPr>
          <w:p w14:paraId="3EA75C88" w14:textId="1C2F7BDB"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დაბალი</w:t>
            </w:r>
          </w:p>
        </w:tc>
        <w:tc>
          <w:tcPr>
            <w:tcW w:w="1670" w:type="dxa"/>
            <w:vAlign w:val="center"/>
          </w:tcPr>
          <w:p w14:paraId="3595A96B" w14:textId="64AF4052"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უმნიშვნელო</w:t>
            </w:r>
          </w:p>
        </w:tc>
      </w:tr>
      <w:tr w:rsidR="001A5EEA" w:rsidRPr="005E4044" w14:paraId="48F703B4" w14:textId="77777777" w:rsidTr="009C603A">
        <w:trPr>
          <w:trHeight w:val="369"/>
          <w:jc w:val="center"/>
        </w:trPr>
        <w:tc>
          <w:tcPr>
            <w:tcW w:w="2145" w:type="dxa"/>
            <w:vMerge w:val="restart"/>
            <w:vAlign w:val="center"/>
          </w:tcPr>
          <w:p w14:paraId="013E505C" w14:textId="5D7746E3" w:rsidR="001A5EEA" w:rsidRPr="005E4044" w:rsidRDefault="001A5EEA" w:rsidP="007A28D1">
            <w:pPr>
              <w:spacing w:after="0"/>
              <w:rPr>
                <w:rFonts w:eastAsia="Calibri" w:cs="Times New Roman"/>
                <w:b/>
                <w:bCs/>
                <w:i/>
                <w:iCs/>
                <w:sz w:val="20"/>
                <w:szCs w:val="20"/>
                <w:lang w:val="ka-GE"/>
              </w:rPr>
            </w:pPr>
            <w:r w:rsidRPr="005E4044">
              <w:rPr>
                <w:rFonts w:eastAsia="Calibri" w:cs="Times New Roman"/>
                <w:b/>
                <w:bCs/>
                <w:i/>
                <w:iCs/>
                <w:sz w:val="20"/>
                <w:szCs w:val="20"/>
                <w:lang w:val="ka-GE"/>
              </w:rPr>
              <w:t>ვიზუალურ-ლანდშაფტური ზემოქმედება</w:t>
            </w:r>
          </w:p>
        </w:tc>
        <w:tc>
          <w:tcPr>
            <w:tcW w:w="1732" w:type="dxa"/>
            <w:vAlign w:val="center"/>
          </w:tcPr>
          <w:p w14:paraId="4E9D7F2F" w14:textId="5A2217E0" w:rsidR="001A5EEA" w:rsidRPr="005E4044" w:rsidRDefault="001A5EEA" w:rsidP="007A28D1">
            <w:pPr>
              <w:spacing w:after="0"/>
              <w:jc w:val="center"/>
              <w:rPr>
                <w:rFonts w:eastAsia="Calibri" w:cs="Times New Roman"/>
                <w:sz w:val="20"/>
                <w:szCs w:val="20"/>
                <w:lang w:val="ka-GE"/>
              </w:rPr>
            </w:pPr>
            <w:r w:rsidRPr="005E4044">
              <w:rPr>
                <w:rFonts w:eastAsia="Calibri" w:cs="Times New Roman"/>
                <w:sz w:val="20"/>
                <w:szCs w:val="20"/>
                <w:lang w:val="ka-GE"/>
              </w:rPr>
              <w:t>მშენებლობის ეტაპი</w:t>
            </w:r>
          </w:p>
        </w:tc>
        <w:tc>
          <w:tcPr>
            <w:tcW w:w="11645" w:type="dxa"/>
            <w:gridSpan w:val="7"/>
            <w:vAlign w:val="center"/>
          </w:tcPr>
          <w:p w14:paraId="51411608" w14:textId="0F194B5F" w:rsidR="001A5EEA" w:rsidRPr="005E4044" w:rsidRDefault="001A5EEA" w:rsidP="007A28D1">
            <w:pPr>
              <w:spacing w:after="0"/>
              <w:jc w:val="center"/>
              <w:rPr>
                <w:rFonts w:eastAsia="Calibri" w:cs="Times New Roman"/>
                <w:sz w:val="20"/>
                <w:szCs w:val="20"/>
                <w:lang w:val="ka-GE"/>
              </w:rPr>
            </w:pPr>
            <w:r w:rsidRPr="001A5EEA">
              <w:rPr>
                <w:rFonts w:eastAsia="Calibri" w:cs="Times New Roman"/>
                <w:sz w:val="20"/>
                <w:szCs w:val="20"/>
                <w:lang w:val="ka-GE"/>
              </w:rPr>
              <w:t>სამშენებლო სამუშაოების უდიდესი ნაწილი შესრულებულია.</w:t>
            </w:r>
            <w:r>
              <w:rPr>
                <w:rFonts w:eastAsia="Calibri" w:cs="Times New Roman"/>
                <w:sz w:val="20"/>
                <w:szCs w:val="20"/>
                <w:lang w:val="ka-GE"/>
              </w:rPr>
              <w:t xml:space="preserve"> </w:t>
            </w:r>
            <w:r w:rsidRPr="001A5EEA">
              <w:rPr>
                <w:rFonts w:eastAsia="Calibri" w:cs="Times New Roman"/>
                <w:sz w:val="20"/>
                <w:szCs w:val="20"/>
                <w:lang w:val="ka-GE"/>
              </w:rPr>
              <w:t>ვიზუალურ-</w:t>
            </w:r>
            <w:r>
              <w:rPr>
                <w:rFonts w:eastAsia="Calibri" w:cs="Times New Roman"/>
                <w:sz w:val="20"/>
                <w:szCs w:val="20"/>
                <w:lang w:val="ka-GE"/>
              </w:rPr>
              <w:t>ლანდშაფტურ გარემოზე ზემოქმედება დამდგარია და დარჩენილი სამუშაოების ფარგლებში ზემოქმედების მნიშვნელობა არ შეიცვლება</w:t>
            </w:r>
          </w:p>
        </w:tc>
      </w:tr>
      <w:tr w:rsidR="005E4044" w:rsidRPr="005E4044" w14:paraId="4EBA3178" w14:textId="77777777" w:rsidTr="007A28D1">
        <w:trPr>
          <w:trHeight w:val="383"/>
          <w:jc w:val="center"/>
        </w:trPr>
        <w:tc>
          <w:tcPr>
            <w:tcW w:w="2145" w:type="dxa"/>
            <w:vMerge/>
            <w:vAlign w:val="center"/>
          </w:tcPr>
          <w:p w14:paraId="4755DF37" w14:textId="77777777" w:rsidR="005E4044" w:rsidRPr="005E4044" w:rsidRDefault="005E4044" w:rsidP="007A28D1">
            <w:pPr>
              <w:spacing w:after="0"/>
              <w:rPr>
                <w:rFonts w:eastAsia="Calibri" w:cs="Times New Roman"/>
                <w:b/>
                <w:bCs/>
                <w:i/>
                <w:iCs/>
                <w:sz w:val="20"/>
                <w:szCs w:val="20"/>
                <w:lang w:val="ka-GE"/>
              </w:rPr>
            </w:pPr>
          </w:p>
        </w:tc>
        <w:tc>
          <w:tcPr>
            <w:tcW w:w="1732" w:type="dxa"/>
            <w:vAlign w:val="center"/>
          </w:tcPr>
          <w:p w14:paraId="44611E1E" w14:textId="33D2A51F"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ექსპლუატაციის ეტაპი</w:t>
            </w:r>
          </w:p>
        </w:tc>
        <w:tc>
          <w:tcPr>
            <w:tcW w:w="1626" w:type="dxa"/>
            <w:vAlign w:val="center"/>
          </w:tcPr>
          <w:p w14:paraId="5CCD3645" w14:textId="4E04F03E"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ნეგატიური</w:t>
            </w:r>
          </w:p>
        </w:tc>
        <w:tc>
          <w:tcPr>
            <w:tcW w:w="1670" w:type="dxa"/>
            <w:vAlign w:val="center"/>
          </w:tcPr>
          <w:p w14:paraId="47A7D8F2" w14:textId="2E814873"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ლოკალური</w:t>
            </w:r>
          </w:p>
        </w:tc>
        <w:tc>
          <w:tcPr>
            <w:tcW w:w="1670" w:type="dxa"/>
            <w:vAlign w:val="center"/>
          </w:tcPr>
          <w:p w14:paraId="0D3A9AA0" w14:textId="30C53A05"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დაბალი</w:t>
            </w:r>
          </w:p>
        </w:tc>
        <w:tc>
          <w:tcPr>
            <w:tcW w:w="1669" w:type="dxa"/>
            <w:vAlign w:val="center"/>
          </w:tcPr>
          <w:p w14:paraId="1C4AB662" w14:textId="194FAE48"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გრძელვადიანი</w:t>
            </w:r>
          </w:p>
        </w:tc>
        <w:tc>
          <w:tcPr>
            <w:tcW w:w="1670" w:type="dxa"/>
            <w:vAlign w:val="center"/>
          </w:tcPr>
          <w:p w14:paraId="7943814D" w14:textId="20DDB92E"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შექცევადი</w:t>
            </w:r>
          </w:p>
        </w:tc>
        <w:tc>
          <w:tcPr>
            <w:tcW w:w="1670" w:type="dxa"/>
            <w:vAlign w:val="center"/>
          </w:tcPr>
          <w:p w14:paraId="2DC44D8D" w14:textId="7515D5F3"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დაბალი</w:t>
            </w:r>
          </w:p>
        </w:tc>
        <w:tc>
          <w:tcPr>
            <w:tcW w:w="1670" w:type="dxa"/>
            <w:vAlign w:val="center"/>
          </w:tcPr>
          <w:p w14:paraId="5EDFE753" w14:textId="61BDCCFA"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უმნიშვნელო</w:t>
            </w:r>
          </w:p>
        </w:tc>
      </w:tr>
      <w:tr w:rsidR="005E4044" w:rsidRPr="005E4044" w14:paraId="2B994CA3" w14:textId="77777777" w:rsidTr="007A28D1">
        <w:trPr>
          <w:trHeight w:val="184"/>
          <w:jc w:val="center"/>
        </w:trPr>
        <w:tc>
          <w:tcPr>
            <w:tcW w:w="3877" w:type="dxa"/>
            <w:gridSpan w:val="2"/>
            <w:vAlign w:val="center"/>
          </w:tcPr>
          <w:p w14:paraId="5C9CF9A9" w14:textId="77777777" w:rsidR="005E4044" w:rsidRPr="005E4044" w:rsidRDefault="005E4044" w:rsidP="007A28D1">
            <w:pPr>
              <w:spacing w:after="0"/>
              <w:rPr>
                <w:rFonts w:eastAsia="Calibri" w:cs="Times New Roman"/>
                <w:sz w:val="20"/>
                <w:szCs w:val="20"/>
                <w:lang w:val="ka-GE"/>
              </w:rPr>
            </w:pPr>
            <w:r w:rsidRPr="005E4044">
              <w:rPr>
                <w:rFonts w:eastAsia="Calibri" w:cs="Times New Roman"/>
                <w:b/>
                <w:bCs/>
                <w:i/>
                <w:iCs/>
                <w:sz w:val="20"/>
                <w:szCs w:val="20"/>
                <w:lang w:val="ka-GE"/>
              </w:rPr>
              <w:t>სოციალურ-ეკონომიკური გარემო:</w:t>
            </w:r>
          </w:p>
        </w:tc>
        <w:tc>
          <w:tcPr>
            <w:tcW w:w="1626" w:type="dxa"/>
            <w:vAlign w:val="center"/>
          </w:tcPr>
          <w:p w14:paraId="0D22A1F0" w14:textId="77777777" w:rsidR="005E4044" w:rsidRPr="005E4044" w:rsidRDefault="005E4044" w:rsidP="007A28D1">
            <w:pPr>
              <w:spacing w:after="0"/>
              <w:jc w:val="center"/>
              <w:rPr>
                <w:rFonts w:eastAsia="Calibri" w:cs="Times New Roman"/>
                <w:sz w:val="20"/>
                <w:szCs w:val="20"/>
                <w:lang w:val="ka-GE"/>
              </w:rPr>
            </w:pPr>
          </w:p>
        </w:tc>
        <w:tc>
          <w:tcPr>
            <w:tcW w:w="1670" w:type="dxa"/>
            <w:vAlign w:val="center"/>
          </w:tcPr>
          <w:p w14:paraId="04AB29FD" w14:textId="77777777" w:rsidR="005E4044" w:rsidRPr="005E4044" w:rsidRDefault="005E4044" w:rsidP="007A28D1">
            <w:pPr>
              <w:spacing w:after="0"/>
              <w:jc w:val="center"/>
              <w:rPr>
                <w:rFonts w:eastAsia="Calibri" w:cs="Times New Roman"/>
                <w:sz w:val="20"/>
                <w:szCs w:val="20"/>
                <w:lang w:val="ka-GE"/>
              </w:rPr>
            </w:pPr>
          </w:p>
        </w:tc>
        <w:tc>
          <w:tcPr>
            <w:tcW w:w="1670" w:type="dxa"/>
            <w:vAlign w:val="center"/>
          </w:tcPr>
          <w:p w14:paraId="3576926C" w14:textId="77777777" w:rsidR="005E4044" w:rsidRPr="005E4044" w:rsidRDefault="005E4044" w:rsidP="007A28D1">
            <w:pPr>
              <w:spacing w:after="0"/>
              <w:jc w:val="center"/>
              <w:rPr>
                <w:rFonts w:eastAsia="Calibri" w:cs="Times New Roman"/>
                <w:sz w:val="20"/>
                <w:szCs w:val="20"/>
                <w:lang w:val="ka-GE"/>
              </w:rPr>
            </w:pPr>
          </w:p>
        </w:tc>
        <w:tc>
          <w:tcPr>
            <w:tcW w:w="1669" w:type="dxa"/>
            <w:vAlign w:val="center"/>
          </w:tcPr>
          <w:p w14:paraId="20DC05F7" w14:textId="77777777" w:rsidR="005E4044" w:rsidRPr="005E4044" w:rsidRDefault="005E4044" w:rsidP="007A28D1">
            <w:pPr>
              <w:spacing w:after="0"/>
              <w:jc w:val="center"/>
              <w:rPr>
                <w:rFonts w:eastAsia="Calibri" w:cs="Times New Roman"/>
                <w:sz w:val="20"/>
                <w:szCs w:val="20"/>
                <w:lang w:val="ka-GE"/>
              </w:rPr>
            </w:pPr>
          </w:p>
        </w:tc>
        <w:tc>
          <w:tcPr>
            <w:tcW w:w="1670" w:type="dxa"/>
            <w:vAlign w:val="center"/>
          </w:tcPr>
          <w:p w14:paraId="33DD8835" w14:textId="77777777" w:rsidR="005E4044" w:rsidRPr="005E4044" w:rsidRDefault="005E4044" w:rsidP="007A28D1">
            <w:pPr>
              <w:spacing w:after="0"/>
              <w:jc w:val="center"/>
              <w:rPr>
                <w:rFonts w:eastAsia="Calibri" w:cs="Times New Roman"/>
                <w:sz w:val="20"/>
                <w:szCs w:val="20"/>
                <w:lang w:val="ka-GE"/>
              </w:rPr>
            </w:pPr>
          </w:p>
        </w:tc>
        <w:tc>
          <w:tcPr>
            <w:tcW w:w="1670" w:type="dxa"/>
            <w:vAlign w:val="center"/>
          </w:tcPr>
          <w:p w14:paraId="54BF2AED" w14:textId="77777777" w:rsidR="005E4044" w:rsidRPr="005E4044" w:rsidRDefault="005E4044" w:rsidP="007A28D1">
            <w:pPr>
              <w:spacing w:after="0"/>
              <w:jc w:val="center"/>
              <w:rPr>
                <w:rFonts w:eastAsia="Calibri" w:cs="Times New Roman"/>
                <w:sz w:val="20"/>
                <w:szCs w:val="20"/>
                <w:lang w:val="ka-GE"/>
              </w:rPr>
            </w:pPr>
          </w:p>
        </w:tc>
        <w:tc>
          <w:tcPr>
            <w:tcW w:w="1670" w:type="dxa"/>
            <w:vAlign w:val="center"/>
          </w:tcPr>
          <w:p w14:paraId="44DE9F7D" w14:textId="77777777" w:rsidR="005E4044" w:rsidRPr="005E4044" w:rsidRDefault="005E4044" w:rsidP="007A28D1">
            <w:pPr>
              <w:spacing w:after="0"/>
              <w:jc w:val="center"/>
              <w:rPr>
                <w:rFonts w:eastAsia="Calibri" w:cs="Times New Roman"/>
                <w:sz w:val="20"/>
                <w:szCs w:val="20"/>
                <w:lang w:val="ka-GE"/>
              </w:rPr>
            </w:pPr>
          </w:p>
        </w:tc>
      </w:tr>
      <w:tr w:rsidR="005E4044" w:rsidRPr="005E4044" w14:paraId="37365923" w14:textId="77777777" w:rsidTr="007A28D1">
        <w:trPr>
          <w:trHeight w:val="48"/>
          <w:jc w:val="center"/>
        </w:trPr>
        <w:tc>
          <w:tcPr>
            <w:tcW w:w="2145" w:type="dxa"/>
            <w:vAlign w:val="center"/>
          </w:tcPr>
          <w:p w14:paraId="331DD4F8" w14:textId="752CBAE6" w:rsidR="005E4044" w:rsidRPr="005E4044" w:rsidRDefault="005E4044" w:rsidP="007A28D1">
            <w:pPr>
              <w:numPr>
                <w:ilvl w:val="0"/>
                <w:numId w:val="46"/>
              </w:numPr>
              <w:spacing w:after="0"/>
              <w:ind w:left="142" w:hanging="142"/>
              <w:jc w:val="both"/>
              <w:rPr>
                <w:rFonts w:eastAsia="Calibri" w:cs="Times New Roman"/>
                <w:b/>
                <w:bCs/>
                <w:i/>
                <w:iCs/>
                <w:sz w:val="20"/>
                <w:szCs w:val="20"/>
                <w:lang w:val="ka-GE"/>
              </w:rPr>
            </w:pPr>
            <w:r w:rsidRPr="005E4044">
              <w:rPr>
                <w:rFonts w:eastAsia="Calibri" w:cs="Times New Roman"/>
                <w:b/>
                <w:bCs/>
                <w:i/>
                <w:iCs/>
                <w:sz w:val="20"/>
                <w:szCs w:val="20"/>
                <w:lang w:val="ka-GE"/>
              </w:rPr>
              <w:t>ზემოქმედება კერძო საკუთრებ</w:t>
            </w:r>
            <w:r w:rsidR="007A28D1">
              <w:rPr>
                <w:rFonts w:eastAsia="Calibri" w:cs="Times New Roman"/>
                <w:b/>
                <w:bCs/>
                <w:i/>
                <w:iCs/>
                <w:sz w:val="20"/>
                <w:szCs w:val="20"/>
                <w:lang w:val="ka-GE"/>
              </w:rPr>
              <w:t>.</w:t>
            </w:r>
          </w:p>
        </w:tc>
        <w:tc>
          <w:tcPr>
            <w:tcW w:w="13377" w:type="dxa"/>
            <w:gridSpan w:val="8"/>
            <w:vAlign w:val="center"/>
          </w:tcPr>
          <w:p w14:paraId="090F9E3E" w14:textId="1E4C400B" w:rsidR="005E4044" w:rsidRPr="005E4044" w:rsidRDefault="005E4044" w:rsidP="007A28D1">
            <w:pPr>
              <w:spacing w:after="0"/>
              <w:jc w:val="center"/>
              <w:rPr>
                <w:rFonts w:eastAsia="Calibri" w:cs="Times New Roman"/>
                <w:sz w:val="20"/>
                <w:szCs w:val="20"/>
                <w:lang w:val="ka-GE"/>
              </w:rPr>
            </w:pPr>
            <w:r>
              <w:rPr>
                <w:rFonts w:eastAsia="Calibri" w:cs="Times New Roman"/>
                <w:sz w:val="20"/>
                <w:szCs w:val="20"/>
                <w:lang w:val="ka-GE"/>
              </w:rPr>
              <w:t>მოსალოდნელია არ არის</w:t>
            </w:r>
          </w:p>
        </w:tc>
      </w:tr>
      <w:tr w:rsidR="005E4044" w:rsidRPr="005E4044" w14:paraId="2443C9A2" w14:textId="77777777" w:rsidTr="007A28D1">
        <w:trPr>
          <w:trHeight w:val="752"/>
          <w:jc w:val="center"/>
        </w:trPr>
        <w:tc>
          <w:tcPr>
            <w:tcW w:w="2145" w:type="dxa"/>
            <w:vAlign w:val="center"/>
          </w:tcPr>
          <w:p w14:paraId="5574B5A0" w14:textId="77777777" w:rsidR="005E4044" w:rsidRPr="005E4044" w:rsidRDefault="005E4044" w:rsidP="007A28D1">
            <w:pPr>
              <w:numPr>
                <w:ilvl w:val="0"/>
                <w:numId w:val="46"/>
              </w:numPr>
              <w:spacing w:after="0"/>
              <w:ind w:left="143" w:hanging="143"/>
              <w:jc w:val="both"/>
              <w:rPr>
                <w:rFonts w:eastAsia="Calibri" w:cs="Times New Roman"/>
                <w:b/>
                <w:bCs/>
                <w:i/>
                <w:iCs/>
                <w:sz w:val="20"/>
                <w:szCs w:val="20"/>
                <w:lang w:val="ka-GE"/>
              </w:rPr>
            </w:pPr>
            <w:r w:rsidRPr="005E4044">
              <w:rPr>
                <w:rFonts w:eastAsia="Calibri" w:cs="Times New Roman"/>
                <w:b/>
                <w:bCs/>
                <w:i/>
                <w:iCs/>
                <w:sz w:val="20"/>
                <w:szCs w:val="20"/>
                <w:lang w:val="ka-GE"/>
              </w:rPr>
              <w:t>დასაქმება</w:t>
            </w:r>
          </w:p>
        </w:tc>
        <w:tc>
          <w:tcPr>
            <w:tcW w:w="1732" w:type="dxa"/>
            <w:vAlign w:val="center"/>
          </w:tcPr>
          <w:p w14:paraId="7968A97E" w14:textId="1485C262"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ექსპლუატაციის ეტაპი</w:t>
            </w:r>
          </w:p>
        </w:tc>
        <w:tc>
          <w:tcPr>
            <w:tcW w:w="1626" w:type="dxa"/>
            <w:vAlign w:val="center"/>
          </w:tcPr>
          <w:p w14:paraId="3F3B416E" w14:textId="77777777"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დადებითი</w:t>
            </w:r>
          </w:p>
        </w:tc>
        <w:tc>
          <w:tcPr>
            <w:tcW w:w="1670" w:type="dxa"/>
            <w:vAlign w:val="center"/>
          </w:tcPr>
          <w:p w14:paraId="5F4A0023" w14:textId="61AF91D6"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ლოკალური</w:t>
            </w:r>
            <w:r>
              <w:rPr>
                <w:rFonts w:eastAsia="Calibri" w:cs="Times New Roman"/>
                <w:sz w:val="20"/>
                <w:szCs w:val="20"/>
                <w:lang w:val="ka-GE"/>
              </w:rPr>
              <w:t xml:space="preserve"> ან რეგიონალური</w:t>
            </w:r>
          </w:p>
        </w:tc>
        <w:tc>
          <w:tcPr>
            <w:tcW w:w="1670" w:type="dxa"/>
            <w:vAlign w:val="center"/>
          </w:tcPr>
          <w:p w14:paraId="34F41D20" w14:textId="12569DB2" w:rsidR="005E4044" w:rsidRPr="005E4044" w:rsidRDefault="005E4044" w:rsidP="007A28D1">
            <w:pPr>
              <w:spacing w:after="0"/>
              <w:jc w:val="center"/>
              <w:rPr>
                <w:rFonts w:eastAsia="Calibri" w:cs="Times New Roman"/>
                <w:sz w:val="20"/>
                <w:szCs w:val="20"/>
                <w:lang w:val="ka-GE"/>
              </w:rPr>
            </w:pPr>
            <w:r>
              <w:rPr>
                <w:rFonts w:eastAsia="Calibri" w:cs="Times New Roman"/>
                <w:sz w:val="20"/>
                <w:szCs w:val="20"/>
                <w:lang w:val="ka-GE"/>
              </w:rPr>
              <w:t>საშუალო</w:t>
            </w:r>
          </w:p>
        </w:tc>
        <w:tc>
          <w:tcPr>
            <w:tcW w:w="1669" w:type="dxa"/>
            <w:vAlign w:val="center"/>
          </w:tcPr>
          <w:p w14:paraId="140E295F" w14:textId="40CF0996" w:rsidR="005E4044" w:rsidRPr="005E4044" w:rsidRDefault="005E4044" w:rsidP="007A28D1">
            <w:pPr>
              <w:spacing w:after="0"/>
              <w:jc w:val="center"/>
              <w:rPr>
                <w:rFonts w:eastAsia="Calibri" w:cs="Times New Roman"/>
                <w:sz w:val="20"/>
                <w:szCs w:val="20"/>
                <w:lang w:val="ka-GE"/>
              </w:rPr>
            </w:pPr>
            <w:r>
              <w:rPr>
                <w:rFonts w:eastAsia="Calibri" w:cs="Times New Roman"/>
                <w:sz w:val="20"/>
                <w:szCs w:val="20"/>
                <w:lang w:val="ka-GE"/>
              </w:rPr>
              <w:t>გრძელვადიანი</w:t>
            </w:r>
          </w:p>
        </w:tc>
        <w:tc>
          <w:tcPr>
            <w:tcW w:w="1670" w:type="dxa"/>
            <w:vAlign w:val="center"/>
          </w:tcPr>
          <w:p w14:paraId="7E55E5B1" w14:textId="77777777"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w:t>
            </w:r>
          </w:p>
        </w:tc>
        <w:tc>
          <w:tcPr>
            <w:tcW w:w="1670" w:type="dxa"/>
            <w:vAlign w:val="center"/>
          </w:tcPr>
          <w:p w14:paraId="4059C2BE" w14:textId="77777777"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w:t>
            </w:r>
          </w:p>
        </w:tc>
        <w:tc>
          <w:tcPr>
            <w:tcW w:w="1670" w:type="dxa"/>
            <w:vAlign w:val="center"/>
          </w:tcPr>
          <w:p w14:paraId="4E90CE36" w14:textId="77777777"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w:t>
            </w:r>
          </w:p>
        </w:tc>
      </w:tr>
      <w:tr w:rsidR="001A5EEA" w:rsidRPr="005E4044" w14:paraId="5DDCA526" w14:textId="77777777" w:rsidTr="009C603A">
        <w:trPr>
          <w:trHeight w:val="369"/>
          <w:jc w:val="center"/>
        </w:trPr>
        <w:tc>
          <w:tcPr>
            <w:tcW w:w="2145" w:type="dxa"/>
            <w:vMerge w:val="restart"/>
            <w:vAlign w:val="center"/>
          </w:tcPr>
          <w:p w14:paraId="708808B4" w14:textId="77777777" w:rsidR="001A5EEA" w:rsidRPr="005E4044" w:rsidRDefault="001A5EEA" w:rsidP="007A28D1">
            <w:pPr>
              <w:numPr>
                <w:ilvl w:val="0"/>
                <w:numId w:val="46"/>
              </w:numPr>
              <w:spacing w:after="0"/>
              <w:ind w:left="143" w:hanging="143"/>
              <w:jc w:val="both"/>
              <w:rPr>
                <w:rFonts w:eastAsia="Calibri" w:cs="Times New Roman"/>
                <w:b/>
                <w:bCs/>
                <w:i/>
                <w:iCs/>
                <w:sz w:val="20"/>
                <w:szCs w:val="20"/>
                <w:lang w:val="ka-GE"/>
              </w:rPr>
            </w:pPr>
            <w:r w:rsidRPr="005E4044">
              <w:rPr>
                <w:rFonts w:eastAsia="Calibri" w:cs="Times New Roman"/>
                <w:b/>
                <w:bCs/>
                <w:i/>
                <w:iCs/>
                <w:sz w:val="20"/>
                <w:szCs w:val="20"/>
                <w:lang w:val="ka-GE"/>
              </w:rPr>
              <w:t>ადამიანის უსაფრთხოება/ ჯანმრთელობა</w:t>
            </w:r>
          </w:p>
        </w:tc>
        <w:tc>
          <w:tcPr>
            <w:tcW w:w="1732" w:type="dxa"/>
            <w:vAlign w:val="center"/>
          </w:tcPr>
          <w:p w14:paraId="2DC2C5B9" w14:textId="77777777" w:rsidR="001A5EEA" w:rsidRPr="005E4044" w:rsidRDefault="001A5EEA" w:rsidP="007A28D1">
            <w:pPr>
              <w:spacing w:after="0"/>
              <w:jc w:val="center"/>
              <w:rPr>
                <w:rFonts w:eastAsia="Calibri" w:cs="Times New Roman"/>
                <w:sz w:val="20"/>
                <w:szCs w:val="20"/>
                <w:lang w:val="ka-GE"/>
              </w:rPr>
            </w:pPr>
            <w:r w:rsidRPr="005E4044">
              <w:rPr>
                <w:rFonts w:eastAsia="Calibri" w:cs="Times New Roman"/>
                <w:sz w:val="20"/>
                <w:szCs w:val="20"/>
                <w:lang w:val="ka-GE"/>
              </w:rPr>
              <w:t>მშენებლობის ეტაპი</w:t>
            </w:r>
          </w:p>
        </w:tc>
        <w:tc>
          <w:tcPr>
            <w:tcW w:w="11645" w:type="dxa"/>
            <w:gridSpan w:val="7"/>
            <w:vAlign w:val="center"/>
          </w:tcPr>
          <w:p w14:paraId="4AD80FA2" w14:textId="3E4032A9" w:rsidR="001A5EEA" w:rsidRPr="005E4044" w:rsidRDefault="001A5EEA" w:rsidP="001A5EEA">
            <w:pPr>
              <w:spacing w:after="0"/>
              <w:jc w:val="center"/>
              <w:rPr>
                <w:rFonts w:eastAsia="Calibri" w:cs="Times New Roman"/>
                <w:sz w:val="20"/>
                <w:szCs w:val="20"/>
                <w:lang w:val="ka-GE"/>
              </w:rPr>
            </w:pPr>
            <w:r w:rsidRPr="001A5EEA">
              <w:rPr>
                <w:rFonts w:eastAsia="Calibri" w:cs="Times New Roman"/>
                <w:sz w:val="20"/>
                <w:szCs w:val="20"/>
                <w:lang w:val="ka-GE"/>
              </w:rPr>
              <w:t>სამშენებლო სამუშაოების უდიდესი ნაწილი შესრულებულია.</w:t>
            </w:r>
            <w:r>
              <w:rPr>
                <w:rFonts w:eastAsia="Calibri" w:cs="Times New Roman"/>
                <w:sz w:val="20"/>
                <w:szCs w:val="20"/>
                <w:lang w:val="ka-GE"/>
              </w:rPr>
              <w:t xml:space="preserve"> </w:t>
            </w:r>
            <w:r w:rsidRPr="001A5EEA">
              <w:rPr>
                <w:rFonts w:eastAsia="Calibri" w:cs="Times New Roman"/>
                <w:sz w:val="20"/>
                <w:szCs w:val="20"/>
                <w:lang w:val="ka-GE"/>
              </w:rPr>
              <w:t xml:space="preserve">დარჩენილი სამუშაოების </w:t>
            </w:r>
            <w:r>
              <w:rPr>
                <w:rFonts w:eastAsia="Calibri" w:cs="Times New Roman"/>
                <w:sz w:val="20"/>
                <w:szCs w:val="20"/>
                <w:lang w:val="ka-GE"/>
              </w:rPr>
              <w:t xml:space="preserve">სპეციფიკის გათვალისწინებით </w:t>
            </w:r>
            <w:r w:rsidRPr="001A5EEA">
              <w:rPr>
                <w:rFonts w:eastAsia="Calibri" w:cs="Times New Roman"/>
                <w:sz w:val="20"/>
                <w:szCs w:val="20"/>
                <w:lang w:val="ka-GE"/>
              </w:rPr>
              <w:t>•</w:t>
            </w:r>
            <w:r w:rsidRPr="001A5EEA">
              <w:rPr>
                <w:rFonts w:eastAsia="Calibri" w:cs="Times New Roman"/>
                <w:sz w:val="20"/>
                <w:szCs w:val="20"/>
                <w:lang w:val="ka-GE"/>
              </w:rPr>
              <w:tab/>
              <w:t>ადამიანის უსაფრთხოება</w:t>
            </w:r>
            <w:r>
              <w:rPr>
                <w:rFonts w:eastAsia="Calibri" w:cs="Times New Roman"/>
                <w:sz w:val="20"/>
                <w:szCs w:val="20"/>
                <w:lang w:val="ka-GE"/>
              </w:rPr>
              <w:t>სა და</w:t>
            </w:r>
            <w:r w:rsidRPr="001A5EEA">
              <w:rPr>
                <w:rFonts w:eastAsia="Calibri" w:cs="Times New Roman"/>
                <w:sz w:val="20"/>
                <w:szCs w:val="20"/>
                <w:lang w:val="ka-GE"/>
              </w:rPr>
              <w:t xml:space="preserve"> ჯანმრთელობა</w:t>
            </w:r>
            <w:r>
              <w:rPr>
                <w:rFonts w:eastAsia="Calibri" w:cs="Times New Roman"/>
                <w:sz w:val="20"/>
                <w:szCs w:val="20"/>
                <w:lang w:val="ka-GE"/>
              </w:rPr>
              <w:t>სთან დაკავშირებული რისკები მინიმალურია</w:t>
            </w:r>
          </w:p>
        </w:tc>
      </w:tr>
      <w:tr w:rsidR="005E4044" w:rsidRPr="005E4044" w14:paraId="3EE11515" w14:textId="77777777" w:rsidTr="007A28D1">
        <w:trPr>
          <w:trHeight w:val="383"/>
          <w:jc w:val="center"/>
        </w:trPr>
        <w:tc>
          <w:tcPr>
            <w:tcW w:w="2145" w:type="dxa"/>
            <w:vMerge/>
            <w:vAlign w:val="center"/>
          </w:tcPr>
          <w:p w14:paraId="74B880D6" w14:textId="77777777" w:rsidR="005E4044" w:rsidRPr="005E4044" w:rsidRDefault="005E4044" w:rsidP="007A28D1">
            <w:pPr>
              <w:numPr>
                <w:ilvl w:val="0"/>
                <w:numId w:val="46"/>
              </w:numPr>
              <w:spacing w:after="0"/>
              <w:ind w:left="143" w:hanging="143"/>
              <w:jc w:val="both"/>
              <w:rPr>
                <w:rFonts w:eastAsia="Calibri" w:cs="Times New Roman"/>
                <w:b/>
                <w:bCs/>
                <w:i/>
                <w:iCs/>
                <w:sz w:val="20"/>
                <w:szCs w:val="20"/>
                <w:lang w:val="ka-GE"/>
              </w:rPr>
            </w:pPr>
          </w:p>
        </w:tc>
        <w:tc>
          <w:tcPr>
            <w:tcW w:w="1732" w:type="dxa"/>
            <w:vAlign w:val="center"/>
          </w:tcPr>
          <w:p w14:paraId="6533905E" w14:textId="77777777"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ექსპლუატაციის ეტაპი</w:t>
            </w:r>
          </w:p>
        </w:tc>
        <w:tc>
          <w:tcPr>
            <w:tcW w:w="1626" w:type="dxa"/>
            <w:vAlign w:val="center"/>
          </w:tcPr>
          <w:p w14:paraId="06366575" w14:textId="77777777"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ნეგატიური</w:t>
            </w:r>
          </w:p>
        </w:tc>
        <w:tc>
          <w:tcPr>
            <w:tcW w:w="1670" w:type="dxa"/>
            <w:vAlign w:val="center"/>
          </w:tcPr>
          <w:p w14:paraId="6FDEDDEB" w14:textId="77777777"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ლოკალური</w:t>
            </w:r>
          </w:p>
        </w:tc>
        <w:tc>
          <w:tcPr>
            <w:tcW w:w="1670" w:type="dxa"/>
            <w:vAlign w:val="center"/>
          </w:tcPr>
          <w:p w14:paraId="53F464D9" w14:textId="77777777"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დაბალი</w:t>
            </w:r>
          </w:p>
        </w:tc>
        <w:tc>
          <w:tcPr>
            <w:tcW w:w="1669" w:type="dxa"/>
            <w:vAlign w:val="center"/>
          </w:tcPr>
          <w:p w14:paraId="61CDC8FF" w14:textId="77777777"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გრძელვადიანი</w:t>
            </w:r>
          </w:p>
        </w:tc>
        <w:tc>
          <w:tcPr>
            <w:tcW w:w="1670" w:type="dxa"/>
            <w:vAlign w:val="center"/>
          </w:tcPr>
          <w:p w14:paraId="2EA4DB9E" w14:textId="77777777"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შექცევადი</w:t>
            </w:r>
          </w:p>
        </w:tc>
        <w:tc>
          <w:tcPr>
            <w:tcW w:w="1670" w:type="dxa"/>
            <w:vAlign w:val="center"/>
          </w:tcPr>
          <w:p w14:paraId="058A1558" w14:textId="77777777"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დაბალი</w:t>
            </w:r>
          </w:p>
        </w:tc>
        <w:tc>
          <w:tcPr>
            <w:tcW w:w="1670" w:type="dxa"/>
            <w:vAlign w:val="center"/>
          </w:tcPr>
          <w:p w14:paraId="1D617563" w14:textId="77777777"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უმნიშვნელო</w:t>
            </w:r>
          </w:p>
        </w:tc>
      </w:tr>
      <w:tr w:rsidR="001A5EEA" w:rsidRPr="005E4044" w14:paraId="7C6D350E" w14:textId="77777777" w:rsidTr="009C603A">
        <w:trPr>
          <w:trHeight w:val="376"/>
          <w:jc w:val="center"/>
        </w:trPr>
        <w:tc>
          <w:tcPr>
            <w:tcW w:w="2145" w:type="dxa"/>
            <w:vMerge w:val="restart"/>
            <w:vAlign w:val="center"/>
          </w:tcPr>
          <w:p w14:paraId="5BF2905B" w14:textId="77777777" w:rsidR="001A5EEA" w:rsidRPr="005E4044" w:rsidRDefault="001A5EEA" w:rsidP="007A28D1">
            <w:pPr>
              <w:numPr>
                <w:ilvl w:val="0"/>
                <w:numId w:val="46"/>
              </w:numPr>
              <w:spacing w:after="0"/>
              <w:ind w:left="143" w:hanging="143"/>
              <w:jc w:val="both"/>
              <w:rPr>
                <w:rFonts w:eastAsia="Calibri" w:cs="Times New Roman"/>
                <w:b/>
                <w:bCs/>
                <w:i/>
                <w:iCs/>
                <w:sz w:val="20"/>
                <w:szCs w:val="20"/>
                <w:lang w:val="ka-GE"/>
              </w:rPr>
            </w:pPr>
            <w:r w:rsidRPr="005E4044">
              <w:rPr>
                <w:rFonts w:eastAsia="Calibri" w:cs="Times New Roman"/>
                <w:b/>
                <w:bCs/>
                <w:i/>
                <w:iCs/>
                <w:sz w:val="20"/>
                <w:szCs w:val="20"/>
                <w:lang w:val="ka-GE"/>
              </w:rPr>
              <w:t>ზემოქმედება სატრანსპორტო პირობებზე</w:t>
            </w:r>
          </w:p>
        </w:tc>
        <w:tc>
          <w:tcPr>
            <w:tcW w:w="1732" w:type="dxa"/>
            <w:vAlign w:val="center"/>
          </w:tcPr>
          <w:p w14:paraId="0398E913" w14:textId="77777777" w:rsidR="001A5EEA" w:rsidRPr="005E4044" w:rsidRDefault="001A5EEA" w:rsidP="007A28D1">
            <w:pPr>
              <w:spacing w:after="0"/>
              <w:jc w:val="center"/>
              <w:rPr>
                <w:rFonts w:eastAsia="Calibri" w:cs="Times New Roman"/>
                <w:sz w:val="20"/>
                <w:szCs w:val="20"/>
                <w:lang w:val="ka-GE"/>
              </w:rPr>
            </w:pPr>
            <w:r w:rsidRPr="005E4044">
              <w:rPr>
                <w:rFonts w:eastAsia="Calibri" w:cs="Times New Roman"/>
                <w:sz w:val="20"/>
                <w:szCs w:val="20"/>
                <w:lang w:val="ka-GE"/>
              </w:rPr>
              <w:t>მშენებლობის ეტაპი</w:t>
            </w:r>
          </w:p>
        </w:tc>
        <w:tc>
          <w:tcPr>
            <w:tcW w:w="11645" w:type="dxa"/>
            <w:gridSpan w:val="7"/>
            <w:vAlign w:val="center"/>
          </w:tcPr>
          <w:p w14:paraId="54B9F15C" w14:textId="2DEE8FB3" w:rsidR="001A5EEA" w:rsidRPr="005E4044" w:rsidRDefault="001A5EEA" w:rsidP="007A28D1">
            <w:pPr>
              <w:spacing w:after="0"/>
              <w:jc w:val="center"/>
              <w:rPr>
                <w:rFonts w:eastAsia="Calibri" w:cs="Times New Roman"/>
                <w:sz w:val="20"/>
                <w:szCs w:val="20"/>
                <w:lang w:val="ka-GE"/>
              </w:rPr>
            </w:pPr>
            <w:r w:rsidRPr="001A5EEA">
              <w:rPr>
                <w:rFonts w:eastAsia="Calibri" w:cs="Times New Roman"/>
                <w:sz w:val="20"/>
                <w:szCs w:val="20"/>
                <w:lang w:val="ka-GE"/>
              </w:rPr>
              <w:t>სამშენებლო სამუშაოების უდიდესი ნაწილი შესრულებულია.</w:t>
            </w:r>
            <w:r>
              <w:rPr>
                <w:rFonts w:eastAsia="Calibri" w:cs="Times New Roman"/>
                <w:sz w:val="20"/>
                <w:szCs w:val="20"/>
                <w:lang w:val="ka-GE"/>
              </w:rPr>
              <w:t xml:space="preserve"> დარჩენილი სამუშაოების ფარგლებში სატრანსპორტო ოპერაციების ინტენსივობა იქნება დაბალი, ხოლო </w:t>
            </w:r>
            <w:r w:rsidRPr="001A5EEA">
              <w:rPr>
                <w:rFonts w:eastAsia="Calibri" w:cs="Times New Roman"/>
                <w:sz w:val="20"/>
                <w:szCs w:val="20"/>
                <w:lang w:val="ka-GE"/>
              </w:rPr>
              <w:t>სატრანსპორტო პირობებზე</w:t>
            </w:r>
            <w:r>
              <w:rPr>
                <w:rFonts w:eastAsia="Calibri" w:cs="Times New Roman"/>
                <w:sz w:val="20"/>
                <w:szCs w:val="20"/>
                <w:lang w:val="ka-GE"/>
              </w:rPr>
              <w:t xml:space="preserve"> ზემოქმედება - უმნიშვნელო</w:t>
            </w:r>
          </w:p>
        </w:tc>
      </w:tr>
      <w:tr w:rsidR="005E4044" w:rsidRPr="005E4044" w14:paraId="14969B2E" w14:textId="77777777" w:rsidTr="007A28D1">
        <w:trPr>
          <w:trHeight w:val="35"/>
          <w:jc w:val="center"/>
        </w:trPr>
        <w:tc>
          <w:tcPr>
            <w:tcW w:w="2145" w:type="dxa"/>
            <w:vMerge/>
            <w:vAlign w:val="center"/>
          </w:tcPr>
          <w:p w14:paraId="049943BD" w14:textId="77777777" w:rsidR="005E4044" w:rsidRPr="005E4044" w:rsidRDefault="005E4044" w:rsidP="007A28D1">
            <w:pPr>
              <w:numPr>
                <w:ilvl w:val="0"/>
                <w:numId w:val="46"/>
              </w:numPr>
              <w:spacing w:after="0"/>
              <w:ind w:left="143" w:hanging="143"/>
              <w:jc w:val="both"/>
              <w:rPr>
                <w:rFonts w:eastAsia="Calibri" w:cs="Times New Roman"/>
                <w:b/>
                <w:bCs/>
                <w:i/>
                <w:iCs/>
                <w:sz w:val="20"/>
                <w:szCs w:val="20"/>
                <w:lang w:val="ka-GE"/>
              </w:rPr>
            </w:pPr>
          </w:p>
        </w:tc>
        <w:tc>
          <w:tcPr>
            <w:tcW w:w="1732" w:type="dxa"/>
            <w:vAlign w:val="center"/>
          </w:tcPr>
          <w:p w14:paraId="06C861A3" w14:textId="77777777"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ექსპლუატაციის ეტაპი</w:t>
            </w:r>
          </w:p>
        </w:tc>
        <w:tc>
          <w:tcPr>
            <w:tcW w:w="1626" w:type="dxa"/>
            <w:vAlign w:val="center"/>
          </w:tcPr>
          <w:p w14:paraId="505651A0" w14:textId="77777777"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ნეგატიური</w:t>
            </w:r>
          </w:p>
        </w:tc>
        <w:tc>
          <w:tcPr>
            <w:tcW w:w="1670" w:type="dxa"/>
            <w:vAlign w:val="center"/>
          </w:tcPr>
          <w:p w14:paraId="1A8655CC" w14:textId="77777777"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ლოკალური</w:t>
            </w:r>
          </w:p>
        </w:tc>
        <w:tc>
          <w:tcPr>
            <w:tcW w:w="1670" w:type="dxa"/>
            <w:vAlign w:val="center"/>
          </w:tcPr>
          <w:p w14:paraId="2E963173" w14:textId="77777777"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დაბალი</w:t>
            </w:r>
          </w:p>
        </w:tc>
        <w:tc>
          <w:tcPr>
            <w:tcW w:w="1669" w:type="dxa"/>
            <w:vAlign w:val="center"/>
          </w:tcPr>
          <w:p w14:paraId="52F3E769" w14:textId="77777777"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გრძელვადიანი</w:t>
            </w:r>
          </w:p>
        </w:tc>
        <w:tc>
          <w:tcPr>
            <w:tcW w:w="1670" w:type="dxa"/>
            <w:vAlign w:val="center"/>
          </w:tcPr>
          <w:p w14:paraId="720190CA" w14:textId="77777777"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შექცევადი</w:t>
            </w:r>
          </w:p>
        </w:tc>
        <w:tc>
          <w:tcPr>
            <w:tcW w:w="1670" w:type="dxa"/>
            <w:vAlign w:val="center"/>
          </w:tcPr>
          <w:p w14:paraId="411C99EE" w14:textId="77777777"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დაბალი</w:t>
            </w:r>
          </w:p>
        </w:tc>
        <w:tc>
          <w:tcPr>
            <w:tcW w:w="1670" w:type="dxa"/>
            <w:vAlign w:val="center"/>
          </w:tcPr>
          <w:p w14:paraId="014A25BE" w14:textId="77777777" w:rsidR="005E4044" w:rsidRPr="005E4044" w:rsidRDefault="005E4044" w:rsidP="007A28D1">
            <w:pPr>
              <w:spacing w:after="0"/>
              <w:jc w:val="center"/>
              <w:rPr>
                <w:rFonts w:eastAsia="Calibri" w:cs="Times New Roman"/>
                <w:sz w:val="20"/>
                <w:szCs w:val="20"/>
                <w:lang w:val="ka-GE"/>
              </w:rPr>
            </w:pPr>
            <w:r w:rsidRPr="005E4044">
              <w:rPr>
                <w:rFonts w:eastAsia="Calibri" w:cs="Times New Roman"/>
                <w:sz w:val="20"/>
                <w:szCs w:val="20"/>
                <w:lang w:val="ka-GE"/>
              </w:rPr>
              <w:t>უმნიშვნელო</w:t>
            </w:r>
          </w:p>
        </w:tc>
      </w:tr>
      <w:tr w:rsidR="007A28D1" w:rsidRPr="005E4044" w14:paraId="0BEE3D94" w14:textId="77777777" w:rsidTr="007A28D1">
        <w:trPr>
          <w:trHeight w:val="50"/>
          <w:jc w:val="center"/>
        </w:trPr>
        <w:tc>
          <w:tcPr>
            <w:tcW w:w="2145" w:type="dxa"/>
            <w:vAlign w:val="center"/>
          </w:tcPr>
          <w:p w14:paraId="70CBED2E" w14:textId="77777777" w:rsidR="007A28D1" w:rsidRPr="005E4044" w:rsidRDefault="007A28D1" w:rsidP="007A28D1">
            <w:pPr>
              <w:spacing w:after="0"/>
              <w:rPr>
                <w:rFonts w:eastAsia="Calibri" w:cs="Times New Roman"/>
                <w:b/>
                <w:bCs/>
                <w:i/>
                <w:iCs/>
                <w:sz w:val="20"/>
                <w:szCs w:val="20"/>
                <w:lang w:val="ka-GE"/>
              </w:rPr>
            </w:pPr>
            <w:r w:rsidRPr="007E06A2">
              <w:rPr>
                <w:rFonts w:eastAsia="Calibri" w:cs="Times New Roman"/>
                <w:b/>
                <w:bCs/>
                <w:i/>
                <w:iCs/>
                <w:sz w:val="18"/>
                <w:szCs w:val="20"/>
                <w:lang w:val="ka-GE"/>
              </w:rPr>
              <w:t>ისტორიულ-არქეოლოგიურ ძეგლებზე ზემოქმედების რისკები</w:t>
            </w:r>
          </w:p>
        </w:tc>
        <w:tc>
          <w:tcPr>
            <w:tcW w:w="13377" w:type="dxa"/>
            <w:gridSpan w:val="8"/>
            <w:vAlign w:val="center"/>
          </w:tcPr>
          <w:p w14:paraId="35800936" w14:textId="10716EF1" w:rsidR="007A28D1" w:rsidRPr="005E4044" w:rsidRDefault="007A28D1" w:rsidP="007A28D1">
            <w:pPr>
              <w:spacing w:after="0"/>
              <w:jc w:val="center"/>
              <w:rPr>
                <w:rFonts w:eastAsia="Calibri" w:cs="Times New Roman"/>
                <w:sz w:val="20"/>
                <w:szCs w:val="20"/>
                <w:lang w:val="ka-GE"/>
              </w:rPr>
            </w:pPr>
            <w:r w:rsidRPr="005E4044">
              <w:rPr>
                <w:rFonts w:eastAsia="Calibri" w:cs="Times New Roman"/>
                <w:sz w:val="20"/>
                <w:szCs w:val="20"/>
                <w:lang w:val="ka-GE"/>
              </w:rPr>
              <w:t>მოსალოდნელი არ არის</w:t>
            </w:r>
          </w:p>
        </w:tc>
      </w:tr>
    </w:tbl>
    <w:p w14:paraId="78C9655B" w14:textId="77777777" w:rsidR="005E4044" w:rsidRDefault="005E4044" w:rsidP="009D27B7">
      <w:pPr>
        <w:jc w:val="both"/>
        <w:rPr>
          <w:highlight w:val="yellow"/>
          <w:lang w:val="ka-GE"/>
        </w:rPr>
      </w:pPr>
    </w:p>
    <w:p w14:paraId="4D7C223D" w14:textId="77777777" w:rsidR="005E4044" w:rsidRDefault="005E4044" w:rsidP="009D27B7">
      <w:pPr>
        <w:jc w:val="both"/>
        <w:rPr>
          <w:highlight w:val="yellow"/>
          <w:lang w:val="ka-GE"/>
        </w:rPr>
        <w:sectPr w:rsidR="005E4044" w:rsidSect="005E4044">
          <w:pgSz w:w="16840" w:h="11907" w:orient="landscape" w:code="9"/>
          <w:pgMar w:top="1134" w:right="1134" w:bottom="1134" w:left="1134" w:header="397" w:footer="397" w:gutter="0"/>
          <w:cols w:space="720"/>
          <w:docGrid w:linePitch="360"/>
        </w:sectPr>
      </w:pPr>
    </w:p>
    <w:p w14:paraId="4E664976" w14:textId="77777777" w:rsidR="007A28D1" w:rsidRDefault="007A28D1" w:rsidP="007A28D1">
      <w:pPr>
        <w:pStyle w:val="Heading1"/>
        <w:rPr>
          <w:lang w:val="ka-GE"/>
        </w:rPr>
      </w:pPr>
      <w:bookmarkStart w:id="44" w:name="_Toc106018747"/>
      <w:r w:rsidRPr="007A28D1">
        <w:rPr>
          <w:lang w:val="ka-GE"/>
        </w:rPr>
        <w:lastRenderedPageBreak/>
        <w:t>ინფორმაცია ჩასატარებელი საბაზისო/საძიებო კვლევებისა და გზშ-ის ანგარიშის მომზადებისთვის საჭირო მეთოდების შესახებ</w:t>
      </w:r>
      <w:bookmarkEnd w:id="44"/>
      <w:r w:rsidRPr="007A28D1">
        <w:rPr>
          <w:lang w:val="ka-GE"/>
        </w:rPr>
        <w:t xml:space="preserve"> </w:t>
      </w:r>
    </w:p>
    <w:p w14:paraId="17DEB0B7" w14:textId="53B7D45E" w:rsidR="003642D3" w:rsidRDefault="003642D3" w:rsidP="003642D3">
      <w:pPr>
        <w:jc w:val="both"/>
        <w:rPr>
          <w:rFonts w:eastAsia="Calibri" w:cs="Times New Roman"/>
          <w:lang w:val="ka-GE"/>
        </w:rPr>
      </w:pPr>
      <w:r w:rsidRPr="003642D3">
        <w:rPr>
          <w:rFonts w:eastAsia="Calibri" w:cs="Times New Roman"/>
          <w:lang w:val="ka-GE"/>
        </w:rPr>
        <w:t>შემდგომ ეტაპებზე დაგეგმილი კვლევების მიზანი იქნება ძირ</w:t>
      </w:r>
      <w:r w:rsidR="00751BA6">
        <w:rPr>
          <w:rFonts w:eastAsia="Calibri" w:cs="Times New Roman"/>
          <w:lang w:val="ka-GE"/>
        </w:rPr>
        <w:t>ი</w:t>
      </w:r>
      <w:r w:rsidRPr="003642D3">
        <w:rPr>
          <w:rFonts w:eastAsia="Calibri" w:cs="Times New Roman"/>
          <w:lang w:val="ka-GE"/>
        </w:rPr>
        <w:t xml:space="preserve">თადი ანგარიშის (გზშ) შესაბამისობაში მოყვანა გარემოსდაცვითი შეფასების კოდექსის მე-10 მუხლის მოთხოვნებთან. დაგეგმილი კვლევები ითვალისწინებს </w:t>
      </w:r>
      <w:r>
        <w:rPr>
          <w:rFonts w:eastAsia="Calibri" w:cs="Times New Roman"/>
          <w:lang w:val="ka-GE"/>
        </w:rPr>
        <w:t>საქმიანობის განხორციელების ადგილის</w:t>
      </w:r>
      <w:r w:rsidRPr="003642D3">
        <w:rPr>
          <w:rFonts w:eastAsia="Calibri" w:cs="Times New Roman"/>
          <w:lang w:val="ka-GE"/>
        </w:rPr>
        <w:t xml:space="preserve"> ბუნებრივი და სოციალური კომპონენტების </w:t>
      </w:r>
      <w:r>
        <w:rPr>
          <w:rFonts w:eastAsia="Calibri" w:cs="Times New Roman"/>
          <w:lang w:val="ka-GE"/>
        </w:rPr>
        <w:t>დამატებით</w:t>
      </w:r>
      <w:r w:rsidRPr="003642D3">
        <w:rPr>
          <w:rFonts w:eastAsia="Calibri" w:cs="Times New Roman"/>
          <w:lang w:val="ka-GE"/>
        </w:rPr>
        <w:t xml:space="preserve"> შესწავლას, ასევე მოპოვებული მასალის კომპიუტერულ დამუშავებას.</w:t>
      </w:r>
    </w:p>
    <w:p w14:paraId="78784600" w14:textId="0097BA4A" w:rsidR="003642D3" w:rsidRDefault="003642D3" w:rsidP="003642D3">
      <w:pPr>
        <w:jc w:val="both"/>
        <w:rPr>
          <w:rFonts w:eastAsia="Calibri" w:cs="Times New Roman"/>
          <w:lang w:val="ka-GE"/>
        </w:rPr>
      </w:pPr>
      <w:r>
        <w:rPr>
          <w:rFonts w:eastAsia="Calibri" w:cs="Times New Roman"/>
          <w:lang w:val="ka-GE"/>
        </w:rPr>
        <w:t xml:space="preserve">გზშ-ს ეტაპზე განსაკუთრებული ყურადღება გამახვილდება ფერმის ექსპლუატაციის პროცესში ატმოსფერულ ჰაერში მავნე ნივთიერებების ემისიების გაანგარიშებაზე. </w:t>
      </w:r>
      <w:r w:rsidR="005B336B">
        <w:rPr>
          <w:rFonts w:eastAsia="Calibri" w:cs="Times New Roman"/>
          <w:lang w:val="ka-GE"/>
        </w:rPr>
        <w:t xml:space="preserve">გაანგარიშება ჩატარდება </w:t>
      </w:r>
      <w:r w:rsidR="006B4030">
        <w:rPr>
          <w:rFonts w:eastAsia="Calibri" w:cs="Times New Roman"/>
          <w:lang w:val="ka-GE"/>
        </w:rPr>
        <w:t>სსიპ „გარემოს ეროვნული სააგენტოსთვის“</w:t>
      </w:r>
      <w:r w:rsidR="005B336B">
        <w:rPr>
          <w:rFonts w:eastAsia="Calibri" w:cs="Times New Roman"/>
          <w:lang w:val="ka-GE"/>
        </w:rPr>
        <w:t xml:space="preserve"> მისაღები მეთოდოლოგიით. </w:t>
      </w:r>
      <w:r>
        <w:rPr>
          <w:rFonts w:eastAsia="Calibri" w:cs="Times New Roman"/>
          <w:lang w:val="ka-GE"/>
        </w:rPr>
        <w:t>შესრულდება შესაბამისი მოდელირება კომპიუტერული პროგრამის გამოყენებით. მავნე ნივთიერებების გაანგარიშება მოხდება როგორც უახლოესი საცხოვრებელი</w:t>
      </w:r>
      <w:r w:rsidR="00E47E0C">
        <w:rPr>
          <w:rFonts w:eastAsia="Calibri" w:cs="Times New Roman"/>
          <w:lang w:val="ka-GE"/>
        </w:rPr>
        <w:t xml:space="preserve"> </w:t>
      </w:r>
      <w:r>
        <w:rPr>
          <w:rFonts w:eastAsia="Calibri" w:cs="Times New Roman"/>
          <w:lang w:val="ka-GE"/>
        </w:rPr>
        <w:t xml:space="preserve">სახლის, ასევე გაფრქვევის წყაროებიდან 500 მ-იანი რადიუსის საზღვრისთვის. </w:t>
      </w:r>
    </w:p>
    <w:p w14:paraId="4E5F9C29" w14:textId="44C1AE53" w:rsidR="005B336B" w:rsidRPr="003642D3" w:rsidRDefault="005B336B" w:rsidP="005B336B">
      <w:pPr>
        <w:jc w:val="both"/>
        <w:rPr>
          <w:rFonts w:eastAsia="Calibri" w:cs="Times New Roman"/>
          <w:lang w:val="ka-GE"/>
        </w:rPr>
      </w:pPr>
      <w:r w:rsidRPr="003642D3">
        <w:rPr>
          <w:rFonts w:eastAsia="Calibri" w:cs="Times New Roman"/>
          <w:lang w:val="ka-GE"/>
        </w:rPr>
        <w:t>დაზუსტებული იქნება საქმიანობის განხორციელების პროცესში ემისიების, ხმაურის და ვიბრაციის</w:t>
      </w:r>
      <w:r>
        <w:rPr>
          <w:rFonts w:eastAsia="Calibri" w:cs="Times New Roman"/>
          <w:lang w:val="ka-GE"/>
        </w:rPr>
        <w:t xml:space="preserve"> </w:t>
      </w:r>
      <w:r w:rsidRPr="003642D3">
        <w:rPr>
          <w:rFonts w:eastAsia="Calibri" w:cs="Times New Roman"/>
          <w:lang w:val="ka-GE"/>
        </w:rPr>
        <w:t xml:space="preserve">ტექნიკური მახასიათებლები (ასეთის არსებობის შემთხვევაში). ამ ინფორმაციის საფუძველზე შეფასებული იქნება მოსალოდნელი ზემოქმედების მასშტაბები და გავრცელების არეალი, რაც საშუალებას მოგვცემს უფრო კონკრეტულად განვსაზღვროთ საჭირო შემარბილებელი ღონისძიებები. </w:t>
      </w:r>
    </w:p>
    <w:p w14:paraId="7008EE2F" w14:textId="07F2074B" w:rsidR="003642D3" w:rsidRDefault="003642D3" w:rsidP="003642D3">
      <w:pPr>
        <w:jc w:val="both"/>
        <w:rPr>
          <w:rFonts w:eastAsia="Calibri" w:cs="Times New Roman"/>
          <w:lang w:val="ka-GE"/>
        </w:rPr>
      </w:pPr>
      <w:r w:rsidRPr="003642D3">
        <w:rPr>
          <w:rFonts w:eastAsia="Calibri" w:cs="Times New Roman"/>
          <w:lang w:val="ka-GE"/>
        </w:rPr>
        <w:t>გზშ-ს ანგარიშში წარმოდგენილი იქნება დაზუსტებული ინფორმაცია, იმ ნარჩენების სახეების, მახასიათებლებისა და რაოდენობის შესახებ, რომლებიც შესაძლოა წარმოიქმნას ექსპლუატაციის ეტაპებზე. აგრეთვე, საჭიროების შემთხვევაში მოცემული იქნება ნარჩენების მართვის სფეროში მოქმედი ნორმატიული აქტებით განსაზღვრულ დამატებით ინფორმაცია.</w:t>
      </w:r>
      <w:r w:rsidR="005B336B">
        <w:rPr>
          <w:rFonts w:eastAsia="Calibri" w:cs="Times New Roman"/>
          <w:lang w:val="ka-GE"/>
        </w:rPr>
        <w:t xml:space="preserve"> გზშ-ს ეტაპზე წარმოდგენილი იქნება ნარჩენების მართვის გეგმა. </w:t>
      </w:r>
    </w:p>
    <w:p w14:paraId="511A6443" w14:textId="6B0E87B5" w:rsidR="005B336B" w:rsidRPr="003642D3" w:rsidRDefault="005B336B" w:rsidP="003642D3">
      <w:pPr>
        <w:jc w:val="both"/>
        <w:rPr>
          <w:rFonts w:eastAsia="Calibri" w:cs="Times New Roman"/>
          <w:lang w:val="ka-GE"/>
        </w:rPr>
      </w:pPr>
      <w:r>
        <w:rPr>
          <w:rFonts w:eastAsia="Calibri" w:cs="Times New Roman"/>
          <w:lang w:val="ka-GE"/>
        </w:rPr>
        <w:t xml:space="preserve">გზშ-ს ეტაპზე წარმოდგენილი იქნება შემარბილებელი ღონისძიებების გეგმა და მონიტორინგის გეგმა. </w:t>
      </w:r>
    </w:p>
    <w:p w14:paraId="21A67A3C" w14:textId="07A22EB5" w:rsidR="003642D3" w:rsidRPr="003642D3" w:rsidRDefault="003642D3" w:rsidP="003642D3">
      <w:pPr>
        <w:jc w:val="both"/>
        <w:rPr>
          <w:rFonts w:eastAsia="Calibri" w:cs="Times New Roman"/>
          <w:lang w:val="ka-GE"/>
        </w:rPr>
      </w:pPr>
      <w:r w:rsidRPr="003642D3">
        <w:rPr>
          <w:rFonts w:eastAsia="Calibri" w:cs="Times New Roman"/>
          <w:lang w:val="ka-GE"/>
        </w:rPr>
        <w:t xml:space="preserve">გზშ-ს ანგარიშში ასახული იქნება სკოპინგის ეტაპზე საზოგადოების ინფორმირებისა და მის მიერ წარმოდგენილი მოსაზრებებისა და შენიშვნების შეფასება, ასევე </w:t>
      </w:r>
      <w:r w:rsidR="001A5EEA">
        <w:rPr>
          <w:rFonts w:eastAsia="Calibri" w:cs="Times New Roman"/>
          <w:lang w:val="ka-GE"/>
        </w:rPr>
        <w:t>სსიპ „გარემოს ეროვნული სააგენტო“-ს</w:t>
      </w:r>
      <w:r w:rsidRPr="003642D3">
        <w:rPr>
          <w:rFonts w:eastAsia="Calibri" w:cs="Times New Roman"/>
          <w:lang w:val="ka-GE"/>
        </w:rPr>
        <w:t xml:space="preserve"> მიერ გაცემული სკოპინგის დასკვნით მოთხოვნილი ინფორმაცია. </w:t>
      </w:r>
    </w:p>
    <w:p w14:paraId="0AAC1EB3" w14:textId="77777777" w:rsidR="003642D3" w:rsidRPr="003642D3" w:rsidRDefault="003642D3" w:rsidP="003642D3">
      <w:pPr>
        <w:jc w:val="both"/>
        <w:rPr>
          <w:rFonts w:eastAsia="Calibri" w:cs="Times New Roman"/>
          <w:lang w:val="ka-GE"/>
        </w:rPr>
      </w:pPr>
      <w:r w:rsidRPr="003642D3">
        <w:rPr>
          <w:rFonts w:eastAsia="Calibri" w:cs="Times New Roman"/>
          <w:lang w:val="ka-GE"/>
        </w:rPr>
        <w:t>გზშ-ს შემდგომ ეტაპებზე დაგეგმილი კვლევების და შეფასების მეთოდოლოგია შესაბამისობაში იქნება ეროვნულ კანონმდებლობასთან.</w:t>
      </w:r>
    </w:p>
    <w:p w14:paraId="082276C6" w14:textId="77777777" w:rsidR="003642D3" w:rsidRPr="003642D3" w:rsidRDefault="003642D3" w:rsidP="003642D3">
      <w:pPr>
        <w:jc w:val="both"/>
        <w:rPr>
          <w:rFonts w:eastAsia="Calibri" w:cs="Times New Roman"/>
          <w:lang w:val="ka-GE"/>
        </w:rPr>
      </w:pPr>
    </w:p>
    <w:p w14:paraId="09A327E6" w14:textId="54C788AF" w:rsidR="007A28D1" w:rsidRDefault="007A28D1">
      <w:pPr>
        <w:spacing w:after="160" w:line="259" w:lineRule="auto"/>
      </w:pPr>
      <w:r>
        <w:br w:type="page"/>
      </w:r>
    </w:p>
    <w:p w14:paraId="673CF2B3" w14:textId="16231FF8" w:rsidR="005E4044" w:rsidRPr="007A28D1" w:rsidRDefault="007A28D1" w:rsidP="007A28D1">
      <w:pPr>
        <w:pStyle w:val="Heading1"/>
      </w:pPr>
      <w:bookmarkStart w:id="45" w:name="_Toc106018748"/>
      <w:r w:rsidRPr="007A28D1">
        <w:lastRenderedPageBreak/>
        <w:t>გარემოზე ზემოქმედების შერბილების ღონისძიებების წინასწარი მონახაზი</w:t>
      </w:r>
      <w:bookmarkEnd w:id="45"/>
    </w:p>
    <w:p w14:paraId="1101CED3" w14:textId="1AB2BB96" w:rsidR="007A28D1" w:rsidRPr="007A28D1" w:rsidRDefault="007A28D1" w:rsidP="007A28D1">
      <w:pPr>
        <w:jc w:val="both"/>
        <w:rPr>
          <w:rFonts w:eastAsia="Calibri" w:cs="Arial"/>
          <w:lang w:val="ka-GE"/>
        </w:rPr>
      </w:pPr>
      <w:r w:rsidRPr="007A28D1">
        <w:rPr>
          <w:rFonts w:eastAsia="Calibri" w:cs="Arial"/>
          <w:lang w:val="ka-GE"/>
        </w:rPr>
        <w:t>საქართველოს გარემოსდაცვითი კანონმდებლობის მოთხოვნებიდან გამომდინარე პროექტის გარემოსდაცვითი შეფასების უმნიშვნელოვანეს კომპონენტს წარმოადგენს გარემოსდაცვითი მენეჯმენტის გეგმა (გმგ)</w:t>
      </w:r>
      <w:r w:rsidR="005B336B">
        <w:rPr>
          <w:rFonts w:eastAsia="Calibri" w:cs="Arial"/>
          <w:lang w:val="ka-GE"/>
        </w:rPr>
        <w:t xml:space="preserve"> ანუ შემარბილებელი ღონისძიებების გეგმა</w:t>
      </w:r>
      <w:r w:rsidRPr="007A28D1">
        <w:rPr>
          <w:rFonts w:eastAsia="Calibri" w:cs="Arial"/>
          <w:lang w:val="ka-GE"/>
        </w:rPr>
        <w:t xml:space="preserve">. გეგმის მიზანია გამოვლენილი ზემოქმედებების შერბილების და მონიტორინგის ღონისძიებების შემუშავება, რომელიც პრაქტიკაში უნდა გამოიყენოს </w:t>
      </w:r>
      <w:r w:rsidR="005B336B">
        <w:rPr>
          <w:rFonts w:eastAsia="Calibri" w:cs="Arial"/>
          <w:lang w:val="ka-GE"/>
        </w:rPr>
        <w:t>საქმიანობის განმახორციელებელმა</w:t>
      </w:r>
      <w:r w:rsidRPr="007A28D1">
        <w:rPr>
          <w:rFonts w:eastAsia="Calibri" w:cs="Arial"/>
          <w:lang w:val="ka-GE"/>
        </w:rPr>
        <w:t xml:space="preserve">. </w:t>
      </w:r>
    </w:p>
    <w:p w14:paraId="0D683B63" w14:textId="3AA718AF" w:rsidR="007A28D1" w:rsidRPr="007A28D1" w:rsidRDefault="007A28D1" w:rsidP="007A28D1">
      <w:pPr>
        <w:spacing w:after="0"/>
        <w:jc w:val="both"/>
        <w:rPr>
          <w:rFonts w:eastAsia="Calibri" w:cs="Arial"/>
          <w:lang w:val="ka-GE"/>
        </w:rPr>
      </w:pPr>
      <w:r w:rsidRPr="007A28D1">
        <w:rPr>
          <w:rFonts w:eastAsia="Calibri" w:cs="Arial"/>
          <w:lang w:val="ka-GE"/>
        </w:rPr>
        <w:t xml:space="preserve">გმგ-ს შესრულების მნიშვნელოვან და შეიძლება ითქვას აუცილებელ მექანიზმს წარმოადგენს სათანადო გარემოსდაცვითი დოკუმენტების წესრიგში მოყვანა და მუდმივი განახლება. საქმიანობის განმახორციელებელი </w:t>
      </w:r>
      <w:r w:rsidR="006B4030">
        <w:rPr>
          <w:rFonts w:eastAsia="Calibri" w:cs="Arial"/>
          <w:lang w:val="ka-GE"/>
        </w:rPr>
        <w:t>სააგენტოს</w:t>
      </w:r>
      <w:r w:rsidRPr="007A28D1">
        <w:rPr>
          <w:rFonts w:eastAsia="Calibri" w:cs="Arial"/>
          <w:lang w:val="ka-GE"/>
        </w:rPr>
        <w:t xml:space="preserve"> წარუდგენს შემდეგ გარემოსდაცვითი დოკუმენტებს:</w:t>
      </w:r>
    </w:p>
    <w:p w14:paraId="0C8BB9B0" w14:textId="77777777" w:rsidR="007A28D1" w:rsidRPr="007A28D1" w:rsidRDefault="007A28D1" w:rsidP="007A28D1">
      <w:pPr>
        <w:numPr>
          <w:ilvl w:val="0"/>
          <w:numId w:val="46"/>
        </w:numPr>
        <w:contextualSpacing/>
        <w:jc w:val="both"/>
        <w:rPr>
          <w:rFonts w:eastAsia="Calibri" w:cs="Arial"/>
          <w:lang w:val="ka-GE"/>
        </w:rPr>
      </w:pPr>
      <w:r w:rsidRPr="007A28D1">
        <w:rPr>
          <w:rFonts w:eastAsia="Calibri" w:cs="Arial"/>
          <w:lang w:val="ka-GE"/>
        </w:rPr>
        <w:t>შესაბამისი ჰაერდაცვითი დოკუმენტაცია (საჭიროების შემთხვევაში);</w:t>
      </w:r>
    </w:p>
    <w:p w14:paraId="675F5081" w14:textId="21A8E9A3" w:rsidR="007A28D1" w:rsidRPr="007A28D1" w:rsidRDefault="007A28D1" w:rsidP="007A28D1">
      <w:pPr>
        <w:numPr>
          <w:ilvl w:val="0"/>
          <w:numId w:val="46"/>
        </w:numPr>
        <w:contextualSpacing/>
        <w:jc w:val="both"/>
        <w:rPr>
          <w:rFonts w:eastAsia="Calibri" w:cs="Arial"/>
          <w:lang w:val="ka-GE"/>
        </w:rPr>
      </w:pPr>
      <w:r w:rsidRPr="007A28D1">
        <w:rPr>
          <w:rFonts w:eastAsia="Calibri" w:cs="Arial"/>
          <w:lang w:val="ka-GE"/>
        </w:rPr>
        <w:t xml:space="preserve">ნარჩენების მართვის </w:t>
      </w:r>
      <w:r w:rsidR="005B336B">
        <w:rPr>
          <w:rFonts w:eastAsia="Calibri" w:cs="Arial"/>
          <w:lang w:val="ka-GE"/>
        </w:rPr>
        <w:t>განახლებული</w:t>
      </w:r>
      <w:r w:rsidRPr="007A28D1">
        <w:rPr>
          <w:rFonts w:eastAsia="Calibri" w:cs="Arial"/>
          <w:lang w:val="ka-GE"/>
        </w:rPr>
        <w:t xml:space="preserve"> გეგმა;</w:t>
      </w:r>
    </w:p>
    <w:p w14:paraId="76E5564A" w14:textId="4FEC164E" w:rsidR="007A28D1" w:rsidRPr="007A28D1" w:rsidRDefault="007A28D1" w:rsidP="007A28D1">
      <w:pPr>
        <w:numPr>
          <w:ilvl w:val="0"/>
          <w:numId w:val="46"/>
        </w:numPr>
        <w:ind w:left="714" w:hanging="357"/>
        <w:jc w:val="both"/>
        <w:rPr>
          <w:rFonts w:eastAsia="Calibri" w:cs="Arial"/>
          <w:lang w:val="ka-GE"/>
        </w:rPr>
      </w:pPr>
      <w:r w:rsidRPr="007A28D1">
        <w:rPr>
          <w:rFonts w:eastAsia="Calibri" w:cs="Arial"/>
          <w:lang w:val="ka-GE"/>
        </w:rPr>
        <w:t xml:space="preserve">გარემოსდაცვითი გადაწყვეტილების პირობებით განსაზღვრული </w:t>
      </w:r>
      <w:r w:rsidR="005B336B">
        <w:rPr>
          <w:rFonts w:eastAsia="Calibri" w:cs="Arial"/>
          <w:lang w:val="ka-GE"/>
        </w:rPr>
        <w:t xml:space="preserve">სხვა </w:t>
      </w:r>
      <w:r w:rsidRPr="007A28D1">
        <w:rPr>
          <w:rFonts w:eastAsia="Calibri" w:cs="Arial"/>
          <w:lang w:val="ka-GE"/>
        </w:rPr>
        <w:t>დოკუმენტაცია</w:t>
      </w:r>
      <w:r w:rsidR="005B336B">
        <w:rPr>
          <w:rFonts w:eastAsia="Calibri" w:cs="Arial"/>
          <w:lang w:val="ka-GE"/>
        </w:rPr>
        <w:t>.</w:t>
      </w:r>
    </w:p>
    <w:p w14:paraId="2F0B4F06" w14:textId="00A32A6C" w:rsidR="007A28D1" w:rsidRDefault="007A28D1" w:rsidP="001C2CA2">
      <w:pPr>
        <w:spacing w:before="120"/>
        <w:jc w:val="both"/>
        <w:rPr>
          <w:rFonts w:eastAsia="Calibri" w:cs="Arial"/>
          <w:lang w:val="ka-GE"/>
        </w:rPr>
      </w:pPr>
      <w:r w:rsidRPr="00D34B02">
        <w:rPr>
          <w:rFonts w:eastAsia="Calibri" w:cs="Arial"/>
          <w:lang w:val="ka-GE"/>
        </w:rPr>
        <w:t xml:space="preserve">შემდგომ ცხრილებში მოცემულია წინასწარი </w:t>
      </w:r>
      <w:r w:rsidR="001A5EEA" w:rsidRPr="00D34B02">
        <w:rPr>
          <w:rFonts w:eastAsia="Calibri" w:cs="Arial"/>
          <w:lang w:val="ka-GE"/>
        </w:rPr>
        <w:t>გარემოსდაცვითი მართვის გეგმა. მიუხედავად იმისა, რომ სამშენებლო სამ</w:t>
      </w:r>
      <w:r w:rsidR="001C2CA2" w:rsidRPr="00D34B02">
        <w:rPr>
          <w:rFonts w:eastAsia="Calibri" w:cs="Arial"/>
          <w:lang w:val="ka-GE"/>
        </w:rPr>
        <w:t>უ</w:t>
      </w:r>
      <w:r w:rsidR="001A5EEA" w:rsidRPr="00D34B02">
        <w:rPr>
          <w:rFonts w:eastAsia="Calibri" w:cs="Arial"/>
          <w:lang w:val="ka-GE"/>
        </w:rPr>
        <w:t>შაოები პრაქტიკულად დასრულებულია, გმგ წარმოდგენილია მოწყობის ეტაპისთვისაც (ანუ იმ დარჩენილი სამუშაოებისთვის, რაც აუცილ</w:t>
      </w:r>
      <w:r w:rsidR="001C2CA2" w:rsidRPr="00D34B02">
        <w:rPr>
          <w:rFonts w:eastAsia="Calibri" w:cs="Arial"/>
          <w:lang w:val="ka-GE"/>
        </w:rPr>
        <w:t>ებელია საფრინველეების ექსპლუატაციაში გაშვებისთვის).</w:t>
      </w:r>
    </w:p>
    <w:p w14:paraId="5EE1F3EF" w14:textId="77777777" w:rsidR="001C2CA2" w:rsidRPr="007A28D1" w:rsidRDefault="001C2CA2" w:rsidP="001C2CA2">
      <w:pPr>
        <w:spacing w:before="120"/>
        <w:jc w:val="both"/>
        <w:rPr>
          <w:rFonts w:eastAsia="Calibri" w:cs="Times New Roman"/>
          <w:lang w:val="ka-GE"/>
        </w:rPr>
        <w:sectPr w:rsidR="001C2CA2" w:rsidRPr="007A28D1" w:rsidSect="003642D3">
          <w:pgSz w:w="11901" w:h="16817" w:code="9"/>
          <w:pgMar w:top="1134" w:right="1134" w:bottom="1134" w:left="1134" w:header="397" w:footer="397" w:gutter="0"/>
          <w:cols w:space="708"/>
          <w:titlePg/>
          <w:docGrid w:linePitch="360"/>
        </w:sectPr>
      </w:pPr>
    </w:p>
    <w:p w14:paraId="1B8628EB" w14:textId="08ECE698" w:rsidR="007A28D1" w:rsidRPr="005B336B" w:rsidRDefault="005B336B" w:rsidP="005B336B">
      <w:pPr>
        <w:pStyle w:val="Heading2"/>
        <w:rPr>
          <w:lang w:val="ka-GE"/>
        </w:rPr>
      </w:pPr>
      <w:bookmarkStart w:id="46" w:name="_Toc106018749"/>
      <w:r w:rsidRPr="005B336B">
        <w:rPr>
          <w:lang w:val="ka-GE"/>
        </w:rPr>
        <w:lastRenderedPageBreak/>
        <w:t>შემარბილებელი ღონისძიებების მშენებლობის ეტაპზე</w:t>
      </w:r>
      <w:bookmarkEnd w:id="46"/>
    </w:p>
    <w:tbl>
      <w:tblPr>
        <w:tblW w:w="148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6"/>
        <w:gridCol w:w="10773"/>
        <w:gridCol w:w="1945"/>
      </w:tblGrid>
      <w:tr w:rsidR="005B336B" w:rsidRPr="005B336B" w14:paraId="6B71FCF2" w14:textId="77777777" w:rsidTr="005B336B">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F8F8F8"/>
            <w:vAlign w:val="center"/>
            <w:hideMark/>
          </w:tcPr>
          <w:p w14:paraId="37F9F33C" w14:textId="77777777" w:rsidR="005B336B" w:rsidRPr="005B336B" w:rsidRDefault="005B336B" w:rsidP="005B336B">
            <w:pPr>
              <w:spacing w:after="0"/>
              <w:jc w:val="center"/>
              <w:rPr>
                <w:rFonts w:eastAsia="Calibri" w:cs="Times New Roman"/>
                <w:b/>
                <w:sz w:val="20"/>
                <w:lang w:val="ka-GE"/>
              </w:rPr>
            </w:pPr>
            <w:r w:rsidRPr="005B336B">
              <w:rPr>
                <w:rFonts w:eastAsia="Calibri" w:cs="Times New Roman"/>
                <w:b/>
                <w:sz w:val="20"/>
                <w:lang w:val="ka-GE"/>
              </w:rPr>
              <w:t>მოსალოდნელი ნეგატიური ზემოქმედება</w:t>
            </w:r>
          </w:p>
        </w:tc>
        <w:tc>
          <w:tcPr>
            <w:tcW w:w="10773" w:type="dxa"/>
            <w:tcBorders>
              <w:top w:val="single" w:sz="4" w:space="0" w:color="auto"/>
              <w:left w:val="single" w:sz="4" w:space="0" w:color="auto"/>
              <w:bottom w:val="single" w:sz="4" w:space="0" w:color="auto"/>
              <w:right w:val="single" w:sz="4" w:space="0" w:color="auto"/>
            </w:tcBorders>
            <w:shd w:val="clear" w:color="auto" w:fill="F8F8F8"/>
            <w:vAlign w:val="center"/>
            <w:hideMark/>
          </w:tcPr>
          <w:p w14:paraId="0AF512E0" w14:textId="77777777" w:rsidR="005B336B" w:rsidRPr="005B336B" w:rsidRDefault="005B336B" w:rsidP="005B336B">
            <w:pPr>
              <w:spacing w:after="0"/>
              <w:jc w:val="center"/>
              <w:rPr>
                <w:rFonts w:eastAsia="Calibri" w:cs="Times New Roman"/>
                <w:b/>
                <w:sz w:val="20"/>
                <w:lang w:val="ka-GE"/>
              </w:rPr>
            </w:pPr>
            <w:r w:rsidRPr="005B336B">
              <w:rPr>
                <w:rFonts w:eastAsia="Calibri" w:cs="Times New Roman"/>
                <w:b/>
                <w:sz w:val="20"/>
                <w:lang w:val="ka-GE"/>
              </w:rPr>
              <w:t>შემარბილებელი ღონისძიება</w:t>
            </w:r>
          </w:p>
        </w:tc>
        <w:tc>
          <w:tcPr>
            <w:tcW w:w="1945" w:type="dxa"/>
            <w:tcBorders>
              <w:top w:val="single" w:sz="4" w:space="0" w:color="auto"/>
              <w:left w:val="single" w:sz="4" w:space="0" w:color="auto"/>
              <w:bottom w:val="single" w:sz="4" w:space="0" w:color="auto"/>
              <w:right w:val="single" w:sz="4" w:space="0" w:color="auto"/>
            </w:tcBorders>
            <w:shd w:val="clear" w:color="auto" w:fill="F8F8F8"/>
            <w:vAlign w:val="center"/>
            <w:hideMark/>
          </w:tcPr>
          <w:p w14:paraId="76E1D930" w14:textId="77777777" w:rsidR="005B336B" w:rsidRPr="005B336B" w:rsidRDefault="005B336B" w:rsidP="005B336B">
            <w:pPr>
              <w:spacing w:after="0"/>
              <w:jc w:val="center"/>
              <w:rPr>
                <w:rFonts w:eastAsia="Calibri" w:cs="Times New Roman"/>
                <w:b/>
                <w:sz w:val="20"/>
                <w:lang w:val="ka-GE"/>
              </w:rPr>
            </w:pPr>
            <w:r w:rsidRPr="005B336B">
              <w:rPr>
                <w:rFonts w:eastAsia="Calibri" w:cs="Times New Roman"/>
                <w:b/>
                <w:sz w:val="20"/>
                <w:lang w:val="ka-GE"/>
              </w:rPr>
              <w:t>შესრულებაზე პასუხისმგებელი ორგანო</w:t>
            </w:r>
          </w:p>
        </w:tc>
      </w:tr>
      <w:tr w:rsidR="005B336B" w:rsidRPr="005B336B" w14:paraId="34D5EDDB" w14:textId="77777777" w:rsidTr="005B336B">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14:paraId="0F01D1D8" w14:textId="77777777" w:rsidR="005B336B" w:rsidRPr="005B336B" w:rsidRDefault="005B336B" w:rsidP="005B336B">
            <w:pPr>
              <w:spacing w:after="0"/>
              <w:rPr>
                <w:rFonts w:eastAsia="Calibri" w:cs="Times New Roman"/>
                <w:sz w:val="20"/>
                <w:lang w:val="ka-GE"/>
              </w:rPr>
            </w:pPr>
            <w:r w:rsidRPr="005B336B">
              <w:rPr>
                <w:rFonts w:eastAsia="Calibri" w:cs="Times New Roman"/>
                <w:sz w:val="20"/>
                <w:lang w:val="ka-GE"/>
              </w:rPr>
              <w:t>ატმოსფერულ ჰაერში მავნე ნივთიერებათა ემისიები, უსიამოვნო სუნის გავრცელება</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53DBFDBF" w14:textId="694A7845" w:rsidR="005B336B" w:rsidRPr="005B336B" w:rsidRDefault="005B336B" w:rsidP="005B336B">
            <w:pPr>
              <w:numPr>
                <w:ilvl w:val="0"/>
                <w:numId w:val="49"/>
              </w:numPr>
              <w:spacing w:after="0"/>
              <w:jc w:val="both"/>
              <w:rPr>
                <w:rFonts w:eastAsia="Calibri" w:cs="Times New Roman"/>
                <w:sz w:val="20"/>
                <w:lang w:val="ka-GE"/>
              </w:rPr>
            </w:pPr>
            <w:r w:rsidRPr="005B336B">
              <w:rPr>
                <w:rFonts w:eastAsia="Calibri" w:cs="Times New Roman"/>
                <w:sz w:val="20"/>
                <w:lang w:val="ka-GE"/>
              </w:rPr>
              <w:t>გამოყენებული მანქანების და სამშენებლო ტექნიკის ტექნიკური მდგომარეობ</w:t>
            </w:r>
            <w:r w:rsidR="001C2CA2">
              <w:rPr>
                <w:rFonts w:eastAsia="Calibri" w:cs="Times New Roman"/>
                <w:sz w:val="20"/>
                <w:lang w:val="ka-GE"/>
              </w:rPr>
              <w:t>ის კონტროლი;</w:t>
            </w:r>
          </w:p>
          <w:p w14:paraId="39A25DA8" w14:textId="0E3F9CBE" w:rsidR="005B336B" w:rsidRPr="005B336B" w:rsidRDefault="005B336B" w:rsidP="005B336B">
            <w:pPr>
              <w:numPr>
                <w:ilvl w:val="0"/>
                <w:numId w:val="49"/>
              </w:numPr>
              <w:spacing w:after="0"/>
              <w:jc w:val="both"/>
              <w:rPr>
                <w:rFonts w:eastAsia="Calibri" w:cs="Times New Roman"/>
                <w:sz w:val="20"/>
                <w:lang w:val="ka-GE"/>
              </w:rPr>
            </w:pPr>
            <w:r w:rsidRPr="005B336B">
              <w:rPr>
                <w:rFonts w:eastAsia="Calibri" w:cs="Times New Roman"/>
                <w:sz w:val="20"/>
                <w:lang w:val="ka-GE"/>
              </w:rPr>
              <w:t>მოძრაობის სიჩქარეები</w:t>
            </w:r>
            <w:r w:rsidR="001C2CA2">
              <w:rPr>
                <w:rFonts w:eastAsia="Calibri" w:cs="Times New Roman"/>
                <w:sz w:val="20"/>
                <w:lang w:val="ka-GE"/>
              </w:rPr>
              <w:t>ს შეზღუდვა</w:t>
            </w:r>
            <w:r w:rsidRPr="005B336B">
              <w:rPr>
                <w:rFonts w:eastAsia="Calibri" w:cs="Times New Roman"/>
                <w:sz w:val="20"/>
                <w:lang w:val="ka-GE"/>
              </w:rPr>
              <w:t>, განსაკუთრებით საცხოვრებელი სახლების სიახლოვეს გადაადგილებისას - გზებზე გადაადგილებისას მაქსიმალური სიჩქარე</w:t>
            </w:r>
            <w:r w:rsidR="001C2CA2">
              <w:rPr>
                <w:rFonts w:eastAsia="Calibri" w:cs="Times New Roman"/>
                <w:sz w:val="20"/>
                <w:lang w:val="ka-GE"/>
              </w:rPr>
              <w:t xml:space="preserve"> - </w:t>
            </w:r>
            <w:r w:rsidRPr="005B336B">
              <w:rPr>
                <w:rFonts w:eastAsia="Calibri" w:cs="Times New Roman"/>
                <w:sz w:val="20"/>
                <w:lang w:val="ka-GE"/>
              </w:rPr>
              <w:t>45 კმ / სთ</w:t>
            </w:r>
            <w:r>
              <w:rPr>
                <w:rFonts w:eastAsia="Calibri" w:cs="Times New Roman"/>
                <w:sz w:val="20"/>
                <w:lang w:val="ka-GE"/>
              </w:rPr>
              <w:t>;</w:t>
            </w:r>
          </w:p>
          <w:p w14:paraId="24EFC4A2" w14:textId="72E192E5" w:rsidR="005B336B" w:rsidRPr="005B336B" w:rsidRDefault="005B336B" w:rsidP="005B336B">
            <w:pPr>
              <w:numPr>
                <w:ilvl w:val="0"/>
                <w:numId w:val="49"/>
              </w:numPr>
              <w:spacing w:after="0"/>
              <w:jc w:val="both"/>
              <w:rPr>
                <w:rFonts w:eastAsia="Calibri" w:cs="Times New Roman"/>
                <w:sz w:val="20"/>
                <w:lang w:val="ka-GE"/>
              </w:rPr>
            </w:pPr>
            <w:r w:rsidRPr="005B336B">
              <w:rPr>
                <w:rFonts w:eastAsia="Calibri" w:cs="Times New Roman"/>
                <w:sz w:val="20"/>
                <w:lang w:val="ka-GE"/>
              </w:rPr>
              <w:t>მანქანა-დანადგარების ძრავების უქმ რეჟიმში ექსპლუატაცი</w:t>
            </w:r>
            <w:r w:rsidR="001C2CA2">
              <w:rPr>
                <w:rFonts w:eastAsia="Calibri" w:cs="Times New Roman"/>
                <w:sz w:val="20"/>
                <w:lang w:val="ka-GE"/>
              </w:rPr>
              <w:t>ის შეზღუდვა</w:t>
            </w:r>
            <w:r w:rsidRPr="005B336B">
              <w:rPr>
                <w:rFonts w:eastAsia="Calibri" w:cs="Times New Roman"/>
                <w:sz w:val="20"/>
                <w:lang w:val="ka-GE"/>
              </w:rPr>
              <w:t>;</w:t>
            </w:r>
          </w:p>
          <w:p w14:paraId="4358848A" w14:textId="320B2064" w:rsidR="005B336B" w:rsidRPr="005B336B" w:rsidRDefault="005B336B" w:rsidP="005B336B">
            <w:pPr>
              <w:numPr>
                <w:ilvl w:val="0"/>
                <w:numId w:val="49"/>
              </w:numPr>
              <w:spacing w:after="0"/>
              <w:jc w:val="both"/>
              <w:rPr>
                <w:rFonts w:eastAsia="Calibri" w:cs="Times New Roman"/>
                <w:sz w:val="20"/>
                <w:lang w:val="ka-GE"/>
              </w:rPr>
            </w:pPr>
            <w:r w:rsidRPr="005B336B">
              <w:rPr>
                <w:rFonts w:eastAsia="Calibri" w:cs="Times New Roman"/>
                <w:sz w:val="20"/>
                <w:lang w:val="ka-GE"/>
              </w:rPr>
              <w:t>მასალების სატრანსპორტო საშუალებებში ჩატვირთვის და გადმოტვირთვის სიმაღლეები</w:t>
            </w:r>
            <w:r w:rsidR="001C2CA2">
              <w:rPr>
                <w:rFonts w:eastAsia="Calibri" w:cs="Times New Roman"/>
                <w:sz w:val="20"/>
                <w:lang w:val="ka-GE"/>
              </w:rPr>
              <w:t>ს შეზღუდვა</w:t>
            </w:r>
            <w:r w:rsidRPr="005B336B">
              <w:rPr>
                <w:rFonts w:eastAsia="Calibri" w:cs="Times New Roman"/>
                <w:sz w:val="20"/>
                <w:lang w:val="ka-GE"/>
              </w:rPr>
              <w:t>;</w:t>
            </w:r>
          </w:p>
        </w:tc>
        <w:tc>
          <w:tcPr>
            <w:tcW w:w="1945" w:type="dxa"/>
            <w:tcBorders>
              <w:top w:val="single" w:sz="4" w:space="0" w:color="auto"/>
              <w:left w:val="single" w:sz="4" w:space="0" w:color="auto"/>
              <w:bottom w:val="single" w:sz="4" w:space="0" w:color="auto"/>
              <w:right w:val="single" w:sz="4" w:space="0" w:color="auto"/>
            </w:tcBorders>
            <w:shd w:val="clear" w:color="auto" w:fill="auto"/>
          </w:tcPr>
          <w:p w14:paraId="35E18B68" w14:textId="410EA033" w:rsidR="005B336B" w:rsidRPr="005B336B" w:rsidRDefault="005B336B" w:rsidP="005B336B">
            <w:pPr>
              <w:spacing w:after="0"/>
              <w:jc w:val="center"/>
              <w:rPr>
                <w:rFonts w:eastAsia="Calibri" w:cs="Times New Roman"/>
                <w:sz w:val="20"/>
                <w:lang w:val="ka-GE"/>
              </w:rPr>
            </w:pPr>
            <w:r>
              <w:rPr>
                <w:rFonts w:eastAsia="Calibri" w:cs="Times New Roman"/>
                <w:sz w:val="20"/>
                <w:lang w:val="ka-GE"/>
              </w:rPr>
              <w:t>შპს „ჯი პი პი“</w:t>
            </w:r>
          </w:p>
        </w:tc>
      </w:tr>
      <w:tr w:rsidR="005B336B" w:rsidRPr="005B336B" w14:paraId="28A63FA8" w14:textId="77777777" w:rsidTr="005B336B">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14:paraId="0E12B93D" w14:textId="77777777" w:rsidR="005B336B" w:rsidRPr="005B336B" w:rsidRDefault="005B336B" w:rsidP="005B336B">
            <w:pPr>
              <w:spacing w:after="0"/>
              <w:rPr>
                <w:rFonts w:eastAsia="Calibri" w:cs="Times New Roman"/>
                <w:sz w:val="20"/>
                <w:lang w:val="ka-GE"/>
              </w:rPr>
            </w:pPr>
            <w:r w:rsidRPr="005B336B">
              <w:rPr>
                <w:rFonts w:eastAsia="Calibri" w:cs="Times New Roman"/>
                <w:sz w:val="20"/>
                <w:lang w:val="ka-GE"/>
              </w:rPr>
              <w:t>ხმაურის და ვიბრაციის გავრცელება</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42B3F715" w14:textId="77777777" w:rsidR="001C2CA2" w:rsidRPr="001C2CA2" w:rsidRDefault="001C2CA2" w:rsidP="001C2CA2">
            <w:pPr>
              <w:pStyle w:val="ListParagraph"/>
              <w:numPr>
                <w:ilvl w:val="0"/>
                <w:numId w:val="49"/>
              </w:numPr>
              <w:spacing w:after="0"/>
              <w:ind w:left="357" w:hanging="357"/>
              <w:contextualSpacing w:val="0"/>
              <w:rPr>
                <w:rFonts w:eastAsia="Calibri" w:cs="Times New Roman"/>
                <w:sz w:val="20"/>
                <w:lang w:val="ka-GE"/>
              </w:rPr>
            </w:pPr>
            <w:r w:rsidRPr="001C2CA2">
              <w:rPr>
                <w:rFonts w:eastAsia="Calibri" w:cs="Times New Roman"/>
                <w:sz w:val="20"/>
                <w:lang w:val="ka-GE"/>
              </w:rPr>
              <w:t>გამოყენებული მანქანების და სამშენებლო ტექნიკის ტექნიკური მდგომარეობის კონტროლი;</w:t>
            </w:r>
          </w:p>
          <w:p w14:paraId="14AE6D41" w14:textId="19356C49" w:rsidR="005B336B" w:rsidRPr="005B336B" w:rsidRDefault="005B336B" w:rsidP="005B336B">
            <w:pPr>
              <w:numPr>
                <w:ilvl w:val="0"/>
                <w:numId w:val="49"/>
              </w:numPr>
              <w:spacing w:after="0"/>
              <w:jc w:val="both"/>
              <w:rPr>
                <w:rFonts w:eastAsia="Calibri" w:cs="Times New Roman"/>
                <w:sz w:val="20"/>
                <w:lang w:val="ka-GE"/>
              </w:rPr>
            </w:pPr>
            <w:r w:rsidRPr="005B336B">
              <w:rPr>
                <w:rFonts w:eastAsia="Calibri" w:cs="Times New Roman"/>
                <w:sz w:val="20"/>
                <w:lang w:val="ka-GE"/>
              </w:rPr>
              <w:t>სამუშაოები</w:t>
            </w:r>
            <w:r w:rsidR="001C2CA2">
              <w:rPr>
                <w:rFonts w:eastAsia="Calibri" w:cs="Times New Roman"/>
                <w:sz w:val="20"/>
                <w:lang w:val="ka-GE"/>
              </w:rPr>
              <w:t>ს</w:t>
            </w:r>
            <w:r w:rsidRPr="005B336B">
              <w:rPr>
                <w:rFonts w:eastAsia="Calibri" w:cs="Times New Roman"/>
                <w:sz w:val="20"/>
                <w:lang w:val="ka-GE"/>
              </w:rPr>
              <w:t xml:space="preserve"> შესრულ</w:t>
            </w:r>
            <w:r w:rsidR="001C2CA2">
              <w:rPr>
                <w:rFonts w:eastAsia="Calibri" w:cs="Times New Roman"/>
                <w:sz w:val="20"/>
                <w:lang w:val="ka-GE"/>
              </w:rPr>
              <w:t xml:space="preserve">ება </w:t>
            </w:r>
            <w:r w:rsidRPr="005B336B">
              <w:rPr>
                <w:rFonts w:eastAsia="Calibri" w:cs="Times New Roman"/>
                <w:sz w:val="20"/>
                <w:lang w:val="ka-GE"/>
              </w:rPr>
              <w:t>მხოლოდ ოფიციალურ სამუშაო დღეებში დილის 7 საათიდან 17:30 საათამდე;</w:t>
            </w:r>
          </w:p>
          <w:p w14:paraId="21B81E3D" w14:textId="77777777" w:rsidR="001C2CA2" w:rsidRPr="001C2CA2" w:rsidRDefault="001C2CA2" w:rsidP="001C2CA2">
            <w:pPr>
              <w:numPr>
                <w:ilvl w:val="0"/>
                <w:numId w:val="49"/>
              </w:numPr>
              <w:spacing w:after="0"/>
              <w:jc w:val="both"/>
              <w:rPr>
                <w:rFonts w:eastAsia="Calibri" w:cs="Times New Roman"/>
                <w:sz w:val="20"/>
                <w:lang w:val="ka-GE"/>
              </w:rPr>
            </w:pPr>
            <w:r w:rsidRPr="001C2CA2">
              <w:rPr>
                <w:rFonts w:eastAsia="Calibri" w:cs="Times New Roman"/>
                <w:sz w:val="20"/>
                <w:lang w:val="ka-GE"/>
              </w:rPr>
              <w:t>მოძრაობის სიჩქარეების შეზღუდვა, განსაკუთრებით საცხოვრებელი სახლების სიახლოვეს გადაადგილებისას - გზებზე გადაადგილებისას მაქსიმალური სიჩქარე - 45 კმ / სთ;</w:t>
            </w:r>
          </w:p>
          <w:p w14:paraId="79255631" w14:textId="2B176C95" w:rsidR="005B336B" w:rsidRPr="001C2CA2" w:rsidRDefault="001C2CA2" w:rsidP="001C2CA2">
            <w:pPr>
              <w:numPr>
                <w:ilvl w:val="0"/>
                <w:numId w:val="49"/>
              </w:numPr>
              <w:spacing w:after="0"/>
              <w:jc w:val="both"/>
              <w:rPr>
                <w:rFonts w:eastAsia="Calibri" w:cs="Times New Roman"/>
                <w:sz w:val="20"/>
                <w:lang w:val="ka-GE"/>
              </w:rPr>
            </w:pPr>
            <w:r w:rsidRPr="001C2CA2">
              <w:rPr>
                <w:rFonts w:eastAsia="Calibri" w:cs="Times New Roman"/>
                <w:sz w:val="20"/>
                <w:lang w:val="ka-GE"/>
              </w:rPr>
              <w:t>მანქანა-დანადგარების ძრავების უქმ რეჟიმში ექსპლუატაციის შეზღუდვა;</w:t>
            </w:r>
          </w:p>
        </w:tc>
        <w:tc>
          <w:tcPr>
            <w:tcW w:w="1945" w:type="dxa"/>
            <w:tcBorders>
              <w:top w:val="single" w:sz="4" w:space="0" w:color="auto"/>
              <w:left w:val="single" w:sz="4" w:space="0" w:color="auto"/>
              <w:bottom w:val="single" w:sz="4" w:space="0" w:color="auto"/>
              <w:right w:val="single" w:sz="4" w:space="0" w:color="auto"/>
            </w:tcBorders>
            <w:shd w:val="clear" w:color="auto" w:fill="auto"/>
          </w:tcPr>
          <w:p w14:paraId="2868969B" w14:textId="4A9E8B2F" w:rsidR="005B336B" w:rsidRPr="005B336B" w:rsidRDefault="00911EB9" w:rsidP="005B336B">
            <w:pPr>
              <w:spacing w:after="0"/>
              <w:jc w:val="center"/>
              <w:rPr>
                <w:rFonts w:eastAsia="Calibri" w:cs="Times New Roman"/>
                <w:sz w:val="20"/>
                <w:lang w:val="ka-GE"/>
              </w:rPr>
            </w:pPr>
            <w:r>
              <w:rPr>
                <w:rFonts w:eastAsia="Calibri" w:cs="Times New Roman"/>
                <w:sz w:val="20"/>
                <w:lang w:val="ka-GE"/>
              </w:rPr>
              <w:t>შპს „ჯი პი პი“</w:t>
            </w:r>
          </w:p>
        </w:tc>
      </w:tr>
      <w:tr w:rsidR="005B336B" w:rsidRPr="005B336B" w14:paraId="0475AE47" w14:textId="77777777" w:rsidTr="005B336B">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14:paraId="4943A288" w14:textId="77777777" w:rsidR="005B336B" w:rsidRPr="005B336B" w:rsidRDefault="005B336B" w:rsidP="005B336B">
            <w:pPr>
              <w:spacing w:after="0"/>
              <w:rPr>
                <w:rFonts w:eastAsia="Calibri" w:cs="Times New Roman"/>
                <w:sz w:val="20"/>
                <w:lang w:val="ka-GE"/>
              </w:rPr>
            </w:pPr>
            <w:r w:rsidRPr="005B336B">
              <w:rPr>
                <w:rFonts w:eastAsia="Calibri" w:cs="Times New Roman"/>
                <w:sz w:val="20"/>
                <w:lang w:val="ka-GE"/>
              </w:rPr>
              <w:t>ზედაპირული და გრუნტის წყლების, ნიადაგის დაბინძურების რისკები</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42BF2222" w14:textId="77777777" w:rsidR="005B336B" w:rsidRPr="005B336B" w:rsidRDefault="005B336B" w:rsidP="005B336B">
            <w:pPr>
              <w:numPr>
                <w:ilvl w:val="0"/>
                <w:numId w:val="49"/>
              </w:numPr>
              <w:spacing w:after="0"/>
              <w:ind w:left="357" w:hanging="357"/>
              <w:jc w:val="both"/>
              <w:rPr>
                <w:rFonts w:eastAsia="Calibri" w:cs="Times New Roman"/>
                <w:sz w:val="20"/>
                <w:lang w:val="ka-GE"/>
              </w:rPr>
            </w:pPr>
            <w:r w:rsidRPr="005B336B">
              <w:rPr>
                <w:rFonts w:eastAsia="Calibri" w:cs="Times New Roman"/>
                <w:sz w:val="20"/>
                <w:lang w:val="ka-GE"/>
              </w:rPr>
              <w:t>ტექნიკურად გამართული სამშენებლო ტექნიკის და სატრანსპორტო საშუალებების გამოყენება;</w:t>
            </w:r>
          </w:p>
          <w:p w14:paraId="7CDBE388" w14:textId="4B76694F" w:rsidR="005B336B" w:rsidRPr="005B336B" w:rsidRDefault="005B336B" w:rsidP="005B336B">
            <w:pPr>
              <w:numPr>
                <w:ilvl w:val="0"/>
                <w:numId w:val="49"/>
              </w:numPr>
              <w:spacing w:after="0"/>
              <w:jc w:val="both"/>
              <w:rPr>
                <w:rFonts w:eastAsia="Calibri" w:cs="Times New Roman"/>
                <w:sz w:val="20"/>
                <w:lang w:val="ka-GE"/>
              </w:rPr>
            </w:pPr>
            <w:r w:rsidRPr="005B336B">
              <w:rPr>
                <w:rFonts w:eastAsia="Calibri" w:cs="Times New Roman"/>
                <w:sz w:val="20"/>
                <w:lang w:val="ka-GE"/>
              </w:rPr>
              <w:t>მანქანა/დანადგარები და პოტენციურად დამაბინძურებელი მასალები</w:t>
            </w:r>
            <w:r w:rsidR="001C2CA2">
              <w:rPr>
                <w:rFonts w:eastAsia="Calibri" w:cs="Times New Roman"/>
                <w:sz w:val="20"/>
                <w:lang w:val="ka-GE"/>
              </w:rPr>
              <w:t>ს</w:t>
            </w:r>
            <w:r w:rsidRPr="005B336B">
              <w:rPr>
                <w:rFonts w:eastAsia="Calibri" w:cs="Times New Roman"/>
                <w:sz w:val="20"/>
                <w:lang w:val="ka-GE"/>
              </w:rPr>
              <w:t xml:space="preserve"> </w:t>
            </w:r>
            <w:r w:rsidR="001C2CA2">
              <w:rPr>
                <w:rFonts w:eastAsia="Calibri" w:cs="Times New Roman"/>
                <w:sz w:val="20"/>
                <w:lang w:val="ka-GE"/>
              </w:rPr>
              <w:t>განთავსება</w:t>
            </w:r>
            <w:r w:rsidRPr="005B336B">
              <w:rPr>
                <w:rFonts w:eastAsia="Calibri" w:cs="Times New Roman"/>
                <w:sz w:val="20"/>
                <w:lang w:val="ka-GE"/>
              </w:rPr>
              <w:t xml:space="preserve"> ზედაპირული წყლის ობიექტებიდან დაშორებით, ატმოსფერული ნალექებისგან დაცულ ადგილზე;</w:t>
            </w:r>
          </w:p>
          <w:p w14:paraId="2351B39A" w14:textId="22C1DDC2" w:rsidR="005B336B" w:rsidRPr="005B336B" w:rsidRDefault="005B336B" w:rsidP="005B336B">
            <w:pPr>
              <w:numPr>
                <w:ilvl w:val="0"/>
                <w:numId w:val="49"/>
              </w:numPr>
              <w:spacing w:after="0"/>
              <w:jc w:val="both"/>
              <w:rPr>
                <w:rFonts w:eastAsia="Calibri" w:cs="Times New Roman"/>
                <w:sz w:val="20"/>
                <w:lang w:val="ka-GE"/>
              </w:rPr>
            </w:pPr>
            <w:r w:rsidRPr="005B336B">
              <w:rPr>
                <w:rFonts w:eastAsia="Calibri" w:cs="Times New Roman"/>
                <w:sz w:val="20"/>
                <w:lang w:val="ka-GE"/>
              </w:rPr>
              <w:t>ნებისმიერი სახის გაუწმენდავი ჩამდინარე წყლების ზედაპირული წყლის ობიექტებში ჩაშვების აკრძალვა</w:t>
            </w:r>
            <w:r>
              <w:rPr>
                <w:rFonts w:eastAsia="Calibri" w:cs="Times New Roman"/>
                <w:sz w:val="20"/>
                <w:lang w:val="ka-GE"/>
              </w:rPr>
              <w:t>;</w:t>
            </w:r>
            <w:r w:rsidRPr="005B336B">
              <w:rPr>
                <w:rFonts w:eastAsia="Calibri" w:cs="Times New Roman"/>
                <w:sz w:val="20"/>
                <w:lang w:val="ka-GE"/>
              </w:rPr>
              <w:t xml:space="preserve"> სამეურნეო-ფეკალური წყლების შეგროვებისთვის </w:t>
            </w:r>
            <w:r w:rsidR="001C2CA2">
              <w:rPr>
                <w:rFonts w:eastAsia="Calibri" w:cs="Times New Roman"/>
                <w:sz w:val="20"/>
                <w:lang w:val="ka-GE"/>
              </w:rPr>
              <w:t>გადასატანი ტუალეტების გამოყენება;</w:t>
            </w:r>
          </w:p>
          <w:p w14:paraId="1063D83D" w14:textId="77777777" w:rsidR="005B336B" w:rsidRPr="005B336B" w:rsidRDefault="005B336B" w:rsidP="005B336B">
            <w:pPr>
              <w:numPr>
                <w:ilvl w:val="0"/>
                <w:numId w:val="49"/>
              </w:numPr>
              <w:spacing w:after="0"/>
              <w:ind w:left="357" w:hanging="357"/>
              <w:jc w:val="both"/>
              <w:rPr>
                <w:rFonts w:eastAsia="Calibri" w:cs="Times New Roman"/>
                <w:sz w:val="20"/>
                <w:lang w:val="ka-GE"/>
              </w:rPr>
            </w:pPr>
            <w:r w:rsidRPr="005B336B">
              <w:rPr>
                <w:rFonts w:eastAsia="Calibri" w:cs="Times New Roman"/>
                <w:sz w:val="20"/>
                <w:lang w:val="ka-GE"/>
              </w:rPr>
              <w:t>ნარჩენების სათანადო მენეჯმენტი.</w:t>
            </w:r>
          </w:p>
        </w:tc>
        <w:tc>
          <w:tcPr>
            <w:tcW w:w="1945" w:type="dxa"/>
            <w:tcBorders>
              <w:top w:val="single" w:sz="4" w:space="0" w:color="auto"/>
              <w:left w:val="single" w:sz="4" w:space="0" w:color="auto"/>
              <w:bottom w:val="single" w:sz="4" w:space="0" w:color="auto"/>
              <w:right w:val="single" w:sz="4" w:space="0" w:color="auto"/>
            </w:tcBorders>
            <w:shd w:val="clear" w:color="auto" w:fill="auto"/>
          </w:tcPr>
          <w:p w14:paraId="616B65F6" w14:textId="3CD1DFE3" w:rsidR="005B336B" w:rsidRPr="005B336B" w:rsidRDefault="00911EB9" w:rsidP="005B336B">
            <w:pPr>
              <w:spacing w:after="0"/>
              <w:jc w:val="center"/>
              <w:rPr>
                <w:rFonts w:eastAsia="Calibri" w:cs="Times New Roman"/>
                <w:sz w:val="20"/>
                <w:lang w:val="ka-GE"/>
              </w:rPr>
            </w:pPr>
            <w:r>
              <w:rPr>
                <w:rFonts w:eastAsia="Calibri" w:cs="Times New Roman"/>
                <w:sz w:val="20"/>
                <w:lang w:val="ka-GE"/>
              </w:rPr>
              <w:t>შპს „ჯი პი პი“</w:t>
            </w:r>
          </w:p>
        </w:tc>
      </w:tr>
      <w:tr w:rsidR="005B336B" w:rsidRPr="005B336B" w14:paraId="319E74D7" w14:textId="77777777" w:rsidTr="005B336B">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14:paraId="31AB7E49" w14:textId="77777777" w:rsidR="005B336B" w:rsidRPr="005B336B" w:rsidRDefault="005B336B" w:rsidP="005B336B">
            <w:pPr>
              <w:spacing w:after="0"/>
              <w:rPr>
                <w:rFonts w:eastAsia="Calibri" w:cs="Times New Roman"/>
                <w:sz w:val="20"/>
                <w:lang w:val="ka-GE"/>
              </w:rPr>
            </w:pPr>
            <w:r w:rsidRPr="005B336B">
              <w:rPr>
                <w:rFonts w:eastAsia="Calibri" w:cs="Times New Roman"/>
                <w:sz w:val="20"/>
                <w:lang w:val="ka-GE"/>
              </w:rPr>
              <w:t>ზემოქმედება ბიოლოგიურ გარემოზე</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4EEE24AB" w14:textId="77777777" w:rsidR="005B336B" w:rsidRPr="005B336B" w:rsidRDefault="005B336B" w:rsidP="005B336B">
            <w:pPr>
              <w:numPr>
                <w:ilvl w:val="0"/>
                <w:numId w:val="49"/>
              </w:numPr>
              <w:spacing w:after="0"/>
              <w:jc w:val="both"/>
              <w:rPr>
                <w:rFonts w:eastAsia="Calibri" w:cs="Times New Roman"/>
                <w:sz w:val="20"/>
                <w:lang w:val="ka-GE"/>
              </w:rPr>
            </w:pPr>
            <w:r w:rsidRPr="005B336B">
              <w:rPr>
                <w:rFonts w:eastAsia="Calibri" w:cs="Times New Roman"/>
                <w:sz w:val="20"/>
                <w:lang w:val="ka-GE"/>
              </w:rPr>
              <w:t>სატრანსპორტო საშუალებების მოძრაობის მარშრუტების დაცვა;</w:t>
            </w:r>
          </w:p>
          <w:p w14:paraId="141F3C06" w14:textId="77777777" w:rsidR="005B336B" w:rsidRPr="005B336B" w:rsidRDefault="005B336B" w:rsidP="005B336B">
            <w:pPr>
              <w:numPr>
                <w:ilvl w:val="0"/>
                <w:numId w:val="49"/>
              </w:numPr>
              <w:spacing w:after="0"/>
              <w:jc w:val="both"/>
              <w:rPr>
                <w:rFonts w:eastAsia="Calibri" w:cs="Times New Roman"/>
                <w:lang w:val="ka-GE"/>
              </w:rPr>
            </w:pPr>
            <w:r w:rsidRPr="005B336B">
              <w:rPr>
                <w:rFonts w:eastAsia="Calibri" w:cs="Times New Roman"/>
                <w:sz w:val="20"/>
                <w:lang w:val="ka-GE"/>
              </w:rPr>
              <w:t>გარემოს დაბინძურების პრევენციული, ნიადაგის და წყლის ხარისხის შენარჩუნების ღონისძიებების გატარება.</w:t>
            </w:r>
          </w:p>
        </w:tc>
        <w:tc>
          <w:tcPr>
            <w:tcW w:w="1945" w:type="dxa"/>
            <w:tcBorders>
              <w:top w:val="single" w:sz="4" w:space="0" w:color="auto"/>
              <w:left w:val="single" w:sz="4" w:space="0" w:color="auto"/>
              <w:bottom w:val="single" w:sz="4" w:space="0" w:color="auto"/>
              <w:right w:val="single" w:sz="4" w:space="0" w:color="auto"/>
            </w:tcBorders>
            <w:shd w:val="clear" w:color="auto" w:fill="auto"/>
          </w:tcPr>
          <w:p w14:paraId="0D4E7ADD" w14:textId="0452F571" w:rsidR="005B336B" w:rsidRPr="005B336B" w:rsidRDefault="00911EB9" w:rsidP="005B336B">
            <w:pPr>
              <w:spacing w:after="0"/>
              <w:jc w:val="center"/>
              <w:rPr>
                <w:rFonts w:eastAsia="Calibri" w:cs="Times New Roman"/>
                <w:sz w:val="20"/>
                <w:lang w:val="ka-GE"/>
              </w:rPr>
            </w:pPr>
            <w:r>
              <w:rPr>
                <w:rFonts w:eastAsia="Calibri" w:cs="Times New Roman"/>
                <w:sz w:val="20"/>
                <w:lang w:val="ka-GE"/>
              </w:rPr>
              <w:t>შპს „ჯი პი პი“</w:t>
            </w:r>
          </w:p>
        </w:tc>
      </w:tr>
      <w:tr w:rsidR="005B336B" w:rsidRPr="005B336B" w14:paraId="2E88BF35" w14:textId="77777777" w:rsidTr="005B336B">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14:paraId="26F52144" w14:textId="77777777" w:rsidR="005B336B" w:rsidRPr="005B336B" w:rsidRDefault="005B336B" w:rsidP="005B336B">
            <w:pPr>
              <w:spacing w:after="0"/>
              <w:rPr>
                <w:rFonts w:eastAsia="Calibri" w:cs="Times New Roman"/>
                <w:sz w:val="20"/>
                <w:lang w:val="ka-GE"/>
              </w:rPr>
            </w:pPr>
            <w:r w:rsidRPr="005B336B">
              <w:rPr>
                <w:rFonts w:eastAsia="Calibri" w:cs="Times New Roman"/>
                <w:sz w:val="20"/>
                <w:lang w:val="ka-GE"/>
              </w:rPr>
              <w:t>ნარჩენების წარმოქმნით და გავრცელებით მოსალოდნელი ზემოქმედება</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2509FA48" w14:textId="28C3275D" w:rsidR="005B336B" w:rsidRPr="005B336B" w:rsidRDefault="005B336B" w:rsidP="005B336B">
            <w:pPr>
              <w:numPr>
                <w:ilvl w:val="0"/>
                <w:numId w:val="49"/>
              </w:numPr>
              <w:spacing w:after="0"/>
              <w:jc w:val="both"/>
              <w:rPr>
                <w:rFonts w:eastAsia="Calibri" w:cs="Times New Roman"/>
                <w:sz w:val="20"/>
                <w:lang w:val="ka-GE"/>
              </w:rPr>
            </w:pPr>
            <w:r w:rsidRPr="005B336B">
              <w:rPr>
                <w:rFonts w:eastAsia="Calibri" w:cs="Times New Roman"/>
                <w:sz w:val="20"/>
                <w:lang w:val="ka-GE"/>
              </w:rPr>
              <w:t>ნარჩენები</w:t>
            </w:r>
            <w:r w:rsidR="001C2CA2">
              <w:rPr>
                <w:rFonts w:eastAsia="Calibri" w:cs="Times New Roman"/>
                <w:sz w:val="20"/>
                <w:lang w:val="ka-GE"/>
              </w:rPr>
              <w:t>ს</w:t>
            </w:r>
            <w:r w:rsidRPr="005B336B">
              <w:rPr>
                <w:rFonts w:eastAsia="Calibri" w:cs="Times New Roman"/>
                <w:sz w:val="20"/>
                <w:lang w:val="ka-GE"/>
              </w:rPr>
              <w:t xml:space="preserve"> რეგულარულად </w:t>
            </w:r>
            <w:r w:rsidR="001C2CA2">
              <w:rPr>
                <w:rFonts w:eastAsia="Calibri" w:cs="Times New Roman"/>
                <w:sz w:val="20"/>
                <w:lang w:val="ka-GE"/>
              </w:rPr>
              <w:t>გატანა</w:t>
            </w:r>
            <w:r w:rsidRPr="005B336B">
              <w:rPr>
                <w:rFonts w:eastAsia="Calibri" w:cs="Times New Roman"/>
                <w:sz w:val="20"/>
                <w:lang w:val="ka-GE"/>
              </w:rPr>
              <w:t xml:space="preserve"> სამშენებლო მოედნებიდან;</w:t>
            </w:r>
          </w:p>
          <w:p w14:paraId="0AD36810" w14:textId="11D0BC37" w:rsidR="005B336B" w:rsidRPr="005B336B" w:rsidRDefault="005B336B" w:rsidP="005B336B">
            <w:pPr>
              <w:numPr>
                <w:ilvl w:val="0"/>
                <w:numId w:val="49"/>
              </w:numPr>
              <w:spacing w:after="0"/>
              <w:jc w:val="both"/>
              <w:rPr>
                <w:rFonts w:eastAsia="Calibri" w:cs="Times New Roman"/>
                <w:sz w:val="20"/>
                <w:lang w:val="ka-GE"/>
              </w:rPr>
            </w:pPr>
            <w:r w:rsidRPr="005B336B">
              <w:rPr>
                <w:rFonts w:eastAsia="Calibri" w:cs="Times New Roman"/>
                <w:sz w:val="20"/>
                <w:lang w:val="ka-GE"/>
              </w:rPr>
              <w:t>სახიფათო და არასახიფათო ნარჩენები</w:t>
            </w:r>
            <w:r w:rsidR="001C2CA2">
              <w:rPr>
                <w:rFonts w:eastAsia="Calibri" w:cs="Times New Roman"/>
                <w:sz w:val="20"/>
                <w:lang w:val="ka-GE"/>
              </w:rPr>
              <w:t xml:space="preserve">ს განტავსება </w:t>
            </w:r>
            <w:r w:rsidRPr="005B336B">
              <w:rPr>
                <w:rFonts w:eastAsia="Calibri" w:cs="Times New Roman"/>
                <w:sz w:val="20"/>
                <w:lang w:val="ka-GE"/>
              </w:rPr>
              <w:t>ცალ-ცალკე, შესაბამისი წარწერის მქონე კონტეინერებში;</w:t>
            </w:r>
          </w:p>
          <w:p w14:paraId="6B4BE15C" w14:textId="0FD141E1" w:rsidR="005B336B" w:rsidRPr="005B336B" w:rsidRDefault="005B336B" w:rsidP="005B336B">
            <w:pPr>
              <w:numPr>
                <w:ilvl w:val="0"/>
                <w:numId w:val="49"/>
              </w:numPr>
              <w:spacing w:after="0"/>
              <w:jc w:val="both"/>
              <w:rPr>
                <w:rFonts w:eastAsia="Calibri" w:cs="Times New Roman"/>
                <w:sz w:val="20"/>
                <w:lang w:val="ka-GE"/>
              </w:rPr>
            </w:pPr>
            <w:r w:rsidRPr="005B336B">
              <w:rPr>
                <w:rFonts w:eastAsia="Calibri" w:cs="Times New Roman"/>
                <w:sz w:val="20"/>
                <w:lang w:val="ka-GE"/>
              </w:rPr>
              <w:t>ნარჩენების შეძლებისდაგვარად ხელმეორედ გამოყენება;</w:t>
            </w:r>
          </w:p>
          <w:p w14:paraId="5911856D" w14:textId="1F4BABE8" w:rsidR="005B336B" w:rsidRPr="005B336B" w:rsidRDefault="005B336B" w:rsidP="005B336B">
            <w:pPr>
              <w:numPr>
                <w:ilvl w:val="0"/>
                <w:numId w:val="49"/>
              </w:numPr>
              <w:spacing w:after="0"/>
              <w:jc w:val="both"/>
              <w:rPr>
                <w:rFonts w:eastAsia="Calibri" w:cs="Times New Roman"/>
                <w:sz w:val="20"/>
                <w:lang w:val="ka-GE"/>
              </w:rPr>
            </w:pPr>
            <w:r w:rsidRPr="005B336B">
              <w:rPr>
                <w:rFonts w:eastAsia="Calibri" w:cs="Times New Roman"/>
                <w:sz w:val="20"/>
                <w:lang w:val="ka-GE"/>
              </w:rPr>
              <w:t>სახიფათო ნარჩენები</w:t>
            </w:r>
            <w:r w:rsidR="001C2CA2">
              <w:rPr>
                <w:rFonts w:eastAsia="Calibri" w:cs="Times New Roman"/>
                <w:sz w:val="20"/>
                <w:lang w:val="ka-GE"/>
              </w:rPr>
              <w:t>ს</w:t>
            </w:r>
            <w:r w:rsidRPr="005B336B">
              <w:rPr>
                <w:rFonts w:eastAsia="Calibri" w:cs="Times New Roman"/>
                <w:sz w:val="20"/>
                <w:lang w:val="ka-GE"/>
              </w:rPr>
              <w:t xml:space="preserve"> გადა</w:t>
            </w:r>
            <w:r w:rsidR="001C2CA2">
              <w:rPr>
                <w:rFonts w:eastAsia="Calibri" w:cs="Times New Roman"/>
                <w:sz w:val="20"/>
                <w:lang w:val="ka-GE"/>
              </w:rPr>
              <w:t>ცემა</w:t>
            </w:r>
            <w:r w:rsidRPr="005B336B">
              <w:rPr>
                <w:rFonts w:eastAsia="Calibri" w:cs="Times New Roman"/>
                <w:sz w:val="20"/>
                <w:lang w:val="ka-GE"/>
              </w:rPr>
              <w:t xml:space="preserve"> შესაბამისი ნებართვის მქონე ორგანიზაციას</w:t>
            </w:r>
            <w:r w:rsidR="001C2CA2">
              <w:rPr>
                <w:rFonts w:eastAsia="Calibri" w:cs="Times New Roman"/>
                <w:sz w:val="20"/>
                <w:lang w:val="ka-GE"/>
              </w:rPr>
              <w:t>თვის</w:t>
            </w:r>
            <w:r w:rsidRPr="005B336B">
              <w:rPr>
                <w:rFonts w:eastAsia="Calibri" w:cs="Times New Roman"/>
                <w:sz w:val="20"/>
                <w:lang w:val="ka-GE"/>
              </w:rPr>
              <w:t>;</w:t>
            </w:r>
          </w:p>
          <w:p w14:paraId="10387BF2" w14:textId="2146D804" w:rsidR="005B336B" w:rsidRPr="005B336B" w:rsidRDefault="005B336B" w:rsidP="005B336B">
            <w:pPr>
              <w:numPr>
                <w:ilvl w:val="0"/>
                <w:numId w:val="49"/>
              </w:numPr>
              <w:spacing w:after="0"/>
              <w:jc w:val="both"/>
              <w:rPr>
                <w:rFonts w:eastAsia="Calibri" w:cs="Times New Roman"/>
                <w:sz w:val="20"/>
                <w:lang w:val="ka-GE"/>
              </w:rPr>
            </w:pPr>
            <w:r w:rsidRPr="005B336B">
              <w:rPr>
                <w:rFonts w:eastAsia="Calibri" w:cs="Times New Roman"/>
                <w:sz w:val="20"/>
                <w:lang w:val="ka-GE"/>
              </w:rPr>
              <w:t>საყოფაცხოვრებო ნარჩენები</w:t>
            </w:r>
            <w:r w:rsidR="001C2CA2">
              <w:rPr>
                <w:rFonts w:eastAsia="Calibri" w:cs="Times New Roman"/>
                <w:sz w:val="20"/>
                <w:lang w:val="ka-GE"/>
              </w:rPr>
              <w:t>ს</w:t>
            </w:r>
            <w:r w:rsidRPr="005B336B">
              <w:rPr>
                <w:rFonts w:eastAsia="Calibri" w:cs="Times New Roman"/>
                <w:sz w:val="20"/>
                <w:lang w:val="ka-GE"/>
              </w:rPr>
              <w:t xml:space="preserve"> გატან</w:t>
            </w:r>
            <w:r w:rsidR="001C2CA2">
              <w:rPr>
                <w:rFonts w:eastAsia="Calibri" w:cs="Times New Roman"/>
                <w:sz w:val="20"/>
                <w:lang w:val="ka-GE"/>
              </w:rPr>
              <w:t>ა</w:t>
            </w:r>
            <w:r w:rsidRPr="005B336B">
              <w:rPr>
                <w:rFonts w:eastAsia="Calibri" w:cs="Times New Roman"/>
                <w:sz w:val="20"/>
                <w:lang w:val="ka-GE"/>
              </w:rPr>
              <w:t xml:space="preserve"> ადგილობრივ ნაგავსაყრელზე;</w:t>
            </w:r>
          </w:p>
          <w:p w14:paraId="526FBFFF" w14:textId="2A28314E" w:rsidR="005B336B" w:rsidRPr="001C2CA2" w:rsidRDefault="005B336B" w:rsidP="001C2CA2">
            <w:pPr>
              <w:numPr>
                <w:ilvl w:val="0"/>
                <w:numId w:val="49"/>
              </w:numPr>
              <w:spacing w:after="0"/>
              <w:jc w:val="both"/>
              <w:rPr>
                <w:rFonts w:eastAsia="Calibri" w:cs="Times New Roman"/>
                <w:sz w:val="20"/>
                <w:lang w:val="ka-GE"/>
              </w:rPr>
            </w:pPr>
            <w:r w:rsidRPr="005B336B">
              <w:rPr>
                <w:rFonts w:eastAsia="Calibri" w:cs="Times New Roman"/>
                <w:sz w:val="20"/>
                <w:lang w:val="ka-GE"/>
              </w:rPr>
              <w:t xml:space="preserve">სამუშაოების დასრულების შემდგომ ტერიტორიები </w:t>
            </w:r>
            <w:r w:rsidR="001C2CA2">
              <w:rPr>
                <w:rFonts w:eastAsia="Calibri" w:cs="Times New Roman"/>
                <w:sz w:val="20"/>
                <w:lang w:val="ka-GE"/>
              </w:rPr>
              <w:t>დასუფთავ</w:t>
            </w:r>
            <w:r w:rsidRPr="005B336B">
              <w:rPr>
                <w:rFonts w:eastAsia="Calibri" w:cs="Times New Roman"/>
                <w:sz w:val="20"/>
                <w:lang w:val="ka-GE"/>
              </w:rPr>
              <w:t xml:space="preserve">ება და ყველა </w:t>
            </w:r>
            <w:r w:rsidR="001C2CA2">
              <w:rPr>
                <w:rFonts w:eastAsia="Calibri" w:cs="Times New Roman"/>
                <w:sz w:val="20"/>
                <w:lang w:val="ka-GE"/>
              </w:rPr>
              <w:t>მასალის</w:t>
            </w:r>
            <w:r w:rsidRPr="005B336B">
              <w:rPr>
                <w:rFonts w:eastAsia="Calibri" w:cs="Times New Roman"/>
                <w:sz w:val="20"/>
                <w:lang w:val="ka-GE"/>
              </w:rPr>
              <w:t xml:space="preserve"> და ნარჩენი</w:t>
            </w:r>
            <w:r w:rsidR="001C2CA2">
              <w:rPr>
                <w:rFonts w:eastAsia="Calibri" w:cs="Times New Roman"/>
                <w:sz w:val="20"/>
                <w:lang w:val="ka-GE"/>
              </w:rPr>
              <w:t>ს გატანა</w:t>
            </w:r>
            <w:r w:rsidRPr="005B336B">
              <w:rPr>
                <w:rFonts w:eastAsia="Calibri" w:cs="Times New Roman"/>
                <w:sz w:val="20"/>
                <w:lang w:val="ka-GE"/>
              </w:rPr>
              <w:t>;</w:t>
            </w:r>
          </w:p>
        </w:tc>
        <w:tc>
          <w:tcPr>
            <w:tcW w:w="1945" w:type="dxa"/>
            <w:tcBorders>
              <w:top w:val="single" w:sz="4" w:space="0" w:color="auto"/>
              <w:left w:val="single" w:sz="4" w:space="0" w:color="auto"/>
              <w:bottom w:val="single" w:sz="4" w:space="0" w:color="auto"/>
              <w:right w:val="single" w:sz="4" w:space="0" w:color="auto"/>
            </w:tcBorders>
            <w:shd w:val="clear" w:color="auto" w:fill="auto"/>
          </w:tcPr>
          <w:p w14:paraId="24256E4F" w14:textId="4A2DC121" w:rsidR="005B336B" w:rsidRPr="005B336B" w:rsidRDefault="00911EB9" w:rsidP="005B336B">
            <w:pPr>
              <w:spacing w:after="0"/>
              <w:jc w:val="center"/>
              <w:rPr>
                <w:rFonts w:eastAsia="Calibri" w:cs="Times New Roman"/>
                <w:sz w:val="20"/>
                <w:lang w:val="ka-GE"/>
              </w:rPr>
            </w:pPr>
            <w:r>
              <w:rPr>
                <w:rFonts w:eastAsia="Calibri" w:cs="Times New Roman"/>
                <w:sz w:val="20"/>
                <w:lang w:val="ka-GE"/>
              </w:rPr>
              <w:t>შპს „ჯი პი პი“</w:t>
            </w:r>
          </w:p>
        </w:tc>
      </w:tr>
      <w:tr w:rsidR="005B336B" w:rsidRPr="005B336B" w14:paraId="22780A98" w14:textId="77777777" w:rsidTr="005B336B">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14:paraId="4F1C2EFE" w14:textId="77777777" w:rsidR="005B336B" w:rsidRPr="005B336B" w:rsidRDefault="005B336B" w:rsidP="005B336B">
            <w:pPr>
              <w:spacing w:after="0"/>
              <w:rPr>
                <w:rFonts w:eastAsia="Calibri" w:cs="Times New Roman"/>
                <w:sz w:val="20"/>
                <w:lang w:val="ka-GE"/>
              </w:rPr>
            </w:pPr>
            <w:r w:rsidRPr="005B336B">
              <w:rPr>
                <w:rFonts w:eastAsia="Calibri" w:cs="Times New Roman"/>
                <w:sz w:val="20"/>
                <w:lang w:val="ka-GE"/>
              </w:rPr>
              <w:t>ვიზუალურ-ლანდშაფტური ცვლილება</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07439ED8" w14:textId="77777777" w:rsidR="005B336B" w:rsidRPr="005B336B" w:rsidRDefault="005B336B" w:rsidP="005B336B">
            <w:pPr>
              <w:numPr>
                <w:ilvl w:val="0"/>
                <w:numId w:val="49"/>
              </w:numPr>
              <w:spacing w:after="0"/>
              <w:ind w:left="357" w:hanging="357"/>
              <w:jc w:val="both"/>
              <w:rPr>
                <w:rFonts w:eastAsia="Calibri" w:cs="Times New Roman"/>
                <w:sz w:val="20"/>
                <w:lang w:val="ka-GE"/>
              </w:rPr>
            </w:pPr>
            <w:r w:rsidRPr="005B336B">
              <w:rPr>
                <w:rFonts w:eastAsia="Calibri" w:cs="Times New Roman"/>
                <w:sz w:val="20"/>
                <w:lang w:val="ka-GE"/>
              </w:rPr>
              <w:t>ნარჩენების სათანადო მენეჯმენტი;</w:t>
            </w:r>
          </w:p>
          <w:p w14:paraId="2B18A481" w14:textId="77777777" w:rsidR="005B336B" w:rsidRPr="005B336B" w:rsidRDefault="005B336B" w:rsidP="005B336B">
            <w:pPr>
              <w:numPr>
                <w:ilvl w:val="0"/>
                <w:numId w:val="49"/>
              </w:numPr>
              <w:spacing w:after="0"/>
              <w:ind w:left="357" w:hanging="357"/>
              <w:jc w:val="both"/>
              <w:rPr>
                <w:rFonts w:eastAsia="Calibri" w:cs="Times New Roman"/>
                <w:sz w:val="20"/>
                <w:lang w:val="ka-GE"/>
              </w:rPr>
            </w:pPr>
            <w:r w:rsidRPr="005B336B">
              <w:rPr>
                <w:rFonts w:eastAsia="Calibri" w:cs="Times New Roman"/>
                <w:sz w:val="20"/>
                <w:lang w:val="ka-GE"/>
              </w:rPr>
              <w:t xml:space="preserve">ღამის საათებში მიმართული სინათლის მინიმალური გამოყენება. </w:t>
            </w:r>
          </w:p>
        </w:tc>
        <w:tc>
          <w:tcPr>
            <w:tcW w:w="1945" w:type="dxa"/>
            <w:tcBorders>
              <w:top w:val="single" w:sz="4" w:space="0" w:color="auto"/>
              <w:left w:val="single" w:sz="4" w:space="0" w:color="auto"/>
              <w:bottom w:val="single" w:sz="4" w:space="0" w:color="auto"/>
              <w:right w:val="single" w:sz="4" w:space="0" w:color="auto"/>
            </w:tcBorders>
            <w:shd w:val="clear" w:color="auto" w:fill="auto"/>
          </w:tcPr>
          <w:p w14:paraId="6B6BB0B8" w14:textId="1848E909" w:rsidR="005B336B" w:rsidRPr="005B336B" w:rsidRDefault="00911EB9" w:rsidP="005B336B">
            <w:pPr>
              <w:spacing w:after="0"/>
              <w:jc w:val="center"/>
              <w:rPr>
                <w:rFonts w:eastAsia="Calibri" w:cs="Times New Roman"/>
                <w:sz w:val="20"/>
                <w:lang w:val="ka-GE"/>
              </w:rPr>
            </w:pPr>
            <w:r>
              <w:rPr>
                <w:rFonts w:eastAsia="Calibri" w:cs="Times New Roman"/>
                <w:sz w:val="20"/>
                <w:lang w:val="ka-GE"/>
              </w:rPr>
              <w:t>შპს „ჯი პი პი“</w:t>
            </w:r>
          </w:p>
        </w:tc>
      </w:tr>
      <w:tr w:rsidR="005B336B" w:rsidRPr="005B336B" w14:paraId="2AF5AE5C" w14:textId="77777777" w:rsidTr="005B336B">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14:paraId="723B3831" w14:textId="77777777" w:rsidR="005B336B" w:rsidRPr="005B336B" w:rsidRDefault="005B336B" w:rsidP="005B336B">
            <w:pPr>
              <w:spacing w:after="0"/>
              <w:rPr>
                <w:rFonts w:eastAsia="Calibri" w:cs="Times New Roman"/>
                <w:sz w:val="20"/>
                <w:lang w:val="ka-GE"/>
              </w:rPr>
            </w:pPr>
            <w:r w:rsidRPr="005B336B">
              <w:rPr>
                <w:rFonts w:eastAsia="Calibri" w:cs="Times New Roman"/>
                <w:sz w:val="20"/>
                <w:lang w:val="ka-GE"/>
              </w:rPr>
              <w:t xml:space="preserve">ზემოქმედება </w:t>
            </w:r>
            <w:r w:rsidRPr="005B336B">
              <w:rPr>
                <w:rFonts w:eastAsia="Calibri" w:cs="Times New Roman"/>
                <w:sz w:val="20"/>
                <w:lang w:val="ka-GE"/>
              </w:rPr>
              <w:lastRenderedPageBreak/>
              <w:t>სატრანსპორტო პირობებზე</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393D8455" w14:textId="77777777" w:rsidR="005B336B" w:rsidRPr="005B336B" w:rsidRDefault="005B336B" w:rsidP="005B336B">
            <w:pPr>
              <w:numPr>
                <w:ilvl w:val="0"/>
                <w:numId w:val="49"/>
              </w:numPr>
              <w:spacing w:after="0"/>
              <w:jc w:val="both"/>
              <w:rPr>
                <w:rFonts w:eastAsia="Calibri" w:cs="Times New Roman"/>
                <w:sz w:val="20"/>
                <w:lang w:val="ka-GE"/>
              </w:rPr>
            </w:pPr>
            <w:r w:rsidRPr="005B336B">
              <w:rPr>
                <w:rFonts w:eastAsia="Calibri" w:cs="Times New Roman"/>
                <w:sz w:val="20"/>
                <w:lang w:val="ka-GE"/>
              </w:rPr>
              <w:lastRenderedPageBreak/>
              <w:t xml:space="preserve">სატრანსპორტო გადაადგილების აქტიური მართვა პერსონალის მიერ, თუ ეს საჭიროა საზოგადოებისთვის </w:t>
            </w:r>
            <w:r w:rsidRPr="005B336B">
              <w:rPr>
                <w:rFonts w:eastAsia="Calibri" w:cs="Times New Roman"/>
                <w:sz w:val="20"/>
                <w:lang w:val="ka-GE"/>
              </w:rPr>
              <w:lastRenderedPageBreak/>
              <w:t>უსაფრთხო და მოსახერხებელი გავლისთვის;</w:t>
            </w:r>
          </w:p>
          <w:p w14:paraId="14C6A58F" w14:textId="77777777" w:rsidR="005B336B" w:rsidRPr="005B336B" w:rsidRDefault="005B336B" w:rsidP="005B336B">
            <w:pPr>
              <w:numPr>
                <w:ilvl w:val="0"/>
                <w:numId w:val="49"/>
              </w:numPr>
              <w:spacing w:after="0"/>
              <w:jc w:val="both"/>
              <w:rPr>
                <w:rFonts w:eastAsia="Calibri" w:cs="Times New Roman"/>
                <w:sz w:val="20"/>
                <w:lang w:val="ka-GE"/>
              </w:rPr>
            </w:pPr>
            <w:r w:rsidRPr="005B336B">
              <w:rPr>
                <w:rFonts w:eastAsia="Calibri" w:cs="Times New Roman"/>
                <w:sz w:val="20"/>
                <w:lang w:val="ka-GE"/>
              </w:rPr>
              <w:t>სამუშაოების დროს მოსახლეობის სასოფლო-სამეურნეო ნაკვეთებსა და დასახლებებში უსაფრთხო და უწყვეტი დაშვების უზრუნველყოფა.</w:t>
            </w:r>
          </w:p>
        </w:tc>
        <w:tc>
          <w:tcPr>
            <w:tcW w:w="1945" w:type="dxa"/>
            <w:tcBorders>
              <w:top w:val="single" w:sz="4" w:space="0" w:color="auto"/>
              <w:left w:val="single" w:sz="4" w:space="0" w:color="auto"/>
              <w:bottom w:val="single" w:sz="4" w:space="0" w:color="auto"/>
              <w:right w:val="single" w:sz="4" w:space="0" w:color="auto"/>
            </w:tcBorders>
            <w:shd w:val="clear" w:color="auto" w:fill="auto"/>
          </w:tcPr>
          <w:p w14:paraId="23CA0996" w14:textId="44A85785" w:rsidR="005B336B" w:rsidRPr="005B336B" w:rsidRDefault="00911EB9" w:rsidP="005B336B">
            <w:pPr>
              <w:spacing w:after="0"/>
              <w:jc w:val="center"/>
              <w:rPr>
                <w:rFonts w:eastAsia="Calibri" w:cs="Times New Roman"/>
                <w:sz w:val="20"/>
                <w:lang w:val="ka-GE"/>
              </w:rPr>
            </w:pPr>
            <w:r>
              <w:rPr>
                <w:rFonts w:eastAsia="Calibri" w:cs="Times New Roman"/>
                <w:sz w:val="20"/>
                <w:lang w:val="ka-GE"/>
              </w:rPr>
              <w:lastRenderedPageBreak/>
              <w:t>შპს „ჯი პი პი“</w:t>
            </w:r>
          </w:p>
        </w:tc>
      </w:tr>
      <w:tr w:rsidR="005B336B" w:rsidRPr="005B336B" w14:paraId="6B6767ED" w14:textId="77777777" w:rsidTr="005B336B">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14:paraId="2E2EC7CE" w14:textId="77777777" w:rsidR="005B336B" w:rsidRPr="005B336B" w:rsidRDefault="005B336B" w:rsidP="005B336B">
            <w:pPr>
              <w:spacing w:after="0"/>
              <w:rPr>
                <w:rFonts w:eastAsia="Calibri" w:cs="Times New Roman"/>
                <w:sz w:val="20"/>
                <w:lang w:val="ka-GE"/>
              </w:rPr>
            </w:pPr>
            <w:r w:rsidRPr="005B336B">
              <w:rPr>
                <w:rFonts w:eastAsia="Calibri" w:cs="Times New Roman"/>
                <w:sz w:val="20"/>
                <w:lang w:val="ka-GE"/>
              </w:rPr>
              <w:lastRenderedPageBreak/>
              <w:t>ადამიანის ჯანმრთელობასა და უსაფრთხოებასთან დაკავშირებული რისკები</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38EA38F5" w14:textId="39E81F37" w:rsidR="005B336B" w:rsidRPr="005B336B" w:rsidRDefault="005B336B" w:rsidP="005B336B">
            <w:pPr>
              <w:numPr>
                <w:ilvl w:val="0"/>
                <w:numId w:val="49"/>
              </w:numPr>
              <w:spacing w:after="0"/>
              <w:jc w:val="both"/>
              <w:rPr>
                <w:rFonts w:eastAsia="Calibri" w:cs="Times New Roman"/>
                <w:sz w:val="20"/>
                <w:lang w:val="ka-GE"/>
              </w:rPr>
            </w:pPr>
            <w:r w:rsidRPr="005B336B">
              <w:rPr>
                <w:rFonts w:eastAsia="Calibri" w:cs="Times New Roman"/>
                <w:sz w:val="20"/>
                <w:lang w:val="ka-GE"/>
              </w:rPr>
              <w:t xml:space="preserve">პერსონალი </w:t>
            </w:r>
            <w:r w:rsidR="001C2CA2">
              <w:rPr>
                <w:rFonts w:eastAsia="Calibri" w:cs="Times New Roman"/>
                <w:sz w:val="20"/>
                <w:lang w:val="ka-GE"/>
              </w:rPr>
              <w:t>აღჭურვ</w:t>
            </w:r>
            <w:r w:rsidRPr="005B336B">
              <w:rPr>
                <w:rFonts w:eastAsia="Calibri" w:cs="Times New Roman"/>
                <w:sz w:val="20"/>
                <w:lang w:val="ka-GE"/>
              </w:rPr>
              <w:t>ა პირადი დაცვის საშუალებებით. სამუშაო მოდნებზე პირადი დაცვის საშუალებების გამოყენების პირობები</w:t>
            </w:r>
            <w:r w:rsidR="001C2CA2">
              <w:rPr>
                <w:rFonts w:eastAsia="Calibri" w:cs="Times New Roman"/>
                <w:sz w:val="20"/>
                <w:lang w:val="ka-GE"/>
              </w:rPr>
              <w:t>ს კონტროლი</w:t>
            </w:r>
            <w:r w:rsidRPr="005B336B">
              <w:rPr>
                <w:rFonts w:eastAsia="Calibri" w:cs="Times New Roman"/>
                <w:sz w:val="20"/>
                <w:lang w:val="ka-GE"/>
              </w:rPr>
              <w:t>;</w:t>
            </w:r>
          </w:p>
          <w:p w14:paraId="37799E6C" w14:textId="0F0DC802" w:rsidR="005B336B" w:rsidRPr="005B336B" w:rsidRDefault="005B336B" w:rsidP="005B336B">
            <w:pPr>
              <w:numPr>
                <w:ilvl w:val="0"/>
                <w:numId w:val="49"/>
              </w:numPr>
              <w:spacing w:after="0"/>
              <w:jc w:val="both"/>
              <w:rPr>
                <w:rFonts w:eastAsia="Calibri" w:cs="Times New Roman"/>
                <w:sz w:val="20"/>
                <w:lang w:val="ka-GE"/>
              </w:rPr>
            </w:pPr>
            <w:r w:rsidRPr="005B336B">
              <w:rPr>
                <w:rFonts w:eastAsia="Calibri" w:cs="Times New Roman"/>
                <w:sz w:val="20"/>
                <w:lang w:val="ka-GE"/>
              </w:rPr>
              <w:t>ტექნიკის და სატრანსპორტო საშუალებების ტექნიკური მდგომარეობ</w:t>
            </w:r>
            <w:r w:rsidR="001C2CA2">
              <w:rPr>
                <w:rFonts w:eastAsia="Calibri" w:cs="Times New Roman"/>
                <w:sz w:val="20"/>
                <w:lang w:val="ka-GE"/>
              </w:rPr>
              <w:t>ის კონტროლი;</w:t>
            </w:r>
          </w:p>
          <w:p w14:paraId="240F49D2" w14:textId="265810C3" w:rsidR="005B336B" w:rsidRPr="005B336B" w:rsidRDefault="005B336B" w:rsidP="001C2CA2">
            <w:pPr>
              <w:numPr>
                <w:ilvl w:val="0"/>
                <w:numId w:val="49"/>
              </w:numPr>
              <w:spacing w:after="0"/>
              <w:jc w:val="both"/>
              <w:rPr>
                <w:rFonts w:eastAsia="Calibri" w:cs="Times New Roman"/>
                <w:sz w:val="20"/>
                <w:lang w:val="ka-GE"/>
              </w:rPr>
            </w:pPr>
            <w:r w:rsidRPr="005B336B">
              <w:rPr>
                <w:rFonts w:eastAsia="Calibri" w:cs="Times New Roman"/>
                <w:sz w:val="20"/>
                <w:lang w:val="ka-GE"/>
              </w:rPr>
              <w:t>ჯანმრთელობისთვის სახიფათო უბნებზე გამაფრთხილებელი ნიშნები</w:t>
            </w:r>
            <w:r w:rsidR="001C2CA2">
              <w:rPr>
                <w:rFonts w:eastAsia="Calibri" w:cs="Times New Roman"/>
                <w:sz w:val="20"/>
                <w:lang w:val="ka-GE"/>
              </w:rPr>
              <w:t>ს გამოყენება.</w:t>
            </w:r>
          </w:p>
        </w:tc>
        <w:tc>
          <w:tcPr>
            <w:tcW w:w="1945" w:type="dxa"/>
            <w:tcBorders>
              <w:top w:val="single" w:sz="4" w:space="0" w:color="auto"/>
              <w:left w:val="single" w:sz="4" w:space="0" w:color="auto"/>
              <w:bottom w:val="single" w:sz="4" w:space="0" w:color="auto"/>
              <w:right w:val="single" w:sz="4" w:space="0" w:color="auto"/>
            </w:tcBorders>
            <w:shd w:val="clear" w:color="auto" w:fill="auto"/>
          </w:tcPr>
          <w:p w14:paraId="798FC8BD" w14:textId="5923F897" w:rsidR="005B336B" w:rsidRPr="005B336B" w:rsidRDefault="00911EB9" w:rsidP="005B336B">
            <w:pPr>
              <w:spacing w:after="0"/>
              <w:jc w:val="center"/>
              <w:rPr>
                <w:rFonts w:eastAsia="Calibri" w:cs="Times New Roman"/>
                <w:sz w:val="20"/>
                <w:lang w:val="ka-GE"/>
              </w:rPr>
            </w:pPr>
            <w:r>
              <w:rPr>
                <w:rFonts w:eastAsia="Calibri" w:cs="Times New Roman"/>
                <w:sz w:val="20"/>
                <w:lang w:val="ka-GE"/>
              </w:rPr>
              <w:t>შპს „ჯი პი პი“</w:t>
            </w:r>
          </w:p>
        </w:tc>
      </w:tr>
    </w:tbl>
    <w:p w14:paraId="62F84291" w14:textId="77777777" w:rsidR="001C2CA2" w:rsidRPr="001C2CA2" w:rsidRDefault="001C2CA2" w:rsidP="001C2CA2"/>
    <w:p w14:paraId="3D8DBF7B" w14:textId="25B49F07" w:rsidR="005B336B" w:rsidRPr="00911EB9" w:rsidRDefault="00911EB9" w:rsidP="00911EB9">
      <w:pPr>
        <w:pStyle w:val="Heading2"/>
        <w:rPr>
          <w:lang w:val="ka-GE"/>
        </w:rPr>
      </w:pPr>
      <w:bookmarkStart w:id="47" w:name="_Toc106018750"/>
      <w:r w:rsidRPr="00911EB9">
        <w:rPr>
          <w:lang w:val="ka-GE"/>
        </w:rPr>
        <w:t>შემარბილებელი ღონისძიებების ექსპლუატაციის ეტაპზე</w:t>
      </w:r>
      <w:bookmarkEnd w:id="47"/>
    </w:p>
    <w:tbl>
      <w:tblPr>
        <w:tblW w:w="148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6"/>
        <w:gridCol w:w="10773"/>
        <w:gridCol w:w="1945"/>
      </w:tblGrid>
      <w:tr w:rsidR="00911EB9" w:rsidRPr="005B336B" w14:paraId="563A397B" w14:textId="77777777" w:rsidTr="00EE2C56">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F8F8F8"/>
            <w:vAlign w:val="center"/>
            <w:hideMark/>
          </w:tcPr>
          <w:p w14:paraId="1259173F" w14:textId="77777777" w:rsidR="00911EB9" w:rsidRPr="005B336B" w:rsidRDefault="00911EB9" w:rsidP="00EE2C56">
            <w:pPr>
              <w:spacing w:after="0"/>
              <w:jc w:val="center"/>
              <w:rPr>
                <w:rFonts w:eastAsia="Calibri" w:cs="Times New Roman"/>
                <w:b/>
                <w:sz w:val="20"/>
                <w:lang w:val="ka-GE"/>
              </w:rPr>
            </w:pPr>
            <w:r w:rsidRPr="005B336B">
              <w:rPr>
                <w:rFonts w:eastAsia="Calibri" w:cs="Times New Roman"/>
                <w:b/>
                <w:sz w:val="20"/>
                <w:lang w:val="ka-GE"/>
              </w:rPr>
              <w:t>მოსალოდნელი ნეგატიური ზემოქმედება</w:t>
            </w:r>
          </w:p>
        </w:tc>
        <w:tc>
          <w:tcPr>
            <w:tcW w:w="10773" w:type="dxa"/>
            <w:tcBorders>
              <w:top w:val="single" w:sz="4" w:space="0" w:color="auto"/>
              <w:left w:val="single" w:sz="4" w:space="0" w:color="auto"/>
              <w:bottom w:val="single" w:sz="4" w:space="0" w:color="auto"/>
              <w:right w:val="single" w:sz="4" w:space="0" w:color="auto"/>
            </w:tcBorders>
            <w:shd w:val="clear" w:color="auto" w:fill="F8F8F8"/>
            <w:vAlign w:val="center"/>
            <w:hideMark/>
          </w:tcPr>
          <w:p w14:paraId="7EDD78D7" w14:textId="77777777" w:rsidR="00911EB9" w:rsidRPr="005B336B" w:rsidRDefault="00911EB9" w:rsidP="00EE2C56">
            <w:pPr>
              <w:spacing w:after="0"/>
              <w:jc w:val="center"/>
              <w:rPr>
                <w:rFonts w:eastAsia="Calibri" w:cs="Times New Roman"/>
                <w:b/>
                <w:sz w:val="20"/>
                <w:lang w:val="ka-GE"/>
              </w:rPr>
            </w:pPr>
            <w:r w:rsidRPr="005B336B">
              <w:rPr>
                <w:rFonts w:eastAsia="Calibri" w:cs="Times New Roman"/>
                <w:b/>
                <w:sz w:val="20"/>
                <w:lang w:val="ka-GE"/>
              </w:rPr>
              <w:t>შემარბილებელი ღონისძიება</w:t>
            </w:r>
          </w:p>
        </w:tc>
        <w:tc>
          <w:tcPr>
            <w:tcW w:w="1945" w:type="dxa"/>
            <w:tcBorders>
              <w:top w:val="single" w:sz="4" w:space="0" w:color="auto"/>
              <w:left w:val="single" w:sz="4" w:space="0" w:color="auto"/>
              <w:bottom w:val="single" w:sz="4" w:space="0" w:color="auto"/>
              <w:right w:val="single" w:sz="4" w:space="0" w:color="auto"/>
            </w:tcBorders>
            <w:shd w:val="clear" w:color="auto" w:fill="F8F8F8"/>
            <w:vAlign w:val="center"/>
            <w:hideMark/>
          </w:tcPr>
          <w:p w14:paraId="1171CFB6" w14:textId="77777777" w:rsidR="00911EB9" w:rsidRPr="005B336B" w:rsidRDefault="00911EB9" w:rsidP="00EE2C56">
            <w:pPr>
              <w:spacing w:after="0"/>
              <w:jc w:val="center"/>
              <w:rPr>
                <w:rFonts w:eastAsia="Calibri" w:cs="Times New Roman"/>
                <w:b/>
                <w:sz w:val="20"/>
                <w:lang w:val="ka-GE"/>
              </w:rPr>
            </w:pPr>
            <w:r w:rsidRPr="005B336B">
              <w:rPr>
                <w:rFonts w:eastAsia="Calibri" w:cs="Times New Roman"/>
                <w:b/>
                <w:sz w:val="20"/>
                <w:lang w:val="ka-GE"/>
              </w:rPr>
              <w:t>შესრულებაზე პასუხისმგებელი ორგანო</w:t>
            </w:r>
          </w:p>
        </w:tc>
      </w:tr>
      <w:tr w:rsidR="00911EB9" w:rsidRPr="005B336B" w14:paraId="7300F842" w14:textId="77777777" w:rsidTr="00EE2C56">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14:paraId="12BBFEA6" w14:textId="12656D5B" w:rsidR="00911EB9" w:rsidRPr="005B336B" w:rsidRDefault="00911EB9" w:rsidP="00911EB9">
            <w:pPr>
              <w:spacing w:after="0"/>
              <w:rPr>
                <w:rFonts w:eastAsia="Calibri" w:cs="Times New Roman"/>
                <w:sz w:val="20"/>
                <w:lang w:val="ka-GE"/>
              </w:rPr>
            </w:pPr>
            <w:r w:rsidRPr="005B336B">
              <w:rPr>
                <w:rFonts w:eastAsia="Calibri" w:cs="Times New Roman"/>
                <w:sz w:val="20"/>
                <w:lang w:val="ka-GE"/>
              </w:rPr>
              <w:t>ატმოსფერულ ჰაერში მავნე ნივთიერებათა ემისიები</w:t>
            </w:r>
            <w:r>
              <w:rPr>
                <w:rFonts w:eastAsia="Calibri" w:cs="Times New Roman"/>
                <w:sz w:val="20"/>
                <w:lang w:val="ka-GE"/>
              </w:rPr>
              <w:t xml:space="preserve"> </w:t>
            </w:r>
            <w:r w:rsidRPr="00911EB9">
              <w:rPr>
                <w:rFonts w:eastAsia="Calibri" w:cs="Times New Roman"/>
                <w:sz w:val="20"/>
                <w:lang w:val="ka-GE"/>
              </w:rPr>
              <w:t>ფრინველის საკვების გადმოტვირთვა-ჩატვირთვის ოპერაციები</w:t>
            </w:r>
            <w:r>
              <w:rPr>
                <w:rFonts w:eastAsia="Calibri" w:cs="Times New Roman"/>
                <w:sz w:val="20"/>
                <w:lang w:val="ka-GE"/>
              </w:rPr>
              <w:t xml:space="preserve">ს და </w:t>
            </w:r>
            <w:r w:rsidRPr="00911EB9">
              <w:rPr>
                <w:rFonts w:eastAsia="Calibri" w:cs="Times New Roman"/>
                <w:sz w:val="20"/>
                <w:lang w:val="ka-GE"/>
              </w:rPr>
              <w:t>გამათბობელი სისტემის და ინსინერატორის ოპერირებ</w:t>
            </w:r>
            <w:r>
              <w:rPr>
                <w:rFonts w:eastAsia="Calibri" w:cs="Times New Roman"/>
                <w:sz w:val="20"/>
                <w:lang w:val="ka-GE"/>
              </w:rPr>
              <w:t>ის დროს</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3EC7B600" w14:textId="77777777" w:rsidR="00911EB9" w:rsidRPr="00911EB9" w:rsidRDefault="00911EB9" w:rsidP="00911EB9">
            <w:pPr>
              <w:numPr>
                <w:ilvl w:val="0"/>
                <w:numId w:val="49"/>
              </w:numPr>
              <w:spacing w:after="0"/>
              <w:jc w:val="both"/>
              <w:rPr>
                <w:rFonts w:eastAsia="Calibri" w:cs="Times New Roman"/>
                <w:sz w:val="20"/>
                <w:lang w:val="ka-GE"/>
              </w:rPr>
            </w:pPr>
            <w:r w:rsidRPr="00911EB9">
              <w:rPr>
                <w:rFonts w:eastAsia="Calibri" w:cs="Times New Roman"/>
                <w:sz w:val="20"/>
                <w:lang w:val="ka-GE"/>
              </w:rPr>
              <w:t>სატრანსპორტო საშუალებების და სამშენებლო ტექნიკის ექსპლუატაცია გარემოსდაცვითი სტანდარტების შესაბამისად;</w:t>
            </w:r>
          </w:p>
          <w:p w14:paraId="0E9DF8BE" w14:textId="57896DEC" w:rsidR="00911EB9" w:rsidRPr="00911EB9" w:rsidRDefault="00911EB9" w:rsidP="00911EB9">
            <w:pPr>
              <w:numPr>
                <w:ilvl w:val="0"/>
                <w:numId w:val="49"/>
              </w:numPr>
              <w:spacing w:after="0"/>
              <w:jc w:val="both"/>
              <w:rPr>
                <w:rFonts w:eastAsia="Calibri" w:cs="Times New Roman"/>
                <w:sz w:val="20"/>
                <w:lang w:val="ka-GE"/>
              </w:rPr>
            </w:pPr>
            <w:r w:rsidRPr="00911EB9">
              <w:rPr>
                <w:rFonts w:eastAsia="Calibri" w:cs="Times New Roman"/>
                <w:sz w:val="20"/>
                <w:lang w:val="ka-GE"/>
              </w:rPr>
              <w:t>სატრანსპორტო საშუალებების სიჩქარის შეზღუდვა;</w:t>
            </w:r>
          </w:p>
          <w:p w14:paraId="30090DD4" w14:textId="1D340C7A" w:rsidR="00911EB9" w:rsidRPr="00911EB9" w:rsidRDefault="00911EB9" w:rsidP="00911EB9">
            <w:pPr>
              <w:numPr>
                <w:ilvl w:val="0"/>
                <w:numId w:val="49"/>
              </w:numPr>
              <w:spacing w:after="0"/>
              <w:jc w:val="both"/>
              <w:rPr>
                <w:rFonts w:eastAsia="Calibri" w:cs="Times New Roman"/>
                <w:sz w:val="20"/>
                <w:lang w:val="ka-GE"/>
              </w:rPr>
            </w:pPr>
            <w:r w:rsidRPr="00911EB9">
              <w:rPr>
                <w:rFonts w:eastAsia="Calibri" w:cs="Times New Roman"/>
                <w:sz w:val="20"/>
                <w:lang w:val="ka-GE"/>
              </w:rPr>
              <w:t>ქვანახშირზე მომუშავე გამათბობელი ღუმელების და ნარჩენების საწვავი ღუმელის ექსპლუატაციის რეჟიმის დაცვაზე და დანადგარების ტექნიკურ გამართულობაზე სისტემატური ზედამხედველობა</w:t>
            </w:r>
            <w:r>
              <w:rPr>
                <w:rFonts w:eastAsia="Calibri" w:cs="Times New Roman"/>
                <w:sz w:val="20"/>
                <w:lang w:val="ka-GE"/>
              </w:rPr>
              <w:t>;</w:t>
            </w:r>
          </w:p>
          <w:p w14:paraId="666458AE" w14:textId="43F6A294" w:rsidR="00911EB9" w:rsidRPr="00911EB9" w:rsidRDefault="00911EB9" w:rsidP="00911EB9">
            <w:pPr>
              <w:numPr>
                <w:ilvl w:val="0"/>
                <w:numId w:val="49"/>
              </w:numPr>
              <w:spacing w:after="0"/>
              <w:jc w:val="both"/>
              <w:rPr>
                <w:rFonts w:eastAsia="Calibri" w:cs="Times New Roman"/>
                <w:sz w:val="20"/>
                <w:lang w:val="ka-GE"/>
              </w:rPr>
            </w:pPr>
            <w:r w:rsidRPr="00911EB9">
              <w:rPr>
                <w:rFonts w:eastAsia="Calibri" w:cs="Times New Roman"/>
                <w:sz w:val="20"/>
                <w:lang w:val="ka-GE"/>
              </w:rPr>
              <w:t xml:space="preserve"> „სამრეწველო ემისიების შესახებ“ საქართველოს კანონის ამოქმედებამდე უზრუნველყოფილი </w:t>
            </w:r>
            <w:r w:rsidR="001C2CA2">
              <w:rPr>
                <w:rFonts w:eastAsia="Calibri" w:cs="Times New Roman"/>
                <w:sz w:val="20"/>
                <w:lang w:val="ka-GE"/>
              </w:rPr>
              <w:t>იქნება</w:t>
            </w:r>
            <w:r w:rsidRPr="00911EB9">
              <w:rPr>
                <w:rFonts w:eastAsia="Calibri" w:cs="Times New Roman"/>
                <w:sz w:val="20"/>
                <w:lang w:val="ka-GE"/>
              </w:rPr>
              <w:t xml:space="preserve"> ატმოსფერულ ჰაერში მავნე ნივთიერებების ემისიების ავტომატური მონიტორინგის სისტემის შერჩევა დანერგვა და ექსპლუატაციის დაწყება;</w:t>
            </w:r>
          </w:p>
          <w:p w14:paraId="63583BEA" w14:textId="24BF2B21" w:rsidR="00911EB9" w:rsidRPr="00911EB9" w:rsidRDefault="00911EB9" w:rsidP="00911EB9">
            <w:pPr>
              <w:numPr>
                <w:ilvl w:val="0"/>
                <w:numId w:val="49"/>
              </w:numPr>
              <w:spacing w:after="0"/>
              <w:jc w:val="both"/>
              <w:rPr>
                <w:rFonts w:eastAsia="Calibri" w:cs="Times New Roman"/>
                <w:sz w:val="20"/>
                <w:lang w:val="ka-GE"/>
              </w:rPr>
            </w:pPr>
            <w:r w:rsidRPr="00911EB9">
              <w:rPr>
                <w:rFonts w:eastAsia="Calibri" w:cs="Times New Roman"/>
                <w:sz w:val="20"/>
                <w:lang w:val="ka-GE"/>
              </w:rPr>
              <w:t>გამათბობელი დანადგარების მიერ გაფრქვეული აირების სველი გაწმენდის სისტემების უწვეტ რეჟიმში მუშაობის და ტექნიკური გამართულობის უზრუნველყოფა;</w:t>
            </w:r>
          </w:p>
          <w:p w14:paraId="45E694CD" w14:textId="78102108" w:rsidR="00911EB9" w:rsidRPr="00911EB9" w:rsidRDefault="00911EB9" w:rsidP="00911EB9">
            <w:pPr>
              <w:numPr>
                <w:ilvl w:val="0"/>
                <w:numId w:val="49"/>
              </w:numPr>
              <w:spacing w:after="0"/>
              <w:jc w:val="both"/>
              <w:rPr>
                <w:rFonts w:eastAsia="Calibri" w:cs="Times New Roman"/>
                <w:sz w:val="20"/>
                <w:lang w:val="ka-GE"/>
              </w:rPr>
            </w:pPr>
            <w:r w:rsidRPr="00911EB9">
              <w:rPr>
                <w:rFonts w:eastAsia="Calibri" w:cs="Times New Roman"/>
                <w:sz w:val="20"/>
                <w:lang w:val="ka-GE"/>
              </w:rPr>
              <w:t xml:space="preserve">ქვანახშირის ტრანსპორტირება </w:t>
            </w:r>
            <w:r w:rsidR="001C2CA2">
              <w:rPr>
                <w:rFonts w:eastAsia="Calibri" w:cs="Times New Roman"/>
                <w:sz w:val="20"/>
                <w:lang w:val="ka-GE"/>
              </w:rPr>
              <w:t>მოხდება</w:t>
            </w:r>
            <w:r w:rsidRPr="00911EB9">
              <w:rPr>
                <w:rFonts w:eastAsia="Calibri" w:cs="Times New Roman"/>
                <w:sz w:val="20"/>
                <w:lang w:val="ka-GE"/>
              </w:rPr>
              <w:t xml:space="preserve"> მხოლოდ სპეციალური საფარით ჰერმეტულად დახურული ავტოტრანსპორტის გამოყენებით;</w:t>
            </w:r>
          </w:p>
          <w:p w14:paraId="39E74501" w14:textId="22C0452D" w:rsidR="00911EB9" w:rsidRPr="00911EB9" w:rsidRDefault="00911EB9" w:rsidP="00911EB9">
            <w:pPr>
              <w:numPr>
                <w:ilvl w:val="0"/>
                <w:numId w:val="49"/>
              </w:numPr>
              <w:spacing w:after="0"/>
              <w:jc w:val="both"/>
              <w:rPr>
                <w:rFonts w:eastAsia="Calibri" w:cs="Times New Roman"/>
                <w:sz w:val="20"/>
                <w:lang w:val="ka-GE"/>
              </w:rPr>
            </w:pPr>
            <w:r w:rsidRPr="00911EB9">
              <w:rPr>
                <w:rFonts w:eastAsia="Calibri" w:cs="Times New Roman"/>
                <w:sz w:val="20"/>
                <w:lang w:val="ka-GE"/>
              </w:rPr>
              <w:t>გარემოს დაცვის სტანდარტების გათვალისწინების ვალდებულების დაწესება სამუშაოებში ჩართული კომპანიებისათვის;</w:t>
            </w:r>
          </w:p>
          <w:p w14:paraId="75FBD1A1" w14:textId="452AA6F0" w:rsidR="00911EB9" w:rsidRPr="005B336B" w:rsidRDefault="00911EB9" w:rsidP="00911EB9">
            <w:pPr>
              <w:numPr>
                <w:ilvl w:val="0"/>
                <w:numId w:val="49"/>
              </w:numPr>
              <w:spacing w:after="0"/>
              <w:jc w:val="both"/>
              <w:rPr>
                <w:rFonts w:eastAsia="Calibri" w:cs="Times New Roman"/>
                <w:sz w:val="20"/>
                <w:lang w:val="ka-GE"/>
              </w:rPr>
            </w:pPr>
            <w:r w:rsidRPr="00911EB9">
              <w:rPr>
                <w:rFonts w:eastAsia="Calibri" w:cs="Times New Roman"/>
                <w:sz w:val="20"/>
                <w:lang w:val="ka-GE"/>
              </w:rPr>
              <w:t>საჩივრების ქმედითუნარიანი ჟურნალის არსებობა და მოსახლეობის საჩივარ განცხადებებზე დროული და ადექვატური რეაგირება.</w:t>
            </w:r>
          </w:p>
        </w:tc>
        <w:tc>
          <w:tcPr>
            <w:tcW w:w="1945" w:type="dxa"/>
            <w:tcBorders>
              <w:top w:val="single" w:sz="4" w:space="0" w:color="auto"/>
              <w:left w:val="single" w:sz="4" w:space="0" w:color="auto"/>
              <w:bottom w:val="single" w:sz="4" w:space="0" w:color="auto"/>
              <w:right w:val="single" w:sz="4" w:space="0" w:color="auto"/>
            </w:tcBorders>
            <w:shd w:val="clear" w:color="auto" w:fill="auto"/>
          </w:tcPr>
          <w:p w14:paraId="58A5FDA8" w14:textId="77777777" w:rsidR="00911EB9" w:rsidRPr="005B336B" w:rsidRDefault="00911EB9" w:rsidP="00EE2C56">
            <w:pPr>
              <w:spacing w:after="0"/>
              <w:jc w:val="center"/>
              <w:rPr>
                <w:rFonts w:eastAsia="Calibri" w:cs="Times New Roman"/>
                <w:sz w:val="20"/>
                <w:lang w:val="ka-GE"/>
              </w:rPr>
            </w:pPr>
            <w:r>
              <w:rPr>
                <w:rFonts w:eastAsia="Calibri" w:cs="Times New Roman"/>
                <w:sz w:val="20"/>
                <w:lang w:val="ka-GE"/>
              </w:rPr>
              <w:t>შპს „ჯი პი პი“</w:t>
            </w:r>
          </w:p>
        </w:tc>
      </w:tr>
      <w:tr w:rsidR="00911EB9" w:rsidRPr="005B336B" w14:paraId="27E2D9D6" w14:textId="77777777" w:rsidTr="00EE2C56">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14:paraId="31DA4E42" w14:textId="39514830" w:rsidR="00911EB9" w:rsidRPr="00EC2550" w:rsidRDefault="00911EB9" w:rsidP="00911EB9">
            <w:pPr>
              <w:spacing w:after="0"/>
              <w:rPr>
                <w:rFonts w:eastAsia="Calibri" w:cs="Times New Roman"/>
                <w:sz w:val="20"/>
              </w:rPr>
            </w:pPr>
            <w:r>
              <w:rPr>
                <w:rFonts w:eastAsia="Calibri" w:cs="Times New Roman"/>
                <w:sz w:val="20"/>
                <w:lang w:val="ka-GE"/>
              </w:rPr>
              <w:t>უსიამოვნო სუნის გავრცელება</w:t>
            </w:r>
            <w:r w:rsidR="00EC2550">
              <w:rPr>
                <w:rFonts w:eastAsia="Calibri" w:cs="Times New Roman"/>
                <w:sz w:val="20"/>
              </w:rPr>
              <w:t xml:space="preserve"> </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5BFBE4BE" w14:textId="77777777" w:rsidR="00911EB9" w:rsidRPr="00911EB9" w:rsidRDefault="00911EB9" w:rsidP="00911EB9">
            <w:pPr>
              <w:numPr>
                <w:ilvl w:val="0"/>
                <w:numId w:val="49"/>
              </w:numPr>
              <w:spacing w:after="0"/>
              <w:jc w:val="both"/>
              <w:rPr>
                <w:rFonts w:eastAsia="Calibri" w:cs="Times New Roman"/>
                <w:sz w:val="20"/>
                <w:lang w:val="ka-GE"/>
              </w:rPr>
            </w:pPr>
            <w:r w:rsidRPr="00911EB9">
              <w:rPr>
                <w:rFonts w:eastAsia="Calibri" w:cs="Times New Roman"/>
                <w:sz w:val="20"/>
                <w:lang w:val="ka-GE"/>
              </w:rPr>
              <w:t>ნარჩენების მართვის გეგმით განსაზღვრული პირობების შესრულებაზე სისტემატური კონტროლი;</w:t>
            </w:r>
          </w:p>
          <w:p w14:paraId="3BDADB28" w14:textId="77777777" w:rsidR="00911EB9" w:rsidRDefault="00911EB9" w:rsidP="00911EB9">
            <w:pPr>
              <w:numPr>
                <w:ilvl w:val="0"/>
                <w:numId w:val="49"/>
              </w:numPr>
              <w:spacing w:after="0"/>
              <w:jc w:val="both"/>
              <w:rPr>
                <w:rFonts w:eastAsia="Calibri" w:cs="Times New Roman"/>
                <w:sz w:val="20"/>
                <w:lang w:val="ka-GE"/>
              </w:rPr>
            </w:pPr>
            <w:r w:rsidRPr="00911EB9">
              <w:rPr>
                <w:rFonts w:eastAsia="Calibri" w:cs="Times New Roman"/>
                <w:sz w:val="20"/>
                <w:lang w:val="ka-GE"/>
              </w:rPr>
              <w:t>გამწმენდი სისტემების რეგულარულად შემოწმება და სათანადო გამართულობის უზრუნველყოფა;</w:t>
            </w:r>
          </w:p>
          <w:p w14:paraId="1B1D9AA4" w14:textId="56A475FD" w:rsidR="00911EB9" w:rsidRDefault="00911EB9" w:rsidP="00911EB9">
            <w:pPr>
              <w:numPr>
                <w:ilvl w:val="0"/>
                <w:numId w:val="49"/>
              </w:numPr>
              <w:spacing w:after="0"/>
              <w:jc w:val="both"/>
              <w:rPr>
                <w:rFonts w:eastAsia="Calibri" w:cs="Times New Roman"/>
                <w:sz w:val="20"/>
                <w:lang w:val="ka-GE"/>
              </w:rPr>
            </w:pPr>
            <w:r w:rsidRPr="00911EB9">
              <w:rPr>
                <w:rFonts w:eastAsia="Calibri" w:cs="Times New Roman"/>
                <w:sz w:val="20"/>
                <w:lang w:val="ka-GE"/>
              </w:rPr>
              <w:t xml:space="preserve">უახლოესი საცხოვრებელი ზონების ტერიტორიებზე არასასიამოვნო სუნის გავრცელების პრევენციის მიზნით, მკაცრად </w:t>
            </w:r>
            <w:r w:rsidR="001C2CA2">
              <w:rPr>
                <w:rFonts w:eastAsia="Calibri" w:cs="Times New Roman"/>
                <w:sz w:val="20"/>
                <w:lang w:val="ka-GE"/>
              </w:rPr>
              <w:t xml:space="preserve">იქნება </w:t>
            </w:r>
            <w:r w:rsidRPr="00911EB9">
              <w:rPr>
                <w:rFonts w:eastAsia="Calibri" w:cs="Times New Roman"/>
                <w:sz w:val="20"/>
                <w:lang w:val="ka-GE"/>
              </w:rPr>
              <w:t xml:space="preserve">დაცული HACP-ის სტანდარტების მიხედვით გათვალისწინებული დასუფთავების, დეზინფექციის </w:t>
            </w:r>
            <w:r w:rsidRPr="00911EB9">
              <w:rPr>
                <w:rFonts w:eastAsia="Calibri" w:cs="Times New Roman"/>
                <w:sz w:val="20"/>
                <w:lang w:val="ka-GE"/>
              </w:rPr>
              <w:lastRenderedPageBreak/>
              <w:t>და ნარჩენების მართვის პირობები;</w:t>
            </w:r>
          </w:p>
          <w:p w14:paraId="72240F21" w14:textId="29B497AA" w:rsidR="00911EB9" w:rsidRPr="00911EB9" w:rsidRDefault="00911EB9" w:rsidP="00911EB9">
            <w:pPr>
              <w:numPr>
                <w:ilvl w:val="0"/>
                <w:numId w:val="49"/>
              </w:numPr>
              <w:spacing w:after="0"/>
              <w:jc w:val="both"/>
              <w:rPr>
                <w:rFonts w:eastAsia="Calibri" w:cs="Times New Roman"/>
                <w:sz w:val="20"/>
                <w:lang w:val="ka-GE"/>
              </w:rPr>
            </w:pPr>
            <w:r w:rsidRPr="00911EB9">
              <w:rPr>
                <w:rFonts w:eastAsia="Calibri" w:cs="Times New Roman"/>
                <w:sz w:val="20"/>
                <w:lang w:val="ka-GE"/>
              </w:rPr>
              <w:t>ცოცხალი ფრინველის, მზა პროდუქციის და ნარჩენების ტრანსპორტირებაზე გამოყენებული სატრანსპორტო საშუალებების ტექნიკური გამართულობის კონტროლი</w:t>
            </w:r>
            <w:r w:rsidR="001C2CA2">
              <w:rPr>
                <w:rFonts w:eastAsia="Calibri" w:cs="Times New Roman"/>
                <w:sz w:val="20"/>
                <w:lang w:val="ka-GE"/>
              </w:rPr>
              <w:t>;</w:t>
            </w:r>
          </w:p>
          <w:p w14:paraId="1EF91757" w14:textId="00C49B44" w:rsidR="00911EB9" w:rsidRPr="005B336B" w:rsidRDefault="00911EB9" w:rsidP="00911EB9">
            <w:pPr>
              <w:numPr>
                <w:ilvl w:val="0"/>
                <w:numId w:val="49"/>
              </w:numPr>
              <w:spacing w:after="0"/>
              <w:jc w:val="both"/>
              <w:rPr>
                <w:rFonts w:eastAsia="Calibri" w:cs="Times New Roman"/>
                <w:sz w:val="20"/>
                <w:lang w:val="ka-GE"/>
              </w:rPr>
            </w:pPr>
            <w:r w:rsidRPr="00911EB9">
              <w:rPr>
                <w:rFonts w:eastAsia="Calibri" w:cs="Times New Roman"/>
                <w:sz w:val="20"/>
                <w:lang w:val="ka-GE"/>
              </w:rPr>
              <w:t>ადგილობრივი მოსახლეობის საჩივრების აღრიცხვა და ოპერატიული რეაგირება</w:t>
            </w:r>
            <w:r>
              <w:rPr>
                <w:rFonts w:eastAsia="Calibri" w:cs="Times New Roman"/>
                <w:sz w:val="20"/>
                <w:lang w:val="ka-GE"/>
              </w:rPr>
              <w:t>.</w:t>
            </w:r>
          </w:p>
        </w:tc>
        <w:tc>
          <w:tcPr>
            <w:tcW w:w="1945" w:type="dxa"/>
            <w:tcBorders>
              <w:top w:val="single" w:sz="4" w:space="0" w:color="auto"/>
              <w:left w:val="single" w:sz="4" w:space="0" w:color="auto"/>
              <w:bottom w:val="single" w:sz="4" w:space="0" w:color="auto"/>
              <w:right w:val="single" w:sz="4" w:space="0" w:color="auto"/>
            </w:tcBorders>
            <w:shd w:val="clear" w:color="auto" w:fill="auto"/>
          </w:tcPr>
          <w:p w14:paraId="55012485" w14:textId="0D3730D9" w:rsidR="00911EB9" w:rsidRDefault="00911EB9" w:rsidP="00EE2C56">
            <w:pPr>
              <w:spacing w:after="0"/>
              <w:jc w:val="center"/>
              <w:rPr>
                <w:rFonts w:eastAsia="Calibri" w:cs="Times New Roman"/>
                <w:sz w:val="20"/>
                <w:lang w:val="ka-GE"/>
              </w:rPr>
            </w:pPr>
            <w:r>
              <w:rPr>
                <w:rFonts w:eastAsia="Calibri" w:cs="Times New Roman"/>
                <w:sz w:val="20"/>
                <w:lang w:val="ka-GE"/>
              </w:rPr>
              <w:lastRenderedPageBreak/>
              <w:t>შპს „ჯი პი პი“</w:t>
            </w:r>
          </w:p>
        </w:tc>
      </w:tr>
      <w:tr w:rsidR="00911EB9" w:rsidRPr="005B336B" w14:paraId="01ED8B6F" w14:textId="77777777" w:rsidTr="00EE2C56">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14:paraId="07410134" w14:textId="59C238E7" w:rsidR="00911EB9" w:rsidRPr="005B336B" w:rsidRDefault="00911EB9" w:rsidP="00911EB9">
            <w:pPr>
              <w:spacing w:after="0"/>
              <w:rPr>
                <w:rFonts w:eastAsia="Calibri" w:cs="Times New Roman"/>
                <w:sz w:val="20"/>
                <w:lang w:val="ka-GE"/>
              </w:rPr>
            </w:pPr>
            <w:r w:rsidRPr="005B336B">
              <w:rPr>
                <w:rFonts w:eastAsia="Calibri" w:cs="Times New Roman"/>
                <w:sz w:val="20"/>
                <w:lang w:val="ka-GE"/>
              </w:rPr>
              <w:lastRenderedPageBreak/>
              <w:t>ხმაურის გავრცელება</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18A5EC64" w14:textId="77777777" w:rsidR="00911EB9" w:rsidRPr="00911EB9" w:rsidRDefault="00911EB9" w:rsidP="00911EB9">
            <w:pPr>
              <w:numPr>
                <w:ilvl w:val="0"/>
                <w:numId w:val="49"/>
              </w:numPr>
              <w:spacing w:after="0"/>
              <w:jc w:val="both"/>
              <w:rPr>
                <w:rFonts w:eastAsia="Calibri" w:cs="Times New Roman"/>
                <w:sz w:val="20"/>
                <w:lang w:val="ka-GE"/>
              </w:rPr>
            </w:pPr>
            <w:r w:rsidRPr="00911EB9">
              <w:rPr>
                <w:rFonts w:eastAsia="Calibri" w:cs="Times New Roman"/>
                <w:sz w:val="20"/>
                <w:lang w:val="ka-GE"/>
              </w:rPr>
              <w:t>სატრანსპორტო ოპერაციების დღისით შესრულება;</w:t>
            </w:r>
          </w:p>
          <w:p w14:paraId="306A6B5B" w14:textId="0194078A" w:rsidR="00911EB9" w:rsidRPr="00911EB9" w:rsidRDefault="00911EB9" w:rsidP="00911EB9">
            <w:pPr>
              <w:numPr>
                <w:ilvl w:val="0"/>
                <w:numId w:val="49"/>
              </w:numPr>
              <w:spacing w:after="0"/>
              <w:jc w:val="both"/>
              <w:rPr>
                <w:rFonts w:eastAsia="Calibri" w:cs="Times New Roman"/>
                <w:sz w:val="20"/>
                <w:lang w:val="ka-GE"/>
              </w:rPr>
            </w:pPr>
            <w:r w:rsidRPr="00911EB9">
              <w:rPr>
                <w:rFonts w:eastAsia="Calibri" w:cs="Times New Roman"/>
                <w:sz w:val="20"/>
                <w:lang w:val="ka-GE"/>
              </w:rPr>
              <w:t>სატრანსპორტო საშულებების სიჩქარის კონტროლი;</w:t>
            </w:r>
          </w:p>
          <w:p w14:paraId="7DA55048" w14:textId="53326CA3" w:rsidR="00911EB9" w:rsidRPr="00911EB9" w:rsidRDefault="00911EB9" w:rsidP="00911EB9">
            <w:pPr>
              <w:numPr>
                <w:ilvl w:val="0"/>
                <w:numId w:val="49"/>
              </w:numPr>
              <w:spacing w:after="0"/>
              <w:jc w:val="both"/>
              <w:rPr>
                <w:rFonts w:eastAsia="Calibri" w:cs="Times New Roman"/>
                <w:sz w:val="20"/>
                <w:lang w:val="ka-GE"/>
              </w:rPr>
            </w:pPr>
            <w:r w:rsidRPr="00911EB9">
              <w:rPr>
                <w:rFonts w:eastAsia="Calibri" w:cs="Times New Roman"/>
                <w:sz w:val="20"/>
                <w:lang w:val="ka-GE"/>
              </w:rPr>
              <w:t>ხმაურის გავრცელების წყაროების (ელექტროძრავები და სატრანსპორტო საშუალებები) ტექნიკური გამართულობის უზრუნველყოფა</w:t>
            </w:r>
            <w:r>
              <w:rPr>
                <w:rFonts w:eastAsia="Calibri" w:cs="Times New Roman"/>
                <w:sz w:val="20"/>
                <w:lang w:val="ka-GE"/>
              </w:rPr>
              <w:t>;</w:t>
            </w:r>
          </w:p>
          <w:p w14:paraId="63034501" w14:textId="507E7D3F" w:rsidR="00911EB9" w:rsidRPr="005B336B" w:rsidRDefault="00911EB9" w:rsidP="00911EB9">
            <w:pPr>
              <w:numPr>
                <w:ilvl w:val="0"/>
                <w:numId w:val="49"/>
              </w:numPr>
              <w:spacing w:after="0"/>
              <w:jc w:val="both"/>
              <w:rPr>
                <w:rFonts w:eastAsia="Calibri" w:cs="Times New Roman"/>
                <w:sz w:val="20"/>
                <w:lang w:val="ka-GE"/>
              </w:rPr>
            </w:pPr>
            <w:r w:rsidRPr="00911EB9">
              <w:rPr>
                <w:rFonts w:eastAsia="Calibri" w:cs="Times New Roman"/>
                <w:sz w:val="20"/>
                <w:lang w:val="ka-GE"/>
              </w:rPr>
              <w:t>საწარმოში არსებული სავენტილაციო სისტემების გამართული მუშაობის უზრუნველყოფა.</w:t>
            </w:r>
          </w:p>
        </w:tc>
        <w:tc>
          <w:tcPr>
            <w:tcW w:w="1945" w:type="dxa"/>
            <w:tcBorders>
              <w:top w:val="single" w:sz="4" w:space="0" w:color="auto"/>
              <w:left w:val="single" w:sz="4" w:space="0" w:color="auto"/>
              <w:bottom w:val="single" w:sz="4" w:space="0" w:color="auto"/>
              <w:right w:val="single" w:sz="4" w:space="0" w:color="auto"/>
            </w:tcBorders>
            <w:shd w:val="clear" w:color="auto" w:fill="auto"/>
          </w:tcPr>
          <w:p w14:paraId="0F7B22AA" w14:textId="77777777" w:rsidR="00911EB9" w:rsidRPr="005B336B" w:rsidRDefault="00911EB9" w:rsidP="00EE2C56">
            <w:pPr>
              <w:spacing w:after="0"/>
              <w:jc w:val="center"/>
              <w:rPr>
                <w:rFonts w:eastAsia="Calibri" w:cs="Times New Roman"/>
                <w:sz w:val="20"/>
                <w:lang w:val="ka-GE"/>
              </w:rPr>
            </w:pPr>
            <w:r>
              <w:rPr>
                <w:rFonts w:eastAsia="Calibri" w:cs="Times New Roman"/>
                <w:sz w:val="20"/>
                <w:lang w:val="ka-GE"/>
              </w:rPr>
              <w:t>შპს „ჯი პი პი“</w:t>
            </w:r>
          </w:p>
        </w:tc>
      </w:tr>
      <w:tr w:rsidR="00911EB9" w:rsidRPr="005B336B" w14:paraId="03F09286" w14:textId="77777777" w:rsidTr="00EE2C56">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14:paraId="110AD33B" w14:textId="24015691" w:rsidR="00911EB9" w:rsidRPr="005B336B" w:rsidRDefault="00911EB9" w:rsidP="00911EB9">
            <w:pPr>
              <w:spacing w:after="0"/>
              <w:rPr>
                <w:rFonts w:eastAsia="Calibri" w:cs="Times New Roman"/>
                <w:sz w:val="20"/>
                <w:lang w:val="ka-GE"/>
              </w:rPr>
            </w:pPr>
            <w:r>
              <w:rPr>
                <w:rFonts w:eastAsia="Calibri" w:cs="Times New Roman"/>
                <w:sz w:val="20"/>
                <w:lang w:val="ka-GE"/>
              </w:rPr>
              <w:t xml:space="preserve">გრუნტის და </w:t>
            </w:r>
            <w:r w:rsidRPr="005B336B">
              <w:rPr>
                <w:rFonts w:eastAsia="Calibri" w:cs="Times New Roman"/>
                <w:sz w:val="20"/>
                <w:lang w:val="ka-GE"/>
              </w:rPr>
              <w:t xml:space="preserve"> </w:t>
            </w:r>
            <w:r>
              <w:rPr>
                <w:rFonts w:eastAsia="Calibri" w:cs="Times New Roman"/>
                <w:sz w:val="20"/>
                <w:lang w:val="ka-GE"/>
              </w:rPr>
              <w:t xml:space="preserve">გრუნტის წყლების </w:t>
            </w:r>
            <w:r w:rsidRPr="005B336B">
              <w:rPr>
                <w:rFonts w:eastAsia="Calibri" w:cs="Times New Roman"/>
                <w:sz w:val="20"/>
                <w:lang w:val="ka-GE"/>
              </w:rPr>
              <w:t>დაბინძურების რისკები</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0DC1E04F" w14:textId="7887AC3F" w:rsidR="00911EB9" w:rsidRPr="00911EB9" w:rsidRDefault="00911EB9" w:rsidP="00911EB9">
            <w:pPr>
              <w:numPr>
                <w:ilvl w:val="0"/>
                <w:numId w:val="49"/>
              </w:numPr>
              <w:spacing w:after="0"/>
              <w:jc w:val="both"/>
              <w:rPr>
                <w:rFonts w:eastAsia="Calibri" w:cs="Times New Roman"/>
                <w:sz w:val="20"/>
                <w:lang w:val="ka-GE"/>
              </w:rPr>
            </w:pPr>
            <w:r w:rsidRPr="00911EB9">
              <w:rPr>
                <w:rFonts w:eastAsia="Calibri" w:cs="Times New Roman"/>
                <w:sz w:val="20"/>
                <w:lang w:val="ka-GE"/>
              </w:rPr>
              <w:t xml:space="preserve">სატრანსპორტო საშუალებების და გამწმენდი </w:t>
            </w:r>
            <w:r>
              <w:rPr>
                <w:rFonts w:eastAsia="Calibri" w:cs="Times New Roman"/>
                <w:sz w:val="20"/>
                <w:lang w:val="ka-GE"/>
              </w:rPr>
              <w:t>დანადგარების</w:t>
            </w:r>
            <w:r w:rsidRPr="00911EB9">
              <w:rPr>
                <w:rFonts w:eastAsia="Calibri" w:cs="Times New Roman"/>
                <w:sz w:val="20"/>
                <w:lang w:val="ka-GE"/>
              </w:rPr>
              <w:t xml:space="preserve"> გამართულად მუშაობის კონტროლი;</w:t>
            </w:r>
          </w:p>
          <w:p w14:paraId="25E1DFBB" w14:textId="64F5BA54" w:rsidR="00911EB9" w:rsidRPr="00911EB9" w:rsidRDefault="00911EB9" w:rsidP="00911EB9">
            <w:pPr>
              <w:numPr>
                <w:ilvl w:val="0"/>
                <w:numId w:val="49"/>
              </w:numPr>
              <w:spacing w:after="0"/>
              <w:jc w:val="both"/>
              <w:rPr>
                <w:rFonts w:eastAsia="Calibri" w:cs="Times New Roman"/>
                <w:sz w:val="20"/>
                <w:lang w:val="ka-GE"/>
              </w:rPr>
            </w:pPr>
            <w:r w:rsidRPr="00911EB9">
              <w:rPr>
                <w:rFonts w:eastAsia="Calibri" w:cs="Times New Roman"/>
                <w:sz w:val="20"/>
                <w:lang w:val="ka-GE"/>
              </w:rPr>
              <w:t>ნარჩენების მართვის გეგმით გათვალისწინებული ღონისძიებების შესრულებაზე სისტემატური ზედამხედველობა;</w:t>
            </w:r>
          </w:p>
          <w:p w14:paraId="6550CACB" w14:textId="41FA1383" w:rsidR="00911EB9" w:rsidRPr="00911EB9" w:rsidRDefault="00911EB9" w:rsidP="00911EB9">
            <w:pPr>
              <w:numPr>
                <w:ilvl w:val="0"/>
                <w:numId w:val="49"/>
              </w:numPr>
              <w:spacing w:after="0"/>
              <w:jc w:val="both"/>
              <w:rPr>
                <w:rFonts w:eastAsia="Calibri" w:cs="Times New Roman"/>
                <w:sz w:val="20"/>
                <w:lang w:val="ka-GE"/>
              </w:rPr>
            </w:pPr>
            <w:r w:rsidRPr="00911EB9">
              <w:rPr>
                <w:rFonts w:eastAsia="Calibri" w:cs="Times New Roman"/>
                <w:sz w:val="20"/>
                <w:lang w:val="ka-GE"/>
              </w:rPr>
              <w:t>ნავთობპროდუქტების შენახვის და გამოყენების პირობების დაცვის კონტროლი, ხოლო ავარიული დაღვრის შემთხვევაში დაბინძურებული ფენის დროული მოხსნა და გატანა ტერიტორიიდან შემდგომი მართვის მიზნით;</w:t>
            </w:r>
          </w:p>
          <w:p w14:paraId="6780C0FC" w14:textId="31CB711E" w:rsidR="00911EB9" w:rsidRPr="00911EB9" w:rsidRDefault="00911EB9" w:rsidP="00911EB9">
            <w:pPr>
              <w:numPr>
                <w:ilvl w:val="0"/>
                <w:numId w:val="49"/>
              </w:numPr>
              <w:spacing w:after="0"/>
              <w:jc w:val="both"/>
              <w:rPr>
                <w:rFonts w:eastAsia="Calibri" w:cs="Times New Roman"/>
                <w:sz w:val="20"/>
                <w:lang w:val="ka-GE"/>
              </w:rPr>
            </w:pPr>
            <w:r w:rsidRPr="00911EB9">
              <w:rPr>
                <w:rFonts w:eastAsia="Calibri" w:cs="Times New Roman"/>
                <w:sz w:val="20"/>
                <w:lang w:val="ka-GE"/>
              </w:rPr>
              <w:t>განისაზღვრება სამშენებლო მოედნების საზღვრები, სამოძრაო გზების მარშრუტები და აიკრძალება გზიდან გადასვლა;</w:t>
            </w:r>
          </w:p>
          <w:p w14:paraId="51786B52" w14:textId="64BF4E48" w:rsidR="00911EB9" w:rsidRPr="00911EB9" w:rsidRDefault="00911EB9" w:rsidP="00911EB9">
            <w:pPr>
              <w:numPr>
                <w:ilvl w:val="0"/>
                <w:numId w:val="49"/>
              </w:numPr>
              <w:spacing w:after="0"/>
              <w:jc w:val="both"/>
              <w:rPr>
                <w:rFonts w:eastAsia="Calibri" w:cs="Times New Roman"/>
                <w:sz w:val="20"/>
                <w:lang w:val="ka-GE"/>
              </w:rPr>
            </w:pPr>
            <w:r w:rsidRPr="00911EB9">
              <w:rPr>
                <w:rFonts w:eastAsia="Calibri" w:cs="Times New Roman"/>
                <w:sz w:val="20"/>
                <w:lang w:val="ka-GE"/>
              </w:rPr>
              <w:t>დაზიანებული მანქანები სამუშაო მოედანზე არ დაიშვებიან;</w:t>
            </w:r>
          </w:p>
          <w:p w14:paraId="4D25F3BF" w14:textId="1A2B1DD0" w:rsidR="00911EB9" w:rsidRPr="005B336B" w:rsidRDefault="00911EB9" w:rsidP="00911EB9">
            <w:pPr>
              <w:numPr>
                <w:ilvl w:val="0"/>
                <w:numId w:val="49"/>
              </w:numPr>
              <w:spacing w:after="0"/>
              <w:jc w:val="both"/>
              <w:rPr>
                <w:rFonts w:eastAsia="Calibri" w:cs="Times New Roman"/>
                <w:sz w:val="20"/>
                <w:lang w:val="ka-GE"/>
              </w:rPr>
            </w:pPr>
            <w:r w:rsidRPr="00911EB9">
              <w:rPr>
                <w:rFonts w:eastAsia="Calibri" w:cs="Times New Roman"/>
                <w:sz w:val="20"/>
                <w:lang w:val="ka-GE"/>
              </w:rPr>
              <w:t>დაღვრის შემთხვევაში მოხდება დაღვრილი მასალის ლოკალიზაცია და ტერიტორიიდან გატანა შემდგომი მართვის მიზნით.</w:t>
            </w:r>
          </w:p>
        </w:tc>
        <w:tc>
          <w:tcPr>
            <w:tcW w:w="1945" w:type="dxa"/>
            <w:tcBorders>
              <w:top w:val="single" w:sz="4" w:space="0" w:color="auto"/>
              <w:left w:val="single" w:sz="4" w:space="0" w:color="auto"/>
              <w:bottom w:val="single" w:sz="4" w:space="0" w:color="auto"/>
              <w:right w:val="single" w:sz="4" w:space="0" w:color="auto"/>
            </w:tcBorders>
            <w:shd w:val="clear" w:color="auto" w:fill="auto"/>
          </w:tcPr>
          <w:p w14:paraId="4404B716" w14:textId="77777777" w:rsidR="00911EB9" w:rsidRPr="005B336B" w:rsidRDefault="00911EB9" w:rsidP="00EE2C56">
            <w:pPr>
              <w:spacing w:after="0"/>
              <w:jc w:val="center"/>
              <w:rPr>
                <w:rFonts w:eastAsia="Calibri" w:cs="Times New Roman"/>
                <w:sz w:val="20"/>
                <w:lang w:val="ka-GE"/>
              </w:rPr>
            </w:pPr>
            <w:r>
              <w:rPr>
                <w:rFonts w:eastAsia="Calibri" w:cs="Times New Roman"/>
                <w:sz w:val="20"/>
                <w:lang w:val="ka-GE"/>
              </w:rPr>
              <w:t>შპს „ჯი პი პი“</w:t>
            </w:r>
          </w:p>
        </w:tc>
      </w:tr>
      <w:tr w:rsidR="00911EB9" w:rsidRPr="005B336B" w14:paraId="795EA4F5" w14:textId="77777777" w:rsidTr="00EE2C56">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14:paraId="3F31D5C1" w14:textId="25365658" w:rsidR="00911EB9" w:rsidRPr="005B336B" w:rsidRDefault="00911EB9" w:rsidP="00911EB9">
            <w:pPr>
              <w:spacing w:after="0"/>
              <w:rPr>
                <w:rFonts w:eastAsia="Calibri" w:cs="Times New Roman"/>
                <w:sz w:val="20"/>
                <w:lang w:val="ka-GE"/>
              </w:rPr>
            </w:pPr>
            <w:r w:rsidRPr="005B336B">
              <w:rPr>
                <w:rFonts w:eastAsia="Calibri" w:cs="Times New Roman"/>
                <w:sz w:val="20"/>
                <w:lang w:val="ka-GE"/>
              </w:rPr>
              <w:t xml:space="preserve">ვიზუალურ-ლანდშაფტური </w:t>
            </w:r>
            <w:r>
              <w:rPr>
                <w:rFonts w:eastAsia="Calibri" w:cs="Times New Roman"/>
                <w:sz w:val="20"/>
                <w:lang w:val="ka-GE"/>
              </w:rPr>
              <w:t>ზემოქმედება</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00A95C6E" w14:textId="77777777" w:rsidR="00911EB9" w:rsidRPr="004849E0" w:rsidRDefault="00911EB9" w:rsidP="00911EB9">
            <w:pPr>
              <w:numPr>
                <w:ilvl w:val="0"/>
                <w:numId w:val="49"/>
              </w:numPr>
              <w:spacing w:after="0"/>
              <w:jc w:val="both"/>
              <w:rPr>
                <w:rFonts w:eastAsia="Calibri" w:cs="Times New Roman"/>
                <w:sz w:val="20"/>
                <w:lang w:val="ka-GE"/>
              </w:rPr>
            </w:pPr>
            <w:r w:rsidRPr="004849E0">
              <w:rPr>
                <w:rFonts w:eastAsia="Calibri" w:cs="Times New Roman"/>
                <w:sz w:val="20"/>
                <w:lang w:val="ka-GE"/>
              </w:rPr>
              <w:t>ნარჩენების მართვის წესების დაცვის სისტემატური კონტროლი;</w:t>
            </w:r>
          </w:p>
          <w:p w14:paraId="49FA7A31" w14:textId="77777777" w:rsidR="00911EB9" w:rsidRPr="004849E0" w:rsidRDefault="00911EB9" w:rsidP="00911EB9">
            <w:pPr>
              <w:numPr>
                <w:ilvl w:val="0"/>
                <w:numId w:val="49"/>
              </w:numPr>
              <w:spacing w:after="0"/>
              <w:jc w:val="both"/>
              <w:rPr>
                <w:rFonts w:eastAsia="Calibri" w:cs="Times New Roman"/>
                <w:sz w:val="20"/>
                <w:lang w:val="ka-GE"/>
              </w:rPr>
            </w:pPr>
            <w:r w:rsidRPr="004849E0">
              <w:rPr>
                <w:rFonts w:eastAsia="Calibri" w:cs="Times New Roman"/>
                <w:sz w:val="20"/>
                <w:lang w:val="ka-GE"/>
              </w:rPr>
              <w:t>დამაბინძურებელი ნივთიერებების ავარიული დაღვრის შემთხვევაში დაბინძურებული ფენის დროული მოხსნა და გატანა ტერიტორიიდან;</w:t>
            </w:r>
          </w:p>
          <w:p w14:paraId="292E800C" w14:textId="6B999F2C" w:rsidR="00911EB9" w:rsidRPr="004849E0" w:rsidRDefault="00911EB9" w:rsidP="00911EB9">
            <w:pPr>
              <w:numPr>
                <w:ilvl w:val="0"/>
                <w:numId w:val="49"/>
              </w:numPr>
              <w:spacing w:after="0"/>
              <w:jc w:val="both"/>
              <w:rPr>
                <w:rFonts w:eastAsia="Calibri" w:cs="Times New Roman"/>
                <w:sz w:val="20"/>
                <w:lang w:val="ka-GE"/>
              </w:rPr>
            </w:pPr>
            <w:r w:rsidRPr="004849E0">
              <w:rPr>
                <w:rFonts w:eastAsia="Calibri" w:cs="Times New Roman"/>
                <w:sz w:val="20"/>
                <w:lang w:val="ka-GE"/>
              </w:rPr>
              <w:t>სატრანსპორტო საშუალებების გამართულობის კონტროლი;</w:t>
            </w:r>
          </w:p>
          <w:p w14:paraId="155FF9D3" w14:textId="314340C4" w:rsidR="00911EB9" w:rsidRPr="005B336B" w:rsidRDefault="00911EB9" w:rsidP="00911EB9">
            <w:pPr>
              <w:numPr>
                <w:ilvl w:val="0"/>
                <w:numId w:val="49"/>
              </w:numPr>
              <w:spacing w:after="0"/>
              <w:jc w:val="both"/>
              <w:rPr>
                <w:rFonts w:eastAsia="Calibri" w:cs="Times New Roman"/>
                <w:lang w:val="ka-GE"/>
              </w:rPr>
            </w:pPr>
            <w:r w:rsidRPr="004849E0">
              <w:rPr>
                <w:rFonts w:eastAsia="Calibri" w:cs="Times New Roman"/>
                <w:sz w:val="20"/>
                <w:lang w:val="ka-GE"/>
              </w:rPr>
              <w:t>საჩივრების დაფიქსირება/აღრიცხვა და სათანადო რეაგირება.</w:t>
            </w:r>
          </w:p>
        </w:tc>
        <w:tc>
          <w:tcPr>
            <w:tcW w:w="1945" w:type="dxa"/>
            <w:tcBorders>
              <w:top w:val="single" w:sz="4" w:space="0" w:color="auto"/>
              <w:left w:val="single" w:sz="4" w:space="0" w:color="auto"/>
              <w:bottom w:val="single" w:sz="4" w:space="0" w:color="auto"/>
              <w:right w:val="single" w:sz="4" w:space="0" w:color="auto"/>
            </w:tcBorders>
            <w:shd w:val="clear" w:color="auto" w:fill="auto"/>
          </w:tcPr>
          <w:p w14:paraId="1DFFCCC0" w14:textId="77777777" w:rsidR="00911EB9" w:rsidRPr="005B336B" w:rsidRDefault="00911EB9" w:rsidP="00EE2C56">
            <w:pPr>
              <w:spacing w:after="0"/>
              <w:jc w:val="center"/>
              <w:rPr>
                <w:rFonts w:eastAsia="Calibri" w:cs="Times New Roman"/>
                <w:sz w:val="20"/>
                <w:lang w:val="ka-GE"/>
              </w:rPr>
            </w:pPr>
            <w:r>
              <w:rPr>
                <w:rFonts w:eastAsia="Calibri" w:cs="Times New Roman"/>
                <w:sz w:val="20"/>
                <w:lang w:val="ka-GE"/>
              </w:rPr>
              <w:t>შპს „ჯი პი პი“</w:t>
            </w:r>
          </w:p>
        </w:tc>
      </w:tr>
      <w:tr w:rsidR="004849E0" w:rsidRPr="005B336B" w14:paraId="1D971ECA" w14:textId="77777777" w:rsidTr="00EE2C56">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14:paraId="344DB13A" w14:textId="0874F969" w:rsidR="004849E0" w:rsidRPr="005B336B" w:rsidRDefault="004849E0" w:rsidP="00911EB9">
            <w:pPr>
              <w:spacing w:after="0"/>
              <w:rPr>
                <w:rFonts w:eastAsia="Calibri" w:cs="Times New Roman"/>
                <w:sz w:val="20"/>
                <w:lang w:val="ka-GE"/>
              </w:rPr>
            </w:pPr>
            <w:r>
              <w:rPr>
                <w:rFonts w:eastAsia="Calibri" w:cs="Times New Roman"/>
                <w:sz w:val="20"/>
                <w:lang w:val="ka-GE"/>
              </w:rPr>
              <w:t>ცხოველთა სახეობებზე ზემოქმედება</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0050261D" w14:textId="0F80A0EC" w:rsidR="004849E0" w:rsidRPr="004849E0" w:rsidRDefault="004849E0" w:rsidP="004849E0">
            <w:pPr>
              <w:numPr>
                <w:ilvl w:val="0"/>
                <w:numId w:val="49"/>
              </w:numPr>
              <w:spacing w:after="0"/>
              <w:jc w:val="both"/>
              <w:rPr>
                <w:rFonts w:eastAsia="Calibri" w:cs="Times New Roman"/>
                <w:sz w:val="20"/>
                <w:lang w:val="ka-GE"/>
              </w:rPr>
            </w:pPr>
            <w:r w:rsidRPr="004849E0">
              <w:rPr>
                <w:rFonts w:eastAsia="Calibri" w:cs="Times New Roman"/>
                <w:sz w:val="20"/>
                <w:lang w:val="ka-GE"/>
              </w:rPr>
              <w:t>ნარჩენების მართვის გეგმით გათვალისწინებული ღონისძიებების შესრულებაზე სისტემატური ზედამხედველობა;</w:t>
            </w:r>
          </w:p>
          <w:p w14:paraId="1DD2C662" w14:textId="54AA30D6" w:rsidR="004849E0" w:rsidRPr="004849E0" w:rsidRDefault="004849E0" w:rsidP="004849E0">
            <w:pPr>
              <w:numPr>
                <w:ilvl w:val="0"/>
                <w:numId w:val="49"/>
              </w:numPr>
              <w:spacing w:after="0"/>
              <w:jc w:val="both"/>
              <w:rPr>
                <w:rFonts w:eastAsia="Calibri" w:cs="Times New Roman"/>
                <w:sz w:val="20"/>
                <w:lang w:val="ka-GE"/>
              </w:rPr>
            </w:pPr>
            <w:r w:rsidRPr="004849E0">
              <w:rPr>
                <w:rFonts w:eastAsia="Calibri" w:cs="Times New Roman"/>
                <w:sz w:val="20"/>
                <w:lang w:val="ka-GE"/>
              </w:rPr>
              <w:t>სადეზინფექციო და სხვა პოტენციურად მომწამვლელი ნივთიერებების შენახვის და გამოყენების წესების დაცვის მკაცრი კონტროლი;</w:t>
            </w:r>
          </w:p>
          <w:p w14:paraId="46829F43" w14:textId="202056F0" w:rsidR="004849E0" w:rsidRPr="004849E0" w:rsidRDefault="004849E0" w:rsidP="004849E0">
            <w:pPr>
              <w:numPr>
                <w:ilvl w:val="0"/>
                <w:numId w:val="49"/>
              </w:numPr>
              <w:spacing w:after="0"/>
              <w:jc w:val="both"/>
              <w:rPr>
                <w:rFonts w:eastAsia="Calibri" w:cs="Times New Roman"/>
                <w:sz w:val="20"/>
                <w:lang w:val="ka-GE"/>
              </w:rPr>
            </w:pPr>
            <w:r w:rsidRPr="004849E0">
              <w:rPr>
                <w:rFonts w:eastAsia="Calibri" w:cs="Times New Roman"/>
                <w:sz w:val="20"/>
                <w:lang w:val="ka-GE"/>
              </w:rPr>
              <w:t>ტერიტორიებზე არსებული ღამის განათების სისტემების ოპტიმიზაცია ფრინველებზე ზემოქმედების რისკების მინიმუმამდე შემცირების მიზნით;</w:t>
            </w:r>
          </w:p>
          <w:p w14:paraId="2394DB5C" w14:textId="13B3FCD2" w:rsidR="004849E0" w:rsidRPr="00911EB9" w:rsidRDefault="004849E0" w:rsidP="004849E0">
            <w:pPr>
              <w:numPr>
                <w:ilvl w:val="0"/>
                <w:numId w:val="49"/>
              </w:numPr>
              <w:spacing w:after="0"/>
              <w:jc w:val="both"/>
              <w:rPr>
                <w:rFonts w:eastAsia="Calibri" w:cs="Times New Roman"/>
                <w:sz w:val="20"/>
                <w:lang w:val="ka-GE"/>
              </w:rPr>
            </w:pPr>
            <w:r w:rsidRPr="004849E0">
              <w:rPr>
                <w:rFonts w:eastAsia="Calibri" w:cs="Times New Roman"/>
                <w:sz w:val="20"/>
                <w:lang w:val="ka-GE"/>
              </w:rPr>
              <w:t>პერსონალის სწავლება და ტესტირება ნარჩენების მართვის და ქიმიური ნივთიერებების შენახვა გამოყენების წესების დაცვასთან დაკავშირებით.</w:t>
            </w:r>
          </w:p>
        </w:tc>
        <w:tc>
          <w:tcPr>
            <w:tcW w:w="1945" w:type="dxa"/>
            <w:tcBorders>
              <w:top w:val="single" w:sz="4" w:space="0" w:color="auto"/>
              <w:left w:val="single" w:sz="4" w:space="0" w:color="auto"/>
              <w:bottom w:val="single" w:sz="4" w:space="0" w:color="auto"/>
              <w:right w:val="single" w:sz="4" w:space="0" w:color="auto"/>
            </w:tcBorders>
            <w:shd w:val="clear" w:color="auto" w:fill="auto"/>
          </w:tcPr>
          <w:p w14:paraId="20B0115F" w14:textId="2444C7BC" w:rsidR="004849E0" w:rsidRDefault="004849E0" w:rsidP="00EE2C56">
            <w:pPr>
              <w:spacing w:after="0"/>
              <w:jc w:val="center"/>
              <w:rPr>
                <w:rFonts w:eastAsia="Calibri" w:cs="Times New Roman"/>
                <w:sz w:val="20"/>
                <w:lang w:val="ka-GE"/>
              </w:rPr>
            </w:pPr>
            <w:r>
              <w:rPr>
                <w:rFonts w:eastAsia="Calibri" w:cs="Times New Roman"/>
                <w:sz w:val="20"/>
                <w:lang w:val="ka-GE"/>
              </w:rPr>
              <w:t>შპს „ჯი პი პი“</w:t>
            </w:r>
          </w:p>
        </w:tc>
      </w:tr>
      <w:tr w:rsidR="00911EB9" w:rsidRPr="005B336B" w14:paraId="20449120" w14:textId="77777777" w:rsidTr="00EE2C56">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14:paraId="3EEB4896" w14:textId="7C4B936A" w:rsidR="00911EB9" w:rsidRPr="005B336B" w:rsidRDefault="00911EB9" w:rsidP="00EE2C56">
            <w:pPr>
              <w:spacing w:after="0"/>
              <w:rPr>
                <w:rFonts w:eastAsia="Calibri" w:cs="Times New Roman"/>
                <w:sz w:val="20"/>
                <w:lang w:val="ka-GE"/>
              </w:rPr>
            </w:pPr>
            <w:r w:rsidRPr="005B336B">
              <w:rPr>
                <w:rFonts w:eastAsia="Calibri" w:cs="Times New Roman"/>
                <w:sz w:val="20"/>
                <w:lang w:val="ka-GE"/>
              </w:rPr>
              <w:t xml:space="preserve">ნარჩენების წარმოქმნით და გავრცელებით მოსალოდნელი </w:t>
            </w:r>
            <w:r w:rsidRPr="005B336B">
              <w:rPr>
                <w:rFonts w:eastAsia="Calibri" w:cs="Times New Roman"/>
                <w:sz w:val="20"/>
                <w:lang w:val="ka-GE"/>
              </w:rPr>
              <w:lastRenderedPageBreak/>
              <w:t>ზემოქმედება</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634C6673" w14:textId="77777777" w:rsidR="00911EB9" w:rsidRPr="005B336B" w:rsidRDefault="00911EB9" w:rsidP="00EE2C56">
            <w:pPr>
              <w:numPr>
                <w:ilvl w:val="0"/>
                <w:numId w:val="49"/>
              </w:numPr>
              <w:spacing w:after="0"/>
              <w:jc w:val="both"/>
              <w:rPr>
                <w:rFonts w:eastAsia="Calibri" w:cs="Times New Roman"/>
                <w:sz w:val="20"/>
                <w:lang w:val="ka-GE"/>
              </w:rPr>
            </w:pPr>
            <w:r w:rsidRPr="005B336B">
              <w:rPr>
                <w:rFonts w:eastAsia="Calibri" w:cs="Times New Roman"/>
                <w:sz w:val="20"/>
                <w:lang w:val="ka-GE"/>
              </w:rPr>
              <w:lastRenderedPageBreak/>
              <w:t>ნარჩენები რეგულარულად იქნება გატანილი სამშენებლო მოედნებიდან;</w:t>
            </w:r>
          </w:p>
          <w:p w14:paraId="05034051" w14:textId="77777777" w:rsidR="00911EB9" w:rsidRPr="005B336B" w:rsidRDefault="00911EB9" w:rsidP="00EE2C56">
            <w:pPr>
              <w:numPr>
                <w:ilvl w:val="0"/>
                <w:numId w:val="49"/>
              </w:numPr>
              <w:spacing w:after="0"/>
              <w:jc w:val="both"/>
              <w:rPr>
                <w:rFonts w:eastAsia="Calibri" w:cs="Times New Roman"/>
                <w:sz w:val="20"/>
                <w:lang w:val="ka-GE"/>
              </w:rPr>
            </w:pPr>
            <w:r w:rsidRPr="005B336B">
              <w:rPr>
                <w:rFonts w:eastAsia="Calibri" w:cs="Times New Roman"/>
                <w:sz w:val="20"/>
                <w:lang w:val="ka-GE"/>
              </w:rPr>
              <w:t>სახიფათო და არასახიფათო ნარჩენები განთავსდება ცალ-ცალკე, შესაბამისი წარწერის მქონე კონტეინერებში;</w:t>
            </w:r>
          </w:p>
          <w:p w14:paraId="68C72489" w14:textId="77777777" w:rsidR="00911EB9" w:rsidRPr="005B336B" w:rsidRDefault="00911EB9" w:rsidP="00EE2C56">
            <w:pPr>
              <w:numPr>
                <w:ilvl w:val="0"/>
                <w:numId w:val="49"/>
              </w:numPr>
              <w:spacing w:after="0"/>
              <w:jc w:val="both"/>
              <w:rPr>
                <w:rFonts w:eastAsia="Calibri" w:cs="Times New Roman"/>
                <w:sz w:val="20"/>
                <w:lang w:val="ka-GE"/>
              </w:rPr>
            </w:pPr>
            <w:r w:rsidRPr="005B336B">
              <w:rPr>
                <w:rFonts w:eastAsia="Calibri" w:cs="Times New Roman"/>
                <w:sz w:val="20"/>
                <w:lang w:val="ka-GE"/>
              </w:rPr>
              <w:t>მოხდება ნარჩენების შეძლებისდაგვარად ხელმეორედ გამოყენება;</w:t>
            </w:r>
          </w:p>
          <w:p w14:paraId="3AD1960E" w14:textId="77777777" w:rsidR="00911EB9" w:rsidRPr="005B336B" w:rsidRDefault="00911EB9" w:rsidP="00EE2C56">
            <w:pPr>
              <w:numPr>
                <w:ilvl w:val="0"/>
                <w:numId w:val="49"/>
              </w:numPr>
              <w:spacing w:after="0"/>
              <w:jc w:val="both"/>
              <w:rPr>
                <w:rFonts w:eastAsia="Calibri" w:cs="Times New Roman"/>
                <w:sz w:val="20"/>
                <w:lang w:val="ka-GE"/>
              </w:rPr>
            </w:pPr>
            <w:r w:rsidRPr="005B336B">
              <w:rPr>
                <w:rFonts w:eastAsia="Calibri" w:cs="Times New Roman"/>
                <w:sz w:val="20"/>
                <w:lang w:val="ka-GE"/>
              </w:rPr>
              <w:t>სახიფათო ნარჩენები გადაეცემა შესაბამისი ნებართვის მქონე ორგანიზაციას;</w:t>
            </w:r>
          </w:p>
          <w:p w14:paraId="15765B59" w14:textId="77777777" w:rsidR="00911EB9" w:rsidRPr="005B336B" w:rsidRDefault="00911EB9" w:rsidP="00EE2C56">
            <w:pPr>
              <w:numPr>
                <w:ilvl w:val="0"/>
                <w:numId w:val="49"/>
              </w:numPr>
              <w:spacing w:after="0"/>
              <w:jc w:val="both"/>
              <w:rPr>
                <w:rFonts w:eastAsia="Calibri" w:cs="Times New Roman"/>
                <w:sz w:val="20"/>
                <w:lang w:val="ka-GE"/>
              </w:rPr>
            </w:pPr>
            <w:r w:rsidRPr="005B336B">
              <w:rPr>
                <w:rFonts w:eastAsia="Calibri" w:cs="Times New Roman"/>
                <w:sz w:val="20"/>
                <w:lang w:val="ka-GE"/>
              </w:rPr>
              <w:lastRenderedPageBreak/>
              <w:t>საყოფაცხოვრებო ნარჩენები გატანილი იქნება ადგილობრივ ნაგავსაყრელზე;</w:t>
            </w:r>
          </w:p>
          <w:p w14:paraId="73CE0F71" w14:textId="77777777" w:rsidR="00911EB9" w:rsidRPr="005B336B" w:rsidRDefault="00911EB9" w:rsidP="00EE2C56">
            <w:pPr>
              <w:numPr>
                <w:ilvl w:val="0"/>
                <w:numId w:val="49"/>
              </w:numPr>
              <w:spacing w:after="0"/>
              <w:jc w:val="both"/>
              <w:rPr>
                <w:rFonts w:eastAsia="Calibri" w:cs="Times New Roman"/>
                <w:sz w:val="20"/>
                <w:lang w:val="ka-GE"/>
              </w:rPr>
            </w:pPr>
            <w:r w:rsidRPr="005B336B">
              <w:rPr>
                <w:rFonts w:eastAsia="Calibri" w:cs="Times New Roman"/>
                <w:sz w:val="20"/>
                <w:lang w:val="ka-GE"/>
              </w:rPr>
              <w:t>ნარჩენების მართვისათვის სათანადო მომზადების მქონე პერსონალის გამოყოფა;</w:t>
            </w:r>
          </w:p>
          <w:p w14:paraId="43335DE8" w14:textId="77777777" w:rsidR="00911EB9" w:rsidRPr="005B336B" w:rsidRDefault="00911EB9" w:rsidP="00EE2C56">
            <w:pPr>
              <w:numPr>
                <w:ilvl w:val="0"/>
                <w:numId w:val="49"/>
              </w:numPr>
              <w:spacing w:after="0"/>
              <w:jc w:val="both"/>
              <w:rPr>
                <w:rFonts w:eastAsia="Calibri" w:cs="Times New Roman"/>
                <w:sz w:val="20"/>
                <w:lang w:val="ka-GE"/>
              </w:rPr>
            </w:pPr>
            <w:r w:rsidRPr="005B336B">
              <w:rPr>
                <w:rFonts w:eastAsia="Calibri" w:cs="Times New Roman"/>
                <w:sz w:val="20"/>
                <w:lang w:val="ka-GE"/>
              </w:rPr>
              <w:t>პერსონალის ინსტრუქტაჟი.</w:t>
            </w:r>
          </w:p>
        </w:tc>
        <w:tc>
          <w:tcPr>
            <w:tcW w:w="1945" w:type="dxa"/>
            <w:tcBorders>
              <w:top w:val="single" w:sz="4" w:space="0" w:color="auto"/>
              <w:left w:val="single" w:sz="4" w:space="0" w:color="auto"/>
              <w:bottom w:val="single" w:sz="4" w:space="0" w:color="auto"/>
              <w:right w:val="single" w:sz="4" w:space="0" w:color="auto"/>
            </w:tcBorders>
            <w:shd w:val="clear" w:color="auto" w:fill="auto"/>
          </w:tcPr>
          <w:p w14:paraId="24A670DD" w14:textId="77777777" w:rsidR="00911EB9" w:rsidRPr="005B336B" w:rsidRDefault="00911EB9" w:rsidP="00EE2C56">
            <w:pPr>
              <w:spacing w:after="0"/>
              <w:jc w:val="center"/>
              <w:rPr>
                <w:rFonts w:eastAsia="Calibri" w:cs="Times New Roman"/>
                <w:sz w:val="20"/>
                <w:lang w:val="ka-GE"/>
              </w:rPr>
            </w:pPr>
            <w:r>
              <w:rPr>
                <w:rFonts w:eastAsia="Calibri" w:cs="Times New Roman"/>
                <w:sz w:val="20"/>
                <w:lang w:val="ka-GE"/>
              </w:rPr>
              <w:lastRenderedPageBreak/>
              <w:t>შპს „ჯი პი პი“</w:t>
            </w:r>
          </w:p>
        </w:tc>
      </w:tr>
      <w:tr w:rsidR="00911EB9" w:rsidRPr="005B336B" w14:paraId="006E5385" w14:textId="77777777" w:rsidTr="006B4030">
        <w:trPr>
          <w:trHeight w:val="841"/>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14:paraId="5EC65AD1" w14:textId="77777777" w:rsidR="00911EB9" w:rsidRPr="005B336B" w:rsidRDefault="00911EB9" w:rsidP="00EE2C56">
            <w:pPr>
              <w:spacing w:after="0"/>
              <w:rPr>
                <w:rFonts w:eastAsia="Calibri" w:cs="Times New Roman"/>
                <w:sz w:val="20"/>
                <w:lang w:val="ka-GE"/>
              </w:rPr>
            </w:pPr>
            <w:r w:rsidRPr="005B336B">
              <w:rPr>
                <w:rFonts w:eastAsia="Calibri" w:cs="Times New Roman"/>
                <w:sz w:val="20"/>
                <w:lang w:val="ka-GE"/>
              </w:rPr>
              <w:lastRenderedPageBreak/>
              <w:t>ზემოქმედება სატრანსპორტო პირობებზე</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7A96E7A7" w14:textId="77777777" w:rsidR="00911EB9" w:rsidRPr="005B336B" w:rsidRDefault="00911EB9" w:rsidP="00EE2C56">
            <w:pPr>
              <w:numPr>
                <w:ilvl w:val="0"/>
                <w:numId w:val="49"/>
              </w:numPr>
              <w:spacing w:after="0"/>
              <w:jc w:val="both"/>
              <w:rPr>
                <w:rFonts w:eastAsia="Calibri" w:cs="Times New Roman"/>
                <w:sz w:val="20"/>
                <w:lang w:val="ka-GE"/>
              </w:rPr>
            </w:pPr>
            <w:r w:rsidRPr="005B336B">
              <w:rPr>
                <w:rFonts w:eastAsia="Calibri" w:cs="Times New Roman"/>
                <w:sz w:val="20"/>
                <w:lang w:val="ka-GE"/>
              </w:rPr>
              <w:t>ფეხით მოსიარულეთა უსაფრთხო გადაადგილების უზრუნველყოფა, სადაც სამშენებლო მოძრაობა შეიძლება ხელშემშლელი იყოს;</w:t>
            </w:r>
          </w:p>
          <w:p w14:paraId="0A41E8CF" w14:textId="77777777" w:rsidR="00911EB9" w:rsidRPr="005B336B" w:rsidRDefault="00911EB9" w:rsidP="00EE2C56">
            <w:pPr>
              <w:numPr>
                <w:ilvl w:val="0"/>
                <w:numId w:val="49"/>
              </w:numPr>
              <w:spacing w:after="0"/>
              <w:jc w:val="both"/>
              <w:rPr>
                <w:rFonts w:eastAsia="Calibri" w:cs="Times New Roman"/>
                <w:sz w:val="20"/>
                <w:lang w:val="ka-GE"/>
              </w:rPr>
            </w:pPr>
            <w:r w:rsidRPr="005B336B">
              <w:rPr>
                <w:rFonts w:eastAsia="Calibri" w:cs="Times New Roman"/>
                <w:sz w:val="20"/>
                <w:lang w:val="ka-GE"/>
              </w:rPr>
              <w:t>სატრანსპორტო საათების ადგილობრივ პირობებთან მორგება, მაგ. მსხვილი სატრანსპორტო საქმიანობის თავიდან აცილება პიკის საათებში ან პირუტყვის გადაადგილების დროს;</w:t>
            </w:r>
          </w:p>
          <w:p w14:paraId="1D8CF97C" w14:textId="77777777" w:rsidR="00911EB9" w:rsidRPr="005B336B" w:rsidRDefault="00911EB9" w:rsidP="00EE2C56">
            <w:pPr>
              <w:numPr>
                <w:ilvl w:val="0"/>
                <w:numId w:val="49"/>
              </w:numPr>
              <w:spacing w:after="0"/>
              <w:jc w:val="both"/>
              <w:rPr>
                <w:rFonts w:eastAsia="Calibri" w:cs="Times New Roman"/>
                <w:sz w:val="20"/>
                <w:lang w:val="ka-GE"/>
              </w:rPr>
            </w:pPr>
            <w:r w:rsidRPr="005B336B">
              <w:rPr>
                <w:rFonts w:eastAsia="Calibri" w:cs="Times New Roman"/>
                <w:sz w:val="20"/>
                <w:lang w:val="ka-GE"/>
              </w:rPr>
              <w:t>სატრანსპორტო გადაადგილების აქტიური მართვა პერსონალის მიერ, თუ ეს საჭიროა საზოგადოებისთვის უსაფრთხო და მოსახერხებელი გავლისთვის;</w:t>
            </w:r>
          </w:p>
          <w:p w14:paraId="444BCAEF" w14:textId="77777777" w:rsidR="00911EB9" w:rsidRPr="005B336B" w:rsidRDefault="00911EB9" w:rsidP="00EE2C56">
            <w:pPr>
              <w:numPr>
                <w:ilvl w:val="0"/>
                <w:numId w:val="49"/>
              </w:numPr>
              <w:spacing w:after="0"/>
              <w:jc w:val="both"/>
              <w:rPr>
                <w:rFonts w:eastAsia="Calibri" w:cs="Times New Roman"/>
                <w:sz w:val="20"/>
                <w:lang w:val="ka-GE"/>
              </w:rPr>
            </w:pPr>
            <w:r w:rsidRPr="005B336B">
              <w:rPr>
                <w:rFonts w:eastAsia="Calibri" w:cs="Times New Roman"/>
                <w:sz w:val="20"/>
                <w:lang w:val="ka-GE"/>
              </w:rPr>
              <w:t>სამუშაოების დროს მოსახლეობის სასოფლო-სამეურნეო ნაკვეთებსა და დასახლებებში უსაფრთხო და უწყვეტი დაშვების უზრუნველყოფა.</w:t>
            </w:r>
          </w:p>
        </w:tc>
        <w:tc>
          <w:tcPr>
            <w:tcW w:w="1945" w:type="dxa"/>
            <w:tcBorders>
              <w:top w:val="single" w:sz="4" w:space="0" w:color="auto"/>
              <w:left w:val="single" w:sz="4" w:space="0" w:color="auto"/>
              <w:bottom w:val="single" w:sz="4" w:space="0" w:color="auto"/>
              <w:right w:val="single" w:sz="4" w:space="0" w:color="auto"/>
            </w:tcBorders>
            <w:shd w:val="clear" w:color="auto" w:fill="auto"/>
          </w:tcPr>
          <w:p w14:paraId="2AB51834" w14:textId="77777777" w:rsidR="00911EB9" w:rsidRPr="005B336B" w:rsidRDefault="00911EB9" w:rsidP="00EE2C56">
            <w:pPr>
              <w:spacing w:after="0"/>
              <w:jc w:val="center"/>
              <w:rPr>
                <w:rFonts w:eastAsia="Calibri" w:cs="Times New Roman"/>
                <w:sz w:val="20"/>
                <w:lang w:val="ka-GE"/>
              </w:rPr>
            </w:pPr>
            <w:r>
              <w:rPr>
                <w:rFonts w:eastAsia="Calibri" w:cs="Times New Roman"/>
                <w:sz w:val="20"/>
                <w:lang w:val="ka-GE"/>
              </w:rPr>
              <w:t>შპს „ჯი პი პი“</w:t>
            </w:r>
          </w:p>
        </w:tc>
      </w:tr>
      <w:tr w:rsidR="00911EB9" w:rsidRPr="005B336B" w14:paraId="4A3D0990" w14:textId="77777777" w:rsidTr="00EE2C56">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14:paraId="2386B384" w14:textId="77777777" w:rsidR="00911EB9" w:rsidRPr="005B336B" w:rsidRDefault="00911EB9" w:rsidP="00EE2C56">
            <w:pPr>
              <w:spacing w:after="0"/>
              <w:rPr>
                <w:rFonts w:eastAsia="Calibri" w:cs="Times New Roman"/>
                <w:sz w:val="20"/>
                <w:lang w:val="ka-GE"/>
              </w:rPr>
            </w:pPr>
            <w:r w:rsidRPr="005B336B">
              <w:rPr>
                <w:rFonts w:eastAsia="Calibri" w:cs="Times New Roman"/>
                <w:sz w:val="20"/>
                <w:lang w:val="ka-GE"/>
              </w:rPr>
              <w:t>ადამიანის ჯანმრთელობასა და უსაფრთხოებასთან დაკავშირებული რისკები</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01A18A27" w14:textId="77777777" w:rsidR="00911EB9" w:rsidRPr="005B336B" w:rsidRDefault="00911EB9" w:rsidP="00EE2C56">
            <w:pPr>
              <w:numPr>
                <w:ilvl w:val="0"/>
                <w:numId w:val="49"/>
              </w:numPr>
              <w:spacing w:after="0"/>
              <w:jc w:val="both"/>
              <w:rPr>
                <w:rFonts w:eastAsia="Calibri" w:cs="Times New Roman"/>
                <w:sz w:val="20"/>
                <w:lang w:val="ka-GE"/>
              </w:rPr>
            </w:pPr>
            <w:r w:rsidRPr="005B336B">
              <w:rPr>
                <w:rFonts w:eastAsia="Calibri" w:cs="Times New Roman"/>
                <w:sz w:val="20"/>
                <w:lang w:val="ka-GE"/>
              </w:rPr>
              <w:t>პერსონალს ჩაუტარდება ტრეინინგები უსაფრთხოების საკითებთან დაკავშირებით;</w:t>
            </w:r>
          </w:p>
          <w:p w14:paraId="2D3DA5D1" w14:textId="77777777" w:rsidR="00911EB9" w:rsidRPr="005B336B" w:rsidRDefault="00911EB9" w:rsidP="00EE2C56">
            <w:pPr>
              <w:numPr>
                <w:ilvl w:val="0"/>
                <w:numId w:val="49"/>
              </w:numPr>
              <w:spacing w:after="0"/>
              <w:jc w:val="both"/>
              <w:rPr>
                <w:rFonts w:eastAsia="Calibri" w:cs="Times New Roman"/>
                <w:sz w:val="20"/>
                <w:lang w:val="ka-GE"/>
              </w:rPr>
            </w:pPr>
            <w:r w:rsidRPr="005B336B">
              <w:rPr>
                <w:rFonts w:eastAsia="Calibri" w:cs="Times New Roman"/>
                <w:sz w:val="20"/>
                <w:lang w:val="ka-GE"/>
              </w:rPr>
              <w:t>პერსონალი აღიჭურვება პირადი დაცვის საშუალებებით. სამუშაო მოდნებზე გაკონტროლდება პირადი დაცვის საშუალებების გამოყენების პირობები;</w:t>
            </w:r>
          </w:p>
          <w:p w14:paraId="310F0221" w14:textId="77777777" w:rsidR="00911EB9" w:rsidRPr="005B336B" w:rsidRDefault="00911EB9" w:rsidP="00EE2C56">
            <w:pPr>
              <w:numPr>
                <w:ilvl w:val="0"/>
                <w:numId w:val="49"/>
              </w:numPr>
              <w:spacing w:after="0"/>
              <w:jc w:val="both"/>
              <w:rPr>
                <w:rFonts w:eastAsia="Calibri" w:cs="Times New Roman"/>
                <w:sz w:val="20"/>
                <w:lang w:val="ka-GE"/>
              </w:rPr>
            </w:pPr>
            <w:r w:rsidRPr="005B336B">
              <w:rPr>
                <w:rFonts w:eastAsia="Calibri" w:cs="Times New Roman"/>
                <w:sz w:val="20"/>
                <w:lang w:val="ka-GE"/>
              </w:rPr>
              <w:t>გაკონტროლდება ტექნიკის და სატრანსპორტო საშუალებების ტექნიკური მდგომარეობა. გამოყენებამდე დათვალიერდება დანადგარები, მათი უსაფრთხო მდგომარეობაში არსებობის დადასტურებისთვის;</w:t>
            </w:r>
          </w:p>
          <w:p w14:paraId="27D1865B" w14:textId="77777777" w:rsidR="00911EB9" w:rsidRPr="005B336B" w:rsidRDefault="00911EB9" w:rsidP="00EE2C56">
            <w:pPr>
              <w:numPr>
                <w:ilvl w:val="0"/>
                <w:numId w:val="49"/>
              </w:numPr>
              <w:spacing w:after="0"/>
              <w:jc w:val="both"/>
              <w:rPr>
                <w:rFonts w:eastAsia="Calibri" w:cs="Times New Roman"/>
                <w:sz w:val="20"/>
                <w:lang w:val="ka-GE"/>
              </w:rPr>
            </w:pPr>
            <w:r w:rsidRPr="005B336B">
              <w:rPr>
                <w:rFonts w:eastAsia="Calibri" w:cs="Times New Roman"/>
                <w:sz w:val="20"/>
                <w:lang w:val="ka-GE"/>
              </w:rPr>
              <w:t>ჯანმრთელობისთვის სახიფათო უბნებზე დაყენდება გამაფრთხილებელი ნიშნები, საჭიროების შემთხვევაში მოხდება ასეთი უბნების შემოღობვა.</w:t>
            </w:r>
          </w:p>
        </w:tc>
        <w:tc>
          <w:tcPr>
            <w:tcW w:w="1945" w:type="dxa"/>
            <w:tcBorders>
              <w:top w:val="single" w:sz="4" w:space="0" w:color="auto"/>
              <w:left w:val="single" w:sz="4" w:space="0" w:color="auto"/>
              <w:bottom w:val="single" w:sz="4" w:space="0" w:color="auto"/>
              <w:right w:val="single" w:sz="4" w:space="0" w:color="auto"/>
            </w:tcBorders>
            <w:shd w:val="clear" w:color="auto" w:fill="auto"/>
          </w:tcPr>
          <w:p w14:paraId="2C1C06C9" w14:textId="77777777" w:rsidR="00911EB9" w:rsidRPr="005B336B" w:rsidRDefault="00911EB9" w:rsidP="00EE2C56">
            <w:pPr>
              <w:spacing w:after="0"/>
              <w:jc w:val="center"/>
              <w:rPr>
                <w:rFonts w:eastAsia="Calibri" w:cs="Times New Roman"/>
                <w:sz w:val="20"/>
                <w:lang w:val="ka-GE"/>
              </w:rPr>
            </w:pPr>
            <w:r>
              <w:rPr>
                <w:rFonts w:eastAsia="Calibri" w:cs="Times New Roman"/>
                <w:sz w:val="20"/>
                <w:lang w:val="ka-GE"/>
              </w:rPr>
              <w:t>შპს „ჯი პი პი“</w:t>
            </w:r>
          </w:p>
        </w:tc>
      </w:tr>
    </w:tbl>
    <w:p w14:paraId="6431A1D5" w14:textId="77777777" w:rsidR="00911EB9" w:rsidRDefault="00911EB9" w:rsidP="009D27B7">
      <w:pPr>
        <w:jc w:val="both"/>
        <w:rPr>
          <w:highlight w:val="yellow"/>
          <w:lang w:val="ka-GE"/>
        </w:rPr>
      </w:pPr>
    </w:p>
    <w:p w14:paraId="5F1A631C" w14:textId="77777777" w:rsidR="00911EB9" w:rsidRDefault="00911EB9" w:rsidP="009D27B7">
      <w:pPr>
        <w:jc w:val="both"/>
        <w:rPr>
          <w:highlight w:val="yellow"/>
          <w:lang w:val="ka-GE"/>
        </w:rPr>
      </w:pPr>
    </w:p>
    <w:p w14:paraId="76EE1161" w14:textId="77777777" w:rsidR="00DB6B3A" w:rsidRDefault="00DB6B3A" w:rsidP="009D27B7">
      <w:pPr>
        <w:jc w:val="both"/>
        <w:rPr>
          <w:highlight w:val="yellow"/>
          <w:lang w:val="ka-GE"/>
        </w:rPr>
      </w:pPr>
    </w:p>
    <w:p w14:paraId="261DAF8D" w14:textId="77777777" w:rsidR="00DB6B3A" w:rsidRDefault="00DB6B3A" w:rsidP="009D27B7">
      <w:pPr>
        <w:jc w:val="both"/>
        <w:rPr>
          <w:highlight w:val="yellow"/>
          <w:lang w:val="ka-GE"/>
        </w:rPr>
      </w:pPr>
    </w:p>
    <w:p w14:paraId="5BE46AB2" w14:textId="77777777" w:rsidR="00DB6B3A" w:rsidRDefault="00DB6B3A" w:rsidP="009D27B7">
      <w:pPr>
        <w:jc w:val="both"/>
        <w:rPr>
          <w:highlight w:val="yellow"/>
          <w:lang w:val="ka-GE"/>
        </w:rPr>
      </w:pPr>
    </w:p>
    <w:p w14:paraId="3546AB0B" w14:textId="77777777" w:rsidR="00DB6B3A" w:rsidRDefault="00DB6B3A" w:rsidP="009D27B7">
      <w:pPr>
        <w:jc w:val="both"/>
        <w:rPr>
          <w:highlight w:val="yellow"/>
          <w:lang w:val="ka-GE"/>
        </w:rPr>
        <w:sectPr w:rsidR="00DB6B3A" w:rsidSect="00DB6B3A">
          <w:pgSz w:w="16840" w:h="11907" w:orient="landscape" w:code="9"/>
          <w:pgMar w:top="1134" w:right="1134" w:bottom="1134" w:left="1134" w:header="397" w:footer="397" w:gutter="0"/>
          <w:cols w:space="720"/>
          <w:docGrid w:linePitch="360"/>
        </w:sectPr>
      </w:pPr>
    </w:p>
    <w:p w14:paraId="340D0612" w14:textId="77777777" w:rsidR="007A28D1" w:rsidRPr="007A28D1" w:rsidRDefault="007A28D1" w:rsidP="007A28D1">
      <w:pPr>
        <w:pStyle w:val="Heading1"/>
        <w:rPr>
          <w:lang w:val="ka-GE"/>
        </w:rPr>
      </w:pPr>
      <w:bookmarkStart w:id="48" w:name="_Toc106018751"/>
      <w:r w:rsidRPr="007A28D1">
        <w:rPr>
          <w:lang w:val="ka-GE"/>
        </w:rPr>
        <w:lastRenderedPageBreak/>
        <w:t>ძირითადი დასკვნები</w:t>
      </w:r>
      <w:bookmarkEnd w:id="48"/>
    </w:p>
    <w:p w14:paraId="571F4DD1" w14:textId="13005729" w:rsidR="00BC6851" w:rsidRDefault="00BC6851" w:rsidP="006B4030">
      <w:pPr>
        <w:numPr>
          <w:ilvl w:val="0"/>
          <w:numId w:val="4"/>
        </w:numPr>
        <w:spacing w:after="0"/>
        <w:contextualSpacing/>
        <w:rPr>
          <w:rFonts w:eastAsia="Times New Roman" w:cs="Times New Roman"/>
          <w:lang w:val="ka-GE"/>
        </w:rPr>
      </w:pPr>
      <w:r>
        <w:rPr>
          <w:rFonts w:eastAsia="Times New Roman" w:cs="Times New Roman"/>
          <w:lang w:val="ka-GE"/>
        </w:rPr>
        <w:t xml:space="preserve">შპს „ჯი პი პი“-ს </w:t>
      </w:r>
      <w:r w:rsidR="009105DC">
        <w:rPr>
          <w:rFonts w:eastAsia="Times New Roman" w:cs="Times New Roman"/>
          <w:lang w:val="ka-GE"/>
        </w:rPr>
        <w:t xml:space="preserve">დაგეგმილი </w:t>
      </w:r>
      <w:r>
        <w:rPr>
          <w:rFonts w:eastAsia="Times New Roman" w:cs="Times New Roman"/>
          <w:lang w:val="ka-GE"/>
        </w:rPr>
        <w:t>საქმიანობა</w:t>
      </w:r>
      <w:r w:rsidR="009105DC">
        <w:rPr>
          <w:rFonts w:eastAsia="Times New Roman" w:cs="Times New Roman"/>
          <w:lang w:val="ka-GE"/>
        </w:rPr>
        <w:t xml:space="preserve"> გულისხმობს ახალი ფერმის </w:t>
      </w:r>
      <w:r w:rsidR="006B4030">
        <w:rPr>
          <w:rFonts w:eastAsia="Times New Roman" w:cs="Times New Roman"/>
          <w:lang w:val="ka-GE"/>
        </w:rPr>
        <w:t>ექსპლუატაციაში გაშვებას</w:t>
      </w:r>
      <w:r w:rsidR="009105DC">
        <w:rPr>
          <w:rFonts w:eastAsia="Times New Roman" w:cs="Times New Roman"/>
          <w:lang w:val="ka-GE"/>
        </w:rPr>
        <w:t xml:space="preserve">, სადაც დანერგილი იქნება კომპანიის საკუთრებაში უკვე არსებული ფერმის ტექნოლოგიური ციკლი. </w:t>
      </w:r>
      <w:r>
        <w:rPr>
          <w:rFonts w:eastAsia="Times New Roman" w:cs="Times New Roman"/>
          <w:lang w:val="ka-GE"/>
        </w:rPr>
        <w:t>კომპანიის საკუთრებაში არსებულ და დღეისათვის მოქმედ ობიექტებზე დანერგილი ტექნოლოგიური სქემა</w:t>
      </w:r>
      <w:r w:rsidR="003642D3">
        <w:rPr>
          <w:rFonts w:eastAsia="Times New Roman" w:cs="Times New Roman"/>
          <w:lang w:val="ka-GE"/>
        </w:rPr>
        <w:t xml:space="preserve"> და წარმადობები</w:t>
      </w:r>
      <w:r>
        <w:rPr>
          <w:rFonts w:eastAsia="Times New Roman" w:cs="Times New Roman"/>
          <w:lang w:val="ka-GE"/>
        </w:rPr>
        <w:t xml:space="preserve"> უცვლელი დარჩება</w:t>
      </w:r>
      <w:r w:rsidR="003642D3">
        <w:rPr>
          <w:rFonts w:eastAsia="Times New Roman" w:cs="Times New Roman"/>
          <w:lang w:val="ka-GE"/>
        </w:rPr>
        <w:t>;</w:t>
      </w:r>
    </w:p>
    <w:p w14:paraId="690E4C2A" w14:textId="56D7F990" w:rsidR="00BC6851" w:rsidRDefault="00BC6851" w:rsidP="006B4030">
      <w:pPr>
        <w:numPr>
          <w:ilvl w:val="0"/>
          <w:numId w:val="4"/>
        </w:numPr>
        <w:spacing w:after="0"/>
        <w:ind w:left="714" w:hanging="357"/>
        <w:contextualSpacing/>
        <w:rPr>
          <w:rFonts w:eastAsia="Times New Roman" w:cs="Times New Roman"/>
          <w:lang w:val="ka-GE"/>
        </w:rPr>
      </w:pPr>
      <w:r>
        <w:rPr>
          <w:rFonts w:eastAsia="Times New Roman" w:cs="Times New Roman"/>
          <w:lang w:val="ka-GE"/>
        </w:rPr>
        <w:t xml:space="preserve">ახალი საფრინველეების </w:t>
      </w:r>
      <w:r w:rsidR="006B4030">
        <w:rPr>
          <w:rFonts w:eastAsia="Times New Roman" w:cs="Times New Roman"/>
          <w:lang w:val="ka-GE"/>
        </w:rPr>
        <w:t>განთავსების</w:t>
      </w:r>
      <w:r>
        <w:rPr>
          <w:rFonts w:eastAsia="Times New Roman" w:cs="Times New Roman"/>
          <w:lang w:val="ka-GE"/>
        </w:rPr>
        <w:t xml:space="preserve"> </w:t>
      </w:r>
      <w:r w:rsidRPr="009D27B7">
        <w:rPr>
          <w:rFonts w:eastAsia="Times New Roman" w:cs="Times New Roman"/>
          <w:lang w:val="ka-GE"/>
        </w:rPr>
        <w:t xml:space="preserve">ადგილი წარმოადგენს </w:t>
      </w:r>
      <w:r>
        <w:rPr>
          <w:rFonts w:eastAsia="Times New Roman" w:cs="Times New Roman"/>
          <w:lang w:val="ka-GE"/>
        </w:rPr>
        <w:t>ა</w:t>
      </w:r>
      <w:r w:rsidRPr="009D27B7">
        <w:rPr>
          <w:rFonts w:eastAsia="Times New Roman" w:cs="Times New Roman"/>
          <w:lang w:val="ka-GE"/>
        </w:rPr>
        <w:t>ნთროპოგენური ზემოქმედების ქვეშ მყოფ ტერიტორი</w:t>
      </w:r>
      <w:r>
        <w:rPr>
          <w:rFonts w:eastAsia="Times New Roman" w:cs="Times New Roman"/>
          <w:lang w:val="ka-GE"/>
        </w:rPr>
        <w:t>ას</w:t>
      </w:r>
      <w:r w:rsidRPr="009D27B7">
        <w:rPr>
          <w:rFonts w:eastAsia="Times New Roman" w:cs="Times New Roman"/>
          <w:lang w:val="ka-GE"/>
        </w:rPr>
        <w:t>, სადაც ლანდშაფტის ბუნებრივი მდგომარეობა საგრძნობლად სახეცვლილია. ტერიტორიაზე წარმოდგენილი არ არის მნიშვნელოვანი ღირებულების მქონე რომელიმე ბუნებრივი კომპონენტი;</w:t>
      </w:r>
    </w:p>
    <w:p w14:paraId="368DDF08" w14:textId="118EA96D" w:rsidR="006B4030" w:rsidRPr="00D34B02" w:rsidRDefault="006B4030" w:rsidP="006B4030">
      <w:pPr>
        <w:numPr>
          <w:ilvl w:val="0"/>
          <w:numId w:val="4"/>
        </w:numPr>
        <w:spacing w:after="0"/>
        <w:ind w:left="714" w:hanging="357"/>
        <w:contextualSpacing/>
        <w:rPr>
          <w:rFonts w:eastAsia="Times New Roman" w:cs="Times New Roman"/>
          <w:lang w:val="ka-GE"/>
        </w:rPr>
      </w:pPr>
      <w:r w:rsidRPr="00D34B02">
        <w:rPr>
          <w:rFonts w:eastAsia="Times New Roman" w:cs="Times New Roman"/>
          <w:lang w:val="ka-GE"/>
        </w:rPr>
        <w:t xml:space="preserve">სამშენებლო სამუშაოების უდიდესი ნაწილი უკვე შესრულებულია. შესაბამისად მშენებლობის ეტაპთან დაკავშირებული ზემოქმედებების დიდი ნაწილი უკვე დამდგარია; </w:t>
      </w:r>
    </w:p>
    <w:p w14:paraId="7EEFA398" w14:textId="750D53D7" w:rsidR="003642D3" w:rsidRDefault="003642D3" w:rsidP="003642D3">
      <w:pPr>
        <w:pStyle w:val="ListParagraph"/>
        <w:numPr>
          <w:ilvl w:val="0"/>
          <w:numId w:val="4"/>
        </w:numPr>
        <w:spacing w:after="0"/>
        <w:rPr>
          <w:rFonts w:eastAsia="Times New Roman" w:cs="Times New Roman"/>
          <w:lang w:val="ka-GE"/>
        </w:rPr>
      </w:pPr>
      <w:r w:rsidRPr="003642D3">
        <w:rPr>
          <w:rFonts w:eastAsia="Times New Roman" w:cs="Times New Roman"/>
          <w:lang w:val="ka-GE"/>
        </w:rPr>
        <w:t>სკოპინგის ეტაპზე განხილულია პროექტის განხორციელების რამდენიმე ალტერნატიული ვარიანტი</w:t>
      </w:r>
      <w:r w:rsidR="006B4030">
        <w:rPr>
          <w:rFonts w:eastAsia="Times New Roman" w:cs="Times New Roman"/>
          <w:lang w:val="ka-GE"/>
        </w:rPr>
        <w:t xml:space="preserve">. </w:t>
      </w:r>
      <w:r>
        <w:rPr>
          <w:rFonts w:eastAsia="Times New Roman" w:cs="Times New Roman"/>
          <w:lang w:val="ka-GE"/>
        </w:rPr>
        <w:t xml:space="preserve">პროექტის მიზნების და </w:t>
      </w:r>
      <w:r w:rsidRPr="003642D3">
        <w:rPr>
          <w:rFonts w:eastAsia="Times New Roman" w:cs="Times New Roman"/>
          <w:lang w:val="ka-GE"/>
        </w:rPr>
        <w:t>საპროექტო არეალის სპეციფიურობიდან გამომდინარე შერჩეულია საუკეთესო ვარიანტი;</w:t>
      </w:r>
    </w:p>
    <w:p w14:paraId="1AC9182E" w14:textId="5EF4E25A" w:rsidR="003642D3" w:rsidRPr="003642D3" w:rsidRDefault="003642D3" w:rsidP="003642D3">
      <w:pPr>
        <w:pStyle w:val="ListParagraph"/>
        <w:numPr>
          <w:ilvl w:val="0"/>
          <w:numId w:val="4"/>
        </w:numPr>
        <w:spacing w:after="0"/>
        <w:rPr>
          <w:rFonts w:eastAsia="Times New Roman" w:cs="Times New Roman"/>
          <w:lang w:val="ka-GE"/>
        </w:rPr>
      </w:pPr>
      <w:r>
        <w:rPr>
          <w:rFonts w:eastAsia="Times New Roman" w:cs="Times New Roman"/>
          <w:lang w:val="ka-GE"/>
        </w:rPr>
        <w:t>წინასწარი შეფასებით ობიექტის ექსპლუატაციის ეტაპზე ატმოსფერულ ჰაერში მავნე ნივთიერებების ემისიებით და უსიაოვნო სუნის გავრცელებით ადგილობრივი მო</w:t>
      </w:r>
      <w:r w:rsidR="006B4030">
        <w:rPr>
          <w:rFonts w:eastAsia="Times New Roman" w:cs="Times New Roman"/>
          <w:lang w:val="ka-GE"/>
        </w:rPr>
        <w:t>ს</w:t>
      </w:r>
      <w:r>
        <w:rPr>
          <w:rFonts w:eastAsia="Times New Roman" w:cs="Times New Roman"/>
          <w:lang w:val="ka-GE"/>
        </w:rPr>
        <w:t xml:space="preserve">ახლეობის შეწუხება მოსალოდნელი არ არის. გზშ-ს ანგარიშში </w:t>
      </w:r>
      <w:r w:rsidR="00E47E0C">
        <w:rPr>
          <w:rFonts w:eastAsia="Times New Roman" w:cs="Times New Roman"/>
          <w:lang w:val="ka-GE"/>
        </w:rPr>
        <w:t>ჩ</w:t>
      </w:r>
      <w:r>
        <w:rPr>
          <w:rFonts w:eastAsia="Times New Roman" w:cs="Times New Roman"/>
          <w:lang w:val="ka-GE"/>
        </w:rPr>
        <w:t>ატარდება ატმოსფერულ ჰაერში მავნე ნივთიერებების ემისიების მოდელირება;</w:t>
      </w:r>
    </w:p>
    <w:p w14:paraId="19A9F308" w14:textId="7E0B50FB" w:rsidR="003642D3" w:rsidRDefault="003642D3" w:rsidP="006B4030">
      <w:pPr>
        <w:numPr>
          <w:ilvl w:val="0"/>
          <w:numId w:val="4"/>
        </w:numPr>
        <w:spacing w:after="0"/>
        <w:contextualSpacing/>
        <w:rPr>
          <w:rFonts w:eastAsia="Times New Roman" w:cs="Times New Roman"/>
          <w:lang w:val="ka-GE"/>
        </w:rPr>
      </w:pPr>
      <w:r w:rsidRPr="003642D3">
        <w:rPr>
          <w:rFonts w:eastAsia="Times New Roman" w:cs="Times New Roman"/>
          <w:lang w:val="ka-GE"/>
        </w:rPr>
        <w:t>საპროექტო არეალის ბი</w:t>
      </w:r>
      <w:r>
        <w:rPr>
          <w:rFonts w:eastAsia="Times New Roman" w:cs="Times New Roman"/>
          <w:lang w:val="ka-GE"/>
        </w:rPr>
        <w:t>ო</w:t>
      </w:r>
      <w:r w:rsidRPr="003642D3">
        <w:rPr>
          <w:rFonts w:eastAsia="Times New Roman" w:cs="Times New Roman"/>
          <w:lang w:val="ka-GE"/>
        </w:rPr>
        <w:t xml:space="preserve">ლოგიური გარემო ძალზედ ღარიბია. ზემოქმედების ქვეშ არ ექცევა მნიშვნელოვანი ღირებულების მცენარეთა და ცხოველთა წარმომადგენლები. პროექტის განხორციელების </w:t>
      </w:r>
      <w:r w:rsidR="006B4030">
        <w:rPr>
          <w:rFonts w:eastAsia="Times New Roman" w:cs="Times New Roman"/>
          <w:lang w:val="ka-GE"/>
        </w:rPr>
        <w:t>პროცესში</w:t>
      </w:r>
      <w:r w:rsidRPr="003642D3">
        <w:rPr>
          <w:rFonts w:eastAsia="Times New Roman" w:cs="Times New Roman"/>
          <w:lang w:val="ka-GE"/>
        </w:rPr>
        <w:t xml:space="preserve"> ბიოლოგიურ გარემოზე მნიშვნელოვანი </w:t>
      </w:r>
      <w:r>
        <w:rPr>
          <w:rFonts w:eastAsia="Times New Roman" w:cs="Times New Roman"/>
          <w:lang w:val="ka-GE"/>
        </w:rPr>
        <w:t>ზემოქმედება მოსალოდნელი არ არის;</w:t>
      </w:r>
    </w:p>
    <w:p w14:paraId="66BE8459" w14:textId="5163826D" w:rsidR="003642D3" w:rsidRPr="00D34B02" w:rsidRDefault="003642D3" w:rsidP="006B4030">
      <w:pPr>
        <w:numPr>
          <w:ilvl w:val="0"/>
          <w:numId w:val="4"/>
        </w:numPr>
        <w:spacing w:after="0"/>
        <w:contextualSpacing/>
        <w:rPr>
          <w:rFonts w:eastAsia="Times New Roman" w:cs="Times New Roman"/>
          <w:lang w:val="ka-GE"/>
        </w:rPr>
      </w:pPr>
      <w:r>
        <w:rPr>
          <w:rFonts w:eastAsia="Times New Roman" w:cs="Times New Roman"/>
          <w:lang w:val="ka-GE"/>
        </w:rPr>
        <w:t xml:space="preserve">საქმიანობის პროცესში წარმოქმნილი ნარჩენების მართვა განხორციელდება კომპანიაში </w:t>
      </w:r>
      <w:r w:rsidRPr="00D34B02">
        <w:rPr>
          <w:rFonts w:eastAsia="Times New Roman" w:cs="Times New Roman"/>
          <w:lang w:val="ka-GE"/>
        </w:rPr>
        <w:t>ამჟამად დანერგილი სქემით. მოხდება სკორეს რეალიზაცია და მისი გამოყენება სასოფლო-სამეურნეო საქმიანობაში.</w:t>
      </w:r>
      <w:r w:rsidR="006B4030" w:rsidRPr="00D34B02">
        <w:rPr>
          <w:rFonts w:eastAsia="Times New Roman" w:cs="Times New Roman"/>
          <w:lang w:val="ka-GE"/>
        </w:rPr>
        <w:t xml:space="preserve"> თუმცა ასევე განიხილება სკორეს საყოფაცხოვრებო ნარჩენების პოლიგონზე გან</w:t>
      </w:r>
      <w:r w:rsidR="00D34B02">
        <w:rPr>
          <w:rFonts w:eastAsia="Times New Roman" w:cs="Times New Roman"/>
          <w:lang w:val="ka-GE"/>
        </w:rPr>
        <w:t>თ</w:t>
      </w:r>
      <w:r w:rsidR="006B4030" w:rsidRPr="00D34B02">
        <w:rPr>
          <w:rFonts w:eastAsia="Times New Roman" w:cs="Times New Roman"/>
          <w:lang w:val="ka-GE"/>
        </w:rPr>
        <w:t>ავსების ალტერნატივა.</w:t>
      </w:r>
      <w:r w:rsidRPr="00D34B02">
        <w:rPr>
          <w:rFonts w:eastAsia="Times New Roman" w:cs="Times New Roman"/>
          <w:lang w:val="ka-GE"/>
        </w:rPr>
        <w:t xml:space="preserve"> გზშ-ს ეტაპზე მომზადდება და </w:t>
      </w:r>
      <w:r w:rsidR="006B4030" w:rsidRPr="00D34B02">
        <w:rPr>
          <w:rFonts w:eastAsia="Times New Roman" w:cs="Times New Roman"/>
          <w:lang w:val="ka-GE"/>
        </w:rPr>
        <w:t xml:space="preserve">სააგენტოში </w:t>
      </w:r>
      <w:r w:rsidRPr="00D34B02">
        <w:rPr>
          <w:rFonts w:eastAsia="Times New Roman" w:cs="Times New Roman"/>
          <w:lang w:val="ka-GE"/>
        </w:rPr>
        <w:t>წარდგენილი იქნება კომპანიის განახლებული ნარჩენების მართვის გეგმა;</w:t>
      </w:r>
    </w:p>
    <w:p w14:paraId="78C2E536" w14:textId="5C8DFC9E" w:rsidR="003642D3" w:rsidRDefault="003642D3" w:rsidP="006B4030">
      <w:pPr>
        <w:numPr>
          <w:ilvl w:val="0"/>
          <w:numId w:val="4"/>
        </w:numPr>
        <w:spacing w:after="0"/>
        <w:contextualSpacing/>
        <w:rPr>
          <w:rFonts w:eastAsia="Times New Roman" w:cs="Times New Roman"/>
          <w:lang w:val="ka-GE"/>
        </w:rPr>
      </w:pPr>
      <w:r w:rsidRPr="00D34B02">
        <w:rPr>
          <w:rFonts w:eastAsia="Times New Roman" w:cs="Times New Roman"/>
          <w:lang w:val="ka-GE"/>
        </w:rPr>
        <w:t>შერჩეული ნაკვეთი კომპანიის საკუთრებაშია და პროექტი არ</w:t>
      </w:r>
      <w:r>
        <w:rPr>
          <w:rFonts w:eastAsia="Times New Roman" w:cs="Times New Roman"/>
          <w:lang w:val="ka-GE"/>
        </w:rPr>
        <w:t xml:space="preserve"> გულისხმობს ეკონომიკურ განსახლებას. ნაკვეთის ფართობი საშუალებას იძლევა მომავალში, მოთხოვნილების ზრდის პარალელურად მოხდეს წარმოების გაფართოება;</w:t>
      </w:r>
    </w:p>
    <w:p w14:paraId="17EA6571" w14:textId="0193359E" w:rsidR="009105DC" w:rsidRPr="009105DC" w:rsidRDefault="009105DC" w:rsidP="006B4030">
      <w:pPr>
        <w:pStyle w:val="ListParagraph"/>
        <w:numPr>
          <w:ilvl w:val="0"/>
          <w:numId w:val="4"/>
        </w:numPr>
        <w:spacing w:after="0"/>
        <w:rPr>
          <w:rFonts w:eastAsia="Times New Roman" w:cs="Times New Roman"/>
          <w:lang w:val="ka-GE"/>
        </w:rPr>
      </w:pPr>
      <w:r w:rsidRPr="009105DC">
        <w:rPr>
          <w:rFonts w:eastAsia="Times New Roman" w:cs="Times New Roman"/>
          <w:lang w:val="ka-GE"/>
        </w:rPr>
        <w:t>წინასწარი შესწავლის შედეგად არ გამოვლენილა ისეთი სახის ნეგატიური ზემოქმედება, რომელიც დაბალ მნიშვნელობას გასცდება. უმეტეს შემთხვევაში ნეგატიური ზემოქმედება იქნება უმნიშვნელო ხასიათის. პროექტი არ საჭიროებს მნიშვნელოვანი/ძვირადღირებული შემარბილებელი/ საკომპენსაციო ღონისძიებების გატარებას.</w:t>
      </w:r>
      <w:r w:rsidR="003642D3">
        <w:rPr>
          <w:rFonts w:eastAsia="Times New Roman" w:cs="Times New Roman"/>
          <w:lang w:val="ka-GE"/>
        </w:rPr>
        <w:t xml:space="preserve"> ზემოქმედების მნიშვნელობები დაზუსტდება გზშ-ს ეტაპზე დაგეგმილი დამატებითი კვლევების საფუძველზე. </w:t>
      </w:r>
    </w:p>
    <w:p w14:paraId="58F3D617" w14:textId="77777777" w:rsidR="009105DC" w:rsidRPr="009D27B7" w:rsidRDefault="009105DC" w:rsidP="003642D3">
      <w:pPr>
        <w:spacing w:before="120"/>
        <w:ind w:left="360"/>
        <w:contextualSpacing/>
        <w:jc w:val="both"/>
        <w:rPr>
          <w:rFonts w:eastAsia="Times New Roman" w:cs="Times New Roman"/>
          <w:lang w:val="ka-GE"/>
        </w:rPr>
      </w:pPr>
    </w:p>
    <w:p w14:paraId="1C9BBE98" w14:textId="77777777" w:rsidR="00A21399" w:rsidRPr="00D27D36" w:rsidRDefault="00A21399" w:rsidP="008977EE">
      <w:pPr>
        <w:jc w:val="center"/>
        <w:rPr>
          <w:color w:val="000000" w:themeColor="text1"/>
          <w:sz w:val="20"/>
          <w:szCs w:val="20"/>
          <w:lang w:val="ka-GE"/>
        </w:rPr>
      </w:pPr>
    </w:p>
    <w:sectPr w:rsidR="00A21399" w:rsidRPr="00D27D36" w:rsidSect="00EC1006">
      <w:pgSz w:w="11907" w:h="16840" w:code="9"/>
      <w:pgMar w:top="1134" w:right="1134" w:bottom="1134" w:left="1134"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5D6BBF" w14:textId="77777777" w:rsidR="007F23CC" w:rsidRDefault="007F23CC" w:rsidP="002709AC">
      <w:pPr>
        <w:spacing w:after="0"/>
      </w:pPr>
      <w:r>
        <w:separator/>
      </w:r>
    </w:p>
  </w:endnote>
  <w:endnote w:type="continuationSeparator" w:id="0">
    <w:p w14:paraId="553BAB5E" w14:textId="77777777" w:rsidR="007F23CC" w:rsidRDefault="007F23CC" w:rsidP="002709A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DejaVu Sans">
    <w:altName w:val="Arial"/>
    <w:charset w:val="CC"/>
    <w:family w:val="swiss"/>
    <w:pitch w:val="variable"/>
    <w:sig w:usb0="00000000" w:usb1="D200FDFF" w:usb2="0A246029" w:usb3="00000000" w:csb0="000001FF" w:csb1="00000000"/>
  </w:font>
  <w:font w:name="AcadNusx">
    <w:panose1 w:val="00000000000000000000"/>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87041"/>
      <w:docPartObj>
        <w:docPartGallery w:val="Page Numbers (Bottom of Page)"/>
        <w:docPartUnique/>
      </w:docPartObj>
    </w:sdtPr>
    <w:sdtEndPr>
      <w:rPr>
        <w:color w:val="7F7F7F" w:themeColor="background1" w:themeShade="7F"/>
        <w:spacing w:val="60"/>
      </w:rPr>
    </w:sdtEndPr>
    <w:sdtContent>
      <w:p w14:paraId="09F2829F" w14:textId="1187F0D9" w:rsidR="00B15920" w:rsidRDefault="00B15920">
        <w:pPr>
          <w:pStyle w:val="Footer"/>
          <w:pBdr>
            <w:top w:val="single" w:sz="4" w:space="1" w:color="D9D9D9" w:themeColor="background1" w:themeShade="D9"/>
          </w:pBdr>
          <w:jc w:val="right"/>
        </w:pPr>
        <w:r>
          <w:fldChar w:fldCharType="begin"/>
        </w:r>
        <w:r>
          <w:instrText xml:space="preserve"> PAGE   \* MERGEFORMAT </w:instrText>
        </w:r>
        <w:r>
          <w:fldChar w:fldCharType="separate"/>
        </w:r>
        <w:r w:rsidR="00F46E8C">
          <w:rPr>
            <w:noProof/>
          </w:rPr>
          <w:t>4</w:t>
        </w:r>
        <w:r>
          <w:rPr>
            <w:noProof/>
          </w:rPr>
          <w:fldChar w:fldCharType="end"/>
        </w:r>
        <w:r>
          <w:t xml:space="preserve"> | </w:t>
        </w:r>
        <w:r>
          <w:rPr>
            <w:color w:val="7F7F7F" w:themeColor="background1" w:themeShade="7F"/>
            <w:spacing w:val="60"/>
          </w:rPr>
          <w:t>Page</w:t>
        </w:r>
      </w:p>
    </w:sdtContent>
  </w:sdt>
  <w:p w14:paraId="55EAF32F" w14:textId="77777777" w:rsidR="00B15920" w:rsidRDefault="00B1592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CF110D" w14:textId="77777777" w:rsidR="007F23CC" w:rsidRDefault="007F23CC" w:rsidP="002709AC">
      <w:pPr>
        <w:spacing w:after="0"/>
      </w:pPr>
      <w:r>
        <w:separator/>
      </w:r>
    </w:p>
  </w:footnote>
  <w:footnote w:type="continuationSeparator" w:id="0">
    <w:p w14:paraId="37DBCC55" w14:textId="77777777" w:rsidR="007F23CC" w:rsidRDefault="007F23CC" w:rsidP="002709AC">
      <w:pPr>
        <w:spacing w:after="0"/>
      </w:pPr>
      <w:r>
        <w:continuationSeparator/>
      </w:r>
    </w:p>
  </w:footnote>
  <w:footnote w:id="1">
    <w:p w14:paraId="4DBD0BE4" w14:textId="77777777" w:rsidR="00B15920" w:rsidRPr="007A28D1" w:rsidRDefault="00B15920" w:rsidP="005E4044">
      <w:pPr>
        <w:pStyle w:val="FootnoteText"/>
        <w:rPr>
          <w:sz w:val="16"/>
          <w:lang w:val="ka-GE"/>
        </w:rPr>
      </w:pPr>
      <w:r w:rsidRPr="007A28D1">
        <w:rPr>
          <w:rStyle w:val="FootnoteReference"/>
          <w:sz w:val="16"/>
        </w:rPr>
        <w:footnoteRef/>
      </w:r>
      <w:r w:rsidRPr="007A28D1">
        <w:rPr>
          <w:sz w:val="16"/>
          <w:lang w:val="ka-GE"/>
        </w:rPr>
        <w:t>დადებითი/ნეგატიური</w:t>
      </w:r>
    </w:p>
  </w:footnote>
  <w:footnote w:id="2">
    <w:p w14:paraId="687DFB59" w14:textId="77777777" w:rsidR="00B15920" w:rsidRPr="007A28D1" w:rsidRDefault="00B15920" w:rsidP="005E4044">
      <w:pPr>
        <w:pStyle w:val="FootnoteText"/>
        <w:rPr>
          <w:sz w:val="16"/>
          <w:lang w:val="ka-GE"/>
        </w:rPr>
      </w:pPr>
      <w:r w:rsidRPr="007A28D1">
        <w:rPr>
          <w:rStyle w:val="FootnoteReference"/>
          <w:sz w:val="16"/>
        </w:rPr>
        <w:footnoteRef/>
      </w:r>
      <w:r w:rsidRPr="007A28D1">
        <w:rPr>
          <w:sz w:val="16"/>
          <w:lang w:val="ka-GE"/>
        </w:rPr>
        <w:t>ლოკალური/რეგიონალური/ქვეყნის მასშტაბით</w:t>
      </w:r>
    </w:p>
  </w:footnote>
  <w:footnote w:id="3">
    <w:p w14:paraId="44207726" w14:textId="77777777" w:rsidR="00B15920" w:rsidRPr="007A28D1" w:rsidRDefault="00B15920" w:rsidP="005E4044">
      <w:pPr>
        <w:pStyle w:val="FootnoteText"/>
        <w:rPr>
          <w:sz w:val="16"/>
          <w:lang w:val="ka-GE"/>
        </w:rPr>
      </w:pPr>
      <w:r w:rsidRPr="007A28D1">
        <w:rPr>
          <w:rStyle w:val="FootnoteReference"/>
          <w:sz w:val="16"/>
        </w:rPr>
        <w:footnoteRef/>
      </w:r>
      <w:r w:rsidRPr="007A28D1">
        <w:rPr>
          <w:sz w:val="16"/>
          <w:lang w:val="ka-GE"/>
        </w:rPr>
        <w:t>დაბალი/საშუალო/მაღალი</w:t>
      </w:r>
    </w:p>
  </w:footnote>
  <w:footnote w:id="4">
    <w:p w14:paraId="2C87C346" w14:textId="77777777" w:rsidR="00B15920" w:rsidRPr="007A28D1" w:rsidRDefault="00B15920" w:rsidP="005E4044">
      <w:pPr>
        <w:pStyle w:val="FootnoteText"/>
        <w:rPr>
          <w:sz w:val="16"/>
          <w:lang w:val="ka-GE"/>
        </w:rPr>
      </w:pPr>
      <w:r w:rsidRPr="007A28D1">
        <w:rPr>
          <w:rStyle w:val="FootnoteReference"/>
          <w:sz w:val="16"/>
        </w:rPr>
        <w:footnoteRef/>
      </w:r>
      <w:r w:rsidRPr="007A28D1">
        <w:rPr>
          <w:sz w:val="16"/>
          <w:lang w:val="ka-GE"/>
        </w:rPr>
        <w:t>მოკლევადიანი/გრძელვადიანი</w:t>
      </w:r>
    </w:p>
  </w:footnote>
  <w:footnote w:id="5">
    <w:p w14:paraId="6F5B1F6E" w14:textId="77777777" w:rsidR="00B15920" w:rsidRPr="007A28D1" w:rsidRDefault="00B15920" w:rsidP="005E4044">
      <w:pPr>
        <w:pStyle w:val="FootnoteText"/>
        <w:rPr>
          <w:sz w:val="16"/>
          <w:lang w:val="ka-GE"/>
        </w:rPr>
      </w:pPr>
      <w:r w:rsidRPr="007A28D1">
        <w:rPr>
          <w:rStyle w:val="FootnoteReference"/>
          <w:sz w:val="16"/>
        </w:rPr>
        <w:footnoteRef/>
      </w:r>
      <w:r w:rsidRPr="007A28D1">
        <w:rPr>
          <w:sz w:val="16"/>
          <w:lang w:val="ka-GE"/>
        </w:rPr>
        <w:t>შექცევადი/შეუქცევადი</w:t>
      </w:r>
    </w:p>
  </w:footnote>
  <w:footnote w:id="6">
    <w:p w14:paraId="15D1B859" w14:textId="77777777" w:rsidR="00B15920" w:rsidRPr="007A28D1" w:rsidRDefault="00B15920" w:rsidP="005E4044">
      <w:pPr>
        <w:pStyle w:val="FootnoteText"/>
        <w:rPr>
          <w:sz w:val="16"/>
          <w:lang w:val="ka-GE"/>
        </w:rPr>
      </w:pPr>
      <w:r w:rsidRPr="007A28D1">
        <w:rPr>
          <w:rStyle w:val="FootnoteReference"/>
          <w:sz w:val="16"/>
        </w:rPr>
        <w:footnoteRef/>
      </w:r>
      <w:r w:rsidRPr="007A28D1">
        <w:rPr>
          <w:sz w:val="16"/>
          <w:lang w:val="ka-GE"/>
        </w:rPr>
        <w:t>დაბალი/საშუალო/მაღალი</w:t>
      </w:r>
    </w:p>
  </w:footnote>
  <w:footnote w:id="7">
    <w:p w14:paraId="2999EBB3" w14:textId="77777777" w:rsidR="00B15920" w:rsidRPr="007212D7" w:rsidRDefault="00B15920" w:rsidP="005E4044">
      <w:pPr>
        <w:pStyle w:val="FootnoteText"/>
        <w:rPr>
          <w:lang w:val="ka-GE"/>
        </w:rPr>
      </w:pPr>
      <w:r w:rsidRPr="007A28D1">
        <w:rPr>
          <w:rStyle w:val="FootnoteReference"/>
          <w:sz w:val="16"/>
        </w:rPr>
        <w:footnoteRef/>
      </w:r>
      <w:r w:rsidRPr="007A28D1">
        <w:rPr>
          <w:sz w:val="16"/>
          <w:lang w:val="ka-GE"/>
        </w:rPr>
        <w:t>დაბალი/საშუალო/მაღალი</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D2C74" w14:textId="6F6091BE" w:rsidR="00B15920" w:rsidRDefault="00B15920">
    <w:pPr>
      <w:pStyle w:val="Header"/>
      <w:jc w:val="right"/>
    </w:pPr>
  </w:p>
  <w:p w14:paraId="14FF36C9" w14:textId="77777777" w:rsidR="00B15920" w:rsidRDefault="00B1592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0977022"/>
      <w:docPartObj>
        <w:docPartGallery w:val="Page Numbers (Top of Page)"/>
        <w:docPartUnique/>
      </w:docPartObj>
    </w:sdtPr>
    <w:sdtEndPr>
      <w:rPr>
        <w:noProof/>
      </w:rPr>
    </w:sdtEndPr>
    <w:sdtContent>
      <w:p w14:paraId="056A31B4" w14:textId="0AA17CDE" w:rsidR="00B15920" w:rsidRDefault="00B15920" w:rsidP="00CA4182">
        <w:pPr>
          <w:pStyle w:val="Header"/>
          <w:jc w:val="right"/>
        </w:pPr>
        <w:r>
          <w:fldChar w:fldCharType="begin"/>
        </w:r>
        <w:r>
          <w:instrText xml:space="preserve"> PAGE   \* MERGEFORMAT </w:instrText>
        </w:r>
        <w:r>
          <w:fldChar w:fldCharType="separate"/>
        </w:r>
        <w:r w:rsidR="00F46E8C">
          <w:rPr>
            <w:noProof/>
          </w:rPr>
          <w:t>44</w:t>
        </w:r>
        <w:r>
          <w:rPr>
            <w:noProof/>
          </w:rPr>
          <w:fldChar w:fldCharType="end"/>
        </w:r>
      </w:p>
    </w:sdtContent>
  </w:sdt>
  <w:p w14:paraId="56016842" w14:textId="77777777" w:rsidR="00B15920" w:rsidRDefault="00B1592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243"/>
    <w:multiLevelType w:val="hybridMultilevel"/>
    <w:tmpl w:val="EDE871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7B6E4A"/>
    <w:multiLevelType w:val="hybridMultilevel"/>
    <w:tmpl w:val="D040C8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A3970AA"/>
    <w:multiLevelType w:val="hybridMultilevel"/>
    <w:tmpl w:val="FF1ED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5F7C91"/>
    <w:multiLevelType w:val="hybridMultilevel"/>
    <w:tmpl w:val="221AA7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EC002BB"/>
    <w:multiLevelType w:val="hybridMultilevel"/>
    <w:tmpl w:val="EE9432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F0E2DFA"/>
    <w:multiLevelType w:val="hybridMultilevel"/>
    <w:tmpl w:val="FB6C14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08A2DAA"/>
    <w:multiLevelType w:val="hybridMultilevel"/>
    <w:tmpl w:val="0C8003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5F62432"/>
    <w:multiLevelType w:val="hybridMultilevel"/>
    <w:tmpl w:val="80B88A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D335A41"/>
    <w:multiLevelType w:val="hybridMultilevel"/>
    <w:tmpl w:val="5EA65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A8310D"/>
    <w:multiLevelType w:val="hybridMultilevel"/>
    <w:tmpl w:val="001696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07E4864"/>
    <w:multiLevelType w:val="hybridMultilevel"/>
    <w:tmpl w:val="DB18A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BE002B"/>
    <w:multiLevelType w:val="hybridMultilevel"/>
    <w:tmpl w:val="28D610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ECB646E"/>
    <w:multiLevelType w:val="hybridMultilevel"/>
    <w:tmpl w:val="438EF7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1166056"/>
    <w:multiLevelType w:val="hybridMultilevel"/>
    <w:tmpl w:val="077695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3E232B0"/>
    <w:multiLevelType w:val="hybridMultilevel"/>
    <w:tmpl w:val="9378EF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5D84BDE"/>
    <w:multiLevelType w:val="hybridMultilevel"/>
    <w:tmpl w:val="5E4270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5EE1F1E"/>
    <w:multiLevelType w:val="hybridMultilevel"/>
    <w:tmpl w:val="CDEC6C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80E3BD4"/>
    <w:multiLevelType w:val="hybridMultilevel"/>
    <w:tmpl w:val="D514DF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F6840F4"/>
    <w:multiLevelType w:val="hybridMultilevel"/>
    <w:tmpl w:val="33D013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5494C32"/>
    <w:multiLevelType w:val="hybridMultilevel"/>
    <w:tmpl w:val="CB6A52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7041895"/>
    <w:multiLevelType w:val="hybridMultilevel"/>
    <w:tmpl w:val="9C7CF1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8DF4467"/>
    <w:multiLevelType w:val="hybridMultilevel"/>
    <w:tmpl w:val="B08A3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792B78"/>
    <w:multiLevelType w:val="hybridMultilevel"/>
    <w:tmpl w:val="A5ECFD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EA66F8C"/>
    <w:multiLevelType w:val="hybridMultilevel"/>
    <w:tmpl w:val="4E70B2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0633804"/>
    <w:multiLevelType w:val="hybridMultilevel"/>
    <w:tmpl w:val="3CD08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5E2BED"/>
    <w:multiLevelType w:val="hybridMultilevel"/>
    <w:tmpl w:val="D116B35C"/>
    <w:lvl w:ilvl="0" w:tplc="04090001">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65D7056"/>
    <w:multiLevelType w:val="hybridMultilevel"/>
    <w:tmpl w:val="A3FEB6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CFF77CF"/>
    <w:multiLevelType w:val="hybridMultilevel"/>
    <w:tmpl w:val="E0FE0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952E0C"/>
    <w:multiLevelType w:val="hybridMultilevel"/>
    <w:tmpl w:val="8F063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4D1605"/>
    <w:multiLevelType w:val="hybridMultilevel"/>
    <w:tmpl w:val="D040DF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1DC0E23"/>
    <w:multiLevelType w:val="hybridMultilevel"/>
    <w:tmpl w:val="21C003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34112B0"/>
    <w:multiLevelType w:val="hybridMultilevel"/>
    <w:tmpl w:val="49245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0F13B8"/>
    <w:multiLevelType w:val="hybridMultilevel"/>
    <w:tmpl w:val="5E4AC0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D5532AE"/>
    <w:multiLevelType w:val="hybridMultilevel"/>
    <w:tmpl w:val="E1B0A3E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F4E5CD8"/>
    <w:multiLevelType w:val="hybridMultilevel"/>
    <w:tmpl w:val="1FC89978"/>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5" w15:restartNumberingAfterBreak="0">
    <w:nsid w:val="6FC81224"/>
    <w:multiLevelType w:val="hybridMultilevel"/>
    <w:tmpl w:val="365A81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1E367C3"/>
    <w:multiLevelType w:val="hybridMultilevel"/>
    <w:tmpl w:val="D122B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8F2EE1"/>
    <w:multiLevelType w:val="hybridMultilevel"/>
    <w:tmpl w:val="5FEA25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6D10CA9"/>
    <w:multiLevelType w:val="multilevel"/>
    <w:tmpl w:val="60E0EFF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9" w15:restartNumberingAfterBreak="0">
    <w:nsid w:val="76D174A4"/>
    <w:multiLevelType w:val="hybridMultilevel"/>
    <w:tmpl w:val="B6C403FC"/>
    <w:lvl w:ilvl="0" w:tplc="712AF8DA">
      <w:start w:val="1"/>
      <w:numFmt w:val="bullet"/>
      <w:lvlText w:val=""/>
      <w:lvlJc w:val="left"/>
      <w:pPr>
        <w:ind w:left="360" w:hanging="360"/>
      </w:pPr>
      <w:rPr>
        <w:rFonts w:ascii="Symbol" w:hAnsi="Symbol" w:hint="default"/>
        <w:b/>
      </w:rPr>
    </w:lvl>
    <w:lvl w:ilvl="1" w:tplc="5B482B60" w:tentative="1">
      <w:start w:val="1"/>
      <w:numFmt w:val="bullet"/>
      <w:lvlText w:val="o"/>
      <w:lvlJc w:val="left"/>
      <w:pPr>
        <w:ind w:left="1080" w:hanging="360"/>
      </w:pPr>
      <w:rPr>
        <w:rFonts w:ascii="Courier New" w:hAnsi="Courier New" w:cs="Courier New" w:hint="default"/>
      </w:rPr>
    </w:lvl>
    <w:lvl w:ilvl="2" w:tplc="4538F4EA" w:tentative="1">
      <w:start w:val="1"/>
      <w:numFmt w:val="bullet"/>
      <w:lvlText w:val=""/>
      <w:lvlJc w:val="left"/>
      <w:pPr>
        <w:ind w:left="1800" w:hanging="360"/>
      </w:pPr>
      <w:rPr>
        <w:rFonts w:ascii="Wingdings" w:hAnsi="Wingdings" w:hint="default"/>
      </w:rPr>
    </w:lvl>
    <w:lvl w:ilvl="3" w:tplc="5FF247C8" w:tentative="1">
      <w:start w:val="1"/>
      <w:numFmt w:val="bullet"/>
      <w:lvlText w:val=""/>
      <w:lvlJc w:val="left"/>
      <w:pPr>
        <w:ind w:left="2520" w:hanging="360"/>
      </w:pPr>
      <w:rPr>
        <w:rFonts w:ascii="Symbol" w:hAnsi="Symbol" w:hint="default"/>
      </w:rPr>
    </w:lvl>
    <w:lvl w:ilvl="4" w:tplc="23A4C55E" w:tentative="1">
      <w:start w:val="1"/>
      <w:numFmt w:val="bullet"/>
      <w:lvlText w:val="o"/>
      <w:lvlJc w:val="left"/>
      <w:pPr>
        <w:ind w:left="3240" w:hanging="360"/>
      </w:pPr>
      <w:rPr>
        <w:rFonts w:ascii="Courier New" w:hAnsi="Courier New" w:cs="Courier New" w:hint="default"/>
      </w:rPr>
    </w:lvl>
    <w:lvl w:ilvl="5" w:tplc="5A6E91C8" w:tentative="1">
      <w:start w:val="1"/>
      <w:numFmt w:val="bullet"/>
      <w:lvlText w:val=""/>
      <w:lvlJc w:val="left"/>
      <w:pPr>
        <w:ind w:left="3960" w:hanging="360"/>
      </w:pPr>
      <w:rPr>
        <w:rFonts w:ascii="Wingdings" w:hAnsi="Wingdings" w:hint="default"/>
      </w:rPr>
    </w:lvl>
    <w:lvl w:ilvl="6" w:tplc="42480FE2" w:tentative="1">
      <w:start w:val="1"/>
      <w:numFmt w:val="bullet"/>
      <w:lvlText w:val=""/>
      <w:lvlJc w:val="left"/>
      <w:pPr>
        <w:ind w:left="4680" w:hanging="360"/>
      </w:pPr>
      <w:rPr>
        <w:rFonts w:ascii="Symbol" w:hAnsi="Symbol" w:hint="default"/>
      </w:rPr>
    </w:lvl>
    <w:lvl w:ilvl="7" w:tplc="D50CDAE0" w:tentative="1">
      <w:start w:val="1"/>
      <w:numFmt w:val="bullet"/>
      <w:lvlText w:val="o"/>
      <w:lvlJc w:val="left"/>
      <w:pPr>
        <w:ind w:left="5400" w:hanging="360"/>
      </w:pPr>
      <w:rPr>
        <w:rFonts w:ascii="Courier New" w:hAnsi="Courier New" w:cs="Courier New" w:hint="default"/>
      </w:rPr>
    </w:lvl>
    <w:lvl w:ilvl="8" w:tplc="44FAB376" w:tentative="1">
      <w:start w:val="1"/>
      <w:numFmt w:val="bullet"/>
      <w:lvlText w:val=""/>
      <w:lvlJc w:val="left"/>
      <w:pPr>
        <w:ind w:left="6120" w:hanging="360"/>
      </w:pPr>
      <w:rPr>
        <w:rFonts w:ascii="Wingdings" w:hAnsi="Wingdings" w:hint="default"/>
      </w:rPr>
    </w:lvl>
  </w:abstractNum>
  <w:abstractNum w:abstractNumId="40" w15:restartNumberingAfterBreak="0">
    <w:nsid w:val="7ABC41B0"/>
    <w:multiLevelType w:val="hybridMultilevel"/>
    <w:tmpl w:val="7BEA505E"/>
    <w:lvl w:ilvl="0" w:tplc="040C0001">
      <w:start w:val="1"/>
      <w:numFmt w:val="bullet"/>
      <w:lvlText w:val=""/>
      <w:lvlJc w:val="left"/>
      <w:pPr>
        <w:ind w:left="778" w:hanging="360"/>
      </w:pPr>
      <w:rPr>
        <w:rFonts w:ascii="Symbol" w:hAnsi="Symbol" w:hint="default"/>
      </w:rPr>
    </w:lvl>
    <w:lvl w:ilvl="1" w:tplc="040C0003" w:tentative="1">
      <w:start w:val="1"/>
      <w:numFmt w:val="bullet"/>
      <w:lvlText w:val="o"/>
      <w:lvlJc w:val="left"/>
      <w:pPr>
        <w:ind w:left="1498" w:hanging="360"/>
      </w:pPr>
      <w:rPr>
        <w:rFonts w:ascii="Courier New" w:hAnsi="Courier New" w:cs="Courier New" w:hint="default"/>
      </w:rPr>
    </w:lvl>
    <w:lvl w:ilvl="2" w:tplc="040C0005" w:tentative="1">
      <w:start w:val="1"/>
      <w:numFmt w:val="bullet"/>
      <w:lvlText w:val=""/>
      <w:lvlJc w:val="left"/>
      <w:pPr>
        <w:ind w:left="2218" w:hanging="360"/>
      </w:pPr>
      <w:rPr>
        <w:rFonts w:ascii="Wingdings" w:hAnsi="Wingdings" w:hint="default"/>
      </w:rPr>
    </w:lvl>
    <w:lvl w:ilvl="3" w:tplc="040C0001" w:tentative="1">
      <w:start w:val="1"/>
      <w:numFmt w:val="bullet"/>
      <w:lvlText w:val=""/>
      <w:lvlJc w:val="left"/>
      <w:pPr>
        <w:ind w:left="2938" w:hanging="360"/>
      </w:pPr>
      <w:rPr>
        <w:rFonts w:ascii="Symbol" w:hAnsi="Symbol" w:hint="default"/>
      </w:rPr>
    </w:lvl>
    <w:lvl w:ilvl="4" w:tplc="040C0003" w:tentative="1">
      <w:start w:val="1"/>
      <w:numFmt w:val="bullet"/>
      <w:lvlText w:val="o"/>
      <w:lvlJc w:val="left"/>
      <w:pPr>
        <w:ind w:left="3658" w:hanging="360"/>
      </w:pPr>
      <w:rPr>
        <w:rFonts w:ascii="Courier New" w:hAnsi="Courier New" w:cs="Courier New" w:hint="default"/>
      </w:rPr>
    </w:lvl>
    <w:lvl w:ilvl="5" w:tplc="040C0005" w:tentative="1">
      <w:start w:val="1"/>
      <w:numFmt w:val="bullet"/>
      <w:lvlText w:val=""/>
      <w:lvlJc w:val="left"/>
      <w:pPr>
        <w:ind w:left="4378" w:hanging="360"/>
      </w:pPr>
      <w:rPr>
        <w:rFonts w:ascii="Wingdings" w:hAnsi="Wingdings" w:hint="default"/>
      </w:rPr>
    </w:lvl>
    <w:lvl w:ilvl="6" w:tplc="040C0001" w:tentative="1">
      <w:start w:val="1"/>
      <w:numFmt w:val="bullet"/>
      <w:lvlText w:val=""/>
      <w:lvlJc w:val="left"/>
      <w:pPr>
        <w:ind w:left="5098" w:hanging="360"/>
      </w:pPr>
      <w:rPr>
        <w:rFonts w:ascii="Symbol" w:hAnsi="Symbol" w:hint="default"/>
      </w:rPr>
    </w:lvl>
    <w:lvl w:ilvl="7" w:tplc="040C0003" w:tentative="1">
      <w:start w:val="1"/>
      <w:numFmt w:val="bullet"/>
      <w:lvlText w:val="o"/>
      <w:lvlJc w:val="left"/>
      <w:pPr>
        <w:ind w:left="5818" w:hanging="360"/>
      </w:pPr>
      <w:rPr>
        <w:rFonts w:ascii="Courier New" w:hAnsi="Courier New" w:cs="Courier New" w:hint="default"/>
      </w:rPr>
    </w:lvl>
    <w:lvl w:ilvl="8" w:tplc="040C0005" w:tentative="1">
      <w:start w:val="1"/>
      <w:numFmt w:val="bullet"/>
      <w:lvlText w:val=""/>
      <w:lvlJc w:val="left"/>
      <w:pPr>
        <w:ind w:left="6538" w:hanging="360"/>
      </w:pPr>
      <w:rPr>
        <w:rFonts w:ascii="Wingdings" w:hAnsi="Wingdings" w:hint="default"/>
      </w:rPr>
    </w:lvl>
  </w:abstractNum>
  <w:num w:numId="1">
    <w:abstractNumId w:val="38"/>
  </w:num>
  <w:num w:numId="2">
    <w:abstractNumId w:val="31"/>
  </w:num>
  <w:num w:numId="3">
    <w:abstractNumId w:val="2"/>
  </w:num>
  <w:num w:numId="4">
    <w:abstractNumId w:val="28"/>
  </w:num>
  <w:num w:numId="5">
    <w:abstractNumId w:val="21"/>
  </w:num>
  <w:num w:numId="6">
    <w:abstractNumId w:val="40"/>
  </w:num>
  <w:num w:numId="7">
    <w:abstractNumId w:val="37"/>
  </w:num>
  <w:num w:numId="8">
    <w:abstractNumId w:val="15"/>
  </w:num>
  <w:num w:numId="9">
    <w:abstractNumId w:val="33"/>
  </w:num>
  <w:num w:numId="10">
    <w:abstractNumId w:val="22"/>
  </w:num>
  <w:num w:numId="11">
    <w:abstractNumId w:val="4"/>
  </w:num>
  <w:num w:numId="12">
    <w:abstractNumId w:val="12"/>
  </w:num>
  <w:num w:numId="13">
    <w:abstractNumId w:val="9"/>
  </w:num>
  <w:num w:numId="14">
    <w:abstractNumId w:val="16"/>
  </w:num>
  <w:num w:numId="15">
    <w:abstractNumId w:val="29"/>
  </w:num>
  <w:num w:numId="16">
    <w:abstractNumId w:val="30"/>
  </w:num>
  <w:num w:numId="17">
    <w:abstractNumId w:val="35"/>
  </w:num>
  <w:num w:numId="18">
    <w:abstractNumId w:val="34"/>
  </w:num>
  <w:num w:numId="19">
    <w:abstractNumId w:val="5"/>
  </w:num>
  <w:num w:numId="20">
    <w:abstractNumId w:val="1"/>
  </w:num>
  <w:num w:numId="21">
    <w:abstractNumId w:val="7"/>
  </w:num>
  <w:num w:numId="22">
    <w:abstractNumId w:val="38"/>
  </w:num>
  <w:num w:numId="23">
    <w:abstractNumId w:val="23"/>
  </w:num>
  <w:num w:numId="24">
    <w:abstractNumId w:val="3"/>
  </w:num>
  <w:num w:numId="25">
    <w:abstractNumId w:val="18"/>
  </w:num>
  <w:num w:numId="26">
    <w:abstractNumId w:val="14"/>
  </w:num>
  <w:num w:numId="27">
    <w:abstractNumId w:val="11"/>
  </w:num>
  <w:num w:numId="28">
    <w:abstractNumId w:val="32"/>
  </w:num>
  <w:num w:numId="29">
    <w:abstractNumId w:val="19"/>
  </w:num>
  <w:num w:numId="30">
    <w:abstractNumId w:val="20"/>
  </w:num>
  <w:num w:numId="31">
    <w:abstractNumId w:val="26"/>
  </w:num>
  <w:num w:numId="32">
    <w:abstractNumId w:val="25"/>
  </w:num>
  <w:num w:numId="33">
    <w:abstractNumId w:val="0"/>
  </w:num>
  <w:num w:numId="34">
    <w:abstractNumId w:val="17"/>
  </w:num>
  <w:num w:numId="35">
    <w:abstractNumId w:val="8"/>
  </w:num>
  <w:num w:numId="36">
    <w:abstractNumId w:val="10"/>
  </w:num>
  <w:num w:numId="37">
    <w:abstractNumId w:val="13"/>
  </w:num>
  <w:num w:numId="38">
    <w:abstractNumId w:val="6"/>
  </w:num>
  <w:num w:numId="39">
    <w:abstractNumId w:val="38"/>
  </w:num>
  <w:num w:numId="4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8"/>
  </w:num>
  <w:num w:numId="44">
    <w:abstractNumId w:val="38"/>
  </w:num>
  <w:num w:numId="45">
    <w:abstractNumId w:val="38"/>
  </w:num>
  <w:num w:numId="46">
    <w:abstractNumId w:val="27"/>
  </w:num>
  <w:num w:numId="47">
    <w:abstractNumId w:val="24"/>
  </w:num>
  <w:num w:numId="48">
    <w:abstractNumId w:val="36"/>
  </w:num>
  <w:num w:numId="49">
    <w:abstractNumId w:val="3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D11"/>
    <w:rsid w:val="00003252"/>
    <w:rsid w:val="00004236"/>
    <w:rsid w:val="0001091A"/>
    <w:rsid w:val="000137A1"/>
    <w:rsid w:val="00014CFD"/>
    <w:rsid w:val="00017768"/>
    <w:rsid w:val="0002329C"/>
    <w:rsid w:val="000236B2"/>
    <w:rsid w:val="00025267"/>
    <w:rsid w:val="00043164"/>
    <w:rsid w:val="000435ED"/>
    <w:rsid w:val="00043AAE"/>
    <w:rsid w:val="00047FE8"/>
    <w:rsid w:val="000519E5"/>
    <w:rsid w:val="000623EC"/>
    <w:rsid w:val="0007378A"/>
    <w:rsid w:val="00080A49"/>
    <w:rsid w:val="000826CA"/>
    <w:rsid w:val="00085D61"/>
    <w:rsid w:val="00085D74"/>
    <w:rsid w:val="00085FEB"/>
    <w:rsid w:val="00086020"/>
    <w:rsid w:val="00087C33"/>
    <w:rsid w:val="0009316F"/>
    <w:rsid w:val="000960AC"/>
    <w:rsid w:val="000966C9"/>
    <w:rsid w:val="00096A97"/>
    <w:rsid w:val="00096ABA"/>
    <w:rsid w:val="00097500"/>
    <w:rsid w:val="00097A85"/>
    <w:rsid w:val="000A215D"/>
    <w:rsid w:val="000A29A5"/>
    <w:rsid w:val="000A7C4D"/>
    <w:rsid w:val="000D2997"/>
    <w:rsid w:val="000D6DA0"/>
    <w:rsid w:val="000E1A1E"/>
    <w:rsid w:val="000E6DF6"/>
    <w:rsid w:val="000E7B71"/>
    <w:rsid w:val="000F02B3"/>
    <w:rsid w:val="000F4209"/>
    <w:rsid w:val="000F4B6F"/>
    <w:rsid w:val="001031F1"/>
    <w:rsid w:val="00104F99"/>
    <w:rsid w:val="00106445"/>
    <w:rsid w:val="0010671A"/>
    <w:rsid w:val="00111579"/>
    <w:rsid w:val="00114442"/>
    <w:rsid w:val="001312B8"/>
    <w:rsid w:val="0013534F"/>
    <w:rsid w:val="00135C3B"/>
    <w:rsid w:val="001427AB"/>
    <w:rsid w:val="00146808"/>
    <w:rsid w:val="00150760"/>
    <w:rsid w:val="00152528"/>
    <w:rsid w:val="00154765"/>
    <w:rsid w:val="001562B6"/>
    <w:rsid w:val="0016515D"/>
    <w:rsid w:val="0017185F"/>
    <w:rsid w:val="00172F73"/>
    <w:rsid w:val="001731FC"/>
    <w:rsid w:val="0017446C"/>
    <w:rsid w:val="001747F2"/>
    <w:rsid w:val="00181E1C"/>
    <w:rsid w:val="00184802"/>
    <w:rsid w:val="00190174"/>
    <w:rsid w:val="00191DD4"/>
    <w:rsid w:val="001A05E9"/>
    <w:rsid w:val="001A0B0F"/>
    <w:rsid w:val="001A1F0D"/>
    <w:rsid w:val="001A5EEA"/>
    <w:rsid w:val="001A63D7"/>
    <w:rsid w:val="001A7384"/>
    <w:rsid w:val="001B430F"/>
    <w:rsid w:val="001B5EF7"/>
    <w:rsid w:val="001C14FE"/>
    <w:rsid w:val="001C207A"/>
    <w:rsid w:val="001C2CA2"/>
    <w:rsid w:val="001C71BE"/>
    <w:rsid w:val="001D065B"/>
    <w:rsid w:val="001D13AC"/>
    <w:rsid w:val="001D1FA2"/>
    <w:rsid w:val="001D569B"/>
    <w:rsid w:val="001E4A99"/>
    <w:rsid w:val="001E4D4F"/>
    <w:rsid w:val="001E4DB3"/>
    <w:rsid w:val="001E58C4"/>
    <w:rsid w:val="001F066D"/>
    <w:rsid w:val="001F7186"/>
    <w:rsid w:val="00201FEC"/>
    <w:rsid w:val="002133DB"/>
    <w:rsid w:val="002215DC"/>
    <w:rsid w:val="00223611"/>
    <w:rsid w:val="00224098"/>
    <w:rsid w:val="00224281"/>
    <w:rsid w:val="00225FA6"/>
    <w:rsid w:val="00226025"/>
    <w:rsid w:val="00233396"/>
    <w:rsid w:val="002341FF"/>
    <w:rsid w:val="00236FD9"/>
    <w:rsid w:val="002526A3"/>
    <w:rsid w:val="0025327C"/>
    <w:rsid w:val="00253685"/>
    <w:rsid w:val="002569E9"/>
    <w:rsid w:val="00256F50"/>
    <w:rsid w:val="00263282"/>
    <w:rsid w:val="002645DD"/>
    <w:rsid w:val="0026774B"/>
    <w:rsid w:val="00267A4C"/>
    <w:rsid w:val="002709AC"/>
    <w:rsid w:val="00270B54"/>
    <w:rsid w:val="00272561"/>
    <w:rsid w:val="00272599"/>
    <w:rsid w:val="00272740"/>
    <w:rsid w:val="00273BAB"/>
    <w:rsid w:val="00276A0B"/>
    <w:rsid w:val="00282CA6"/>
    <w:rsid w:val="00284903"/>
    <w:rsid w:val="0029416B"/>
    <w:rsid w:val="002A5FB3"/>
    <w:rsid w:val="002B035E"/>
    <w:rsid w:val="002B282C"/>
    <w:rsid w:val="002B3AE2"/>
    <w:rsid w:val="002B4191"/>
    <w:rsid w:val="002C087C"/>
    <w:rsid w:val="002C15CA"/>
    <w:rsid w:val="002C4607"/>
    <w:rsid w:val="002C491C"/>
    <w:rsid w:val="002C7000"/>
    <w:rsid w:val="002D4647"/>
    <w:rsid w:val="002D52A5"/>
    <w:rsid w:val="002D7695"/>
    <w:rsid w:val="002E4182"/>
    <w:rsid w:val="002E47A9"/>
    <w:rsid w:val="002E7EA1"/>
    <w:rsid w:val="00307ECE"/>
    <w:rsid w:val="00317277"/>
    <w:rsid w:val="00323BD9"/>
    <w:rsid w:val="00324490"/>
    <w:rsid w:val="00325E74"/>
    <w:rsid w:val="003268E1"/>
    <w:rsid w:val="00333A47"/>
    <w:rsid w:val="003343AB"/>
    <w:rsid w:val="00341771"/>
    <w:rsid w:val="00341C57"/>
    <w:rsid w:val="00341DA0"/>
    <w:rsid w:val="00341FE6"/>
    <w:rsid w:val="00351131"/>
    <w:rsid w:val="00353AF7"/>
    <w:rsid w:val="00356387"/>
    <w:rsid w:val="00357D44"/>
    <w:rsid w:val="003642D3"/>
    <w:rsid w:val="00365508"/>
    <w:rsid w:val="00365C7B"/>
    <w:rsid w:val="003663AE"/>
    <w:rsid w:val="00372057"/>
    <w:rsid w:val="00373965"/>
    <w:rsid w:val="00376490"/>
    <w:rsid w:val="00377F21"/>
    <w:rsid w:val="003827C4"/>
    <w:rsid w:val="00383ED9"/>
    <w:rsid w:val="003864E7"/>
    <w:rsid w:val="00392D27"/>
    <w:rsid w:val="00393776"/>
    <w:rsid w:val="00394044"/>
    <w:rsid w:val="0039553A"/>
    <w:rsid w:val="00397432"/>
    <w:rsid w:val="003A0D2E"/>
    <w:rsid w:val="003A66CF"/>
    <w:rsid w:val="003A7AFD"/>
    <w:rsid w:val="003B226F"/>
    <w:rsid w:val="003B247D"/>
    <w:rsid w:val="003B2524"/>
    <w:rsid w:val="003B27EF"/>
    <w:rsid w:val="003B66B1"/>
    <w:rsid w:val="003B7B23"/>
    <w:rsid w:val="003C0CB0"/>
    <w:rsid w:val="003C64B2"/>
    <w:rsid w:val="003C6F16"/>
    <w:rsid w:val="003D17FB"/>
    <w:rsid w:val="003D31E5"/>
    <w:rsid w:val="003D43B2"/>
    <w:rsid w:val="003D4A98"/>
    <w:rsid w:val="003D6689"/>
    <w:rsid w:val="003D682E"/>
    <w:rsid w:val="003E286C"/>
    <w:rsid w:val="003E2EDC"/>
    <w:rsid w:val="003E5429"/>
    <w:rsid w:val="003E5E03"/>
    <w:rsid w:val="003F04BA"/>
    <w:rsid w:val="003F3C59"/>
    <w:rsid w:val="003F489A"/>
    <w:rsid w:val="003F5376"/>
    <w:rsid w:val="003F5AA6"/>
    <w:rsid w:val="003F5EFC"/>
    <w:rsid w:val="003F6573"/>
    <w:rsid w:val="003F787B"/>
    <w:rsid w:val="00401A27"/>
    <w:rsid w:val="00401B74"/>
    <w:rsid w:val="00404CA5"/>
    <w:rsid w:val="00406B5E"/>
    <w:rsid w:val="004118C2"/>
    <w:rsid w:val="00426E39"/>
    <w:rsid w:val="00434B9D"/>
    <w:rsid w:val="00434C0C"/>
    <w:rsid w:val="00437F0E"/>
    <w:rsid w:val="00442472"/>
    <w:rsid w:val="0044461F"/>
    <w:rsid w:val="004450D9"/>
    <w:rsid w:val="00445634"/>
    <w:rsid w:val="00447864"/>
    <w:rsid w:val="00455ED6"/>
    <w:rsid w:val="00457393"/>
    <w:rsid w:val="00461D10"/>
    <w:rsid w:val="00464DA9"/>
    <w:rsid w:val="00475A5F"/>
    <w:rsid w:val="00475A63"/>
    <w:rsid w:val="00477646"/>
    <w:rsid w:val="00477B77"/>
    <w:rsid w:val="00477C7E"/>
    <w:rsid w:val="00480E1D"/>
    <w:rsid w:val="00481107"/>
    <w:rsid w:val="00482178"/>
    <w:rsid w:val="004849E0"/>
    <w:rsid w:val="00484A0B"/>
    <w:rsid w:val="004877A9"/>
    <w:rsid w:val="00491C8C"/>
    <w:rsid w:val="004931A8"/>
    <w:rsid w:val="00496767"/>
    <w:rsid w:val="004A02B8"/>
    <w:rsid w:val="004A5B36"/>
    <w:rsid w:val="004C57EC"/>
    <w:rsid w:val="004C7A39"/>
    <w:rsid w:val="004D1E5F"/>
    <w:rsid w:val="004D2437"/>
    <w:rsid w:val="004D2CC8"/>
    <w:rsid w:val="004D4958"/>
    <w:rsid w:val="004D68D1"/>
    <w:rsid w:val="004D7D0C"/>
    <w:rsid w:val="004D7EE9"/>
    <w:rsid w:val="004E41B0"/>
    <w:rsid w:val="004F00AA"/>
    <w:rsid w:val="004F07ED"/>
    <w:rsid w:val="004F1272"/>
    <w:rsid w:val="004F2DF9"/>
    <w:rsid w:val="004F6B8F"/>
    <w:rsid w:val="00500895"/>
    <w:rsid w:val="0051523B"/>
    <w:rsid w:val="00521FA7"/>
    <w:rsid w:val="005229CA"/>
    <w:rsid w:val="00522A0A"/>
    <w:rsid w:val="0052531D"/>
    <w:rsid w:val="0052640A"/>
    <w:rsid w:val="00527890"/>
    <w:rsid w:val="00532199"/>
    <w:rsid w:val="00533480"/>
    <w:rsid w:val="00535DEE"/>
    <w:rsid w:val="005503B6"/>
    <w:rsid w:val="00552A79"/>
    <w:rsid w:val="00553834"/>
    <w:rsid w:val="00555208"/>
    <w:rsid w:val="00555605"/>
    <w:rsid w:val="0056055B"/>
    <w:rsid w:val="00562A81"/>
    <w:rsid w:val="00563192"/>
    <w:rsid w:val="00564095"/>
    <w:rsid w:val="00565B15"/>
    <w:rsid w:val="005702DA"/>
    <w:rsid w:val="0057626E"/>
    <w:rsid w:val="005800B5"/>
    <w:rsid w:val="00582616"/>
    <w:rsid w:val="00583129"/>
    <w:rsid w:val="00583C11"/>
    <w:rsid w:val="00594320"/>
    <w:rsid w:val="005A1154"/>
    <w:rsid w:val="005A3DD9"/>
    <w:rsid w:val="005A6F04"/>
    <w:rsid w:val="005B12E8"/>
    <w:rsid w:val="005B336B"/>
    <w:rsid w:val="005B4E47"/>
    <w:rsid w:val="005B6157"/>
    <w:rsid w:val="005C1107"/>
    <w:rsid w:val="005C2235"/>
    <w:rsid w:val="005C24EA"/>
    <w:rsid w:val="005C4C9F"/>
    <w:rsid w:val="005D0598"/>
    <w:rsid w:val="005D12AE"/>
    <w:rsid w:val="005D1B20"/>
    <w:rsid w:val="005D4C7D"/>
    <w:rsid w:val="005D66D3"/>
    <w:rsid w:val="005E2457"/>
    <w:rsid w:val="005E2C16"/>
    <w:rsid w:val="005E3C2B"/>
    <w:rsid w:val="005E4044"/>
    <w:rsid w:val="005F3A77"/>
    <w:rsid w:val="005F7999"/>
    <w:rsid w:val="006003E7"/>
    <w:rsid w:val="006025ED"/>
    <w:rsid w:val="00607A55"/>
    <w:rsid w:val="00613728"/>
    <w:rsid w:val="00613A1E"/>
    <w:rsid w:val="006140B0"/>
    <w:rsid w:val="006207F3"/>
    <w:rsid w:val="00621237"/>
    <w:rsid w:val="00625067"/>
    <w:rsid w:val="00626EDD"/>
    <w:rsid w:val="00626FAD"/>
    <w:rsid w:val="00631777"/>
    <w:rsid w:val="00634087"/>
    <w:rsid w:val="00634832"/>
    <w:rsid w:val="00642580"/>
    <w:rsid w:val="006460B7"/>
    <w:rsid w:val="00647843"/>
    <w:rsid w:val="00650ADB"/>
    <w:rsid w:val="00653A0D"/>
    <w:rsid w:val="0065605A"/>
    <w:rsid w:val="00661899"/>
    <w:rsid w:val="00666740"/>
    <w:rsid w:val="00675574"/>
    <w:rsid w:val="006756F2"/>
    <w:rsid w:val="00675DCC"/>
    <w:rsid w:val="006811B4"/>
    <w:rsid w:val="0068127C"/>
    <w:rsid w:val="006934ED"/>
    <w:rsid w:val="006937EA"/>
    <w:rsid w:val="00694DE0"/>
    <w:rsid w:val="00696EB7"/>
    <w:rsid w:val="006A3035"/>
    <w:rsid w:val="006A3D43"/>
    <w:rsid w:val="006B2432"/>
    <w:rsid w:val="006B3C8F"/>
    <w:rsid w:val="006B4030"/>
    <w:rsid w:val="006B5FE3"/>
    <w:rsid w:val="006B732F"/>
    <w:rsid w:val="006C3229"/>
    <w:rsid w:val="006C5443"/>
    <w:rsid w:val="006C666A"/>
    <w:rsid w:val="006C6733"/>
    <w:rsid w:val="006C7653"/>
    <w:rsid w:val="006D1FC6"/>
    <w:rsid w:val="006E5B9D"/>
    <w:rsid w:val="006E75B7"/>
    <w:rsid w:val="006F3793"/>
    <w:rsid w:val="0071012A"/>
    <w:rsid w:val="00713DC3"/>
    <w:rsid w:val="0072043D"/>
    <w:rsid w:val="0072258F"/>
    <w:rsid w:val="00726368"/>
    <w:rsid w:val="00726C56"/>
    <w:rsid w:val="00727EAB"/>
    <w:rsid w:val="00730DD5"/>
    <w:rsid w:val="007313DA"/>
    <w:rsid w:val="00732E54"/>
    <w:rsid w:val="007362ED"/>
    <w:rsid w:val="007371F1"/>
    <w:rsid w:val="00740595"/>
    <w:rsid w:val="00740A1C"/>
    <w:rsid w:val="0074260C"/>
    <w:rsid w:val="00744E6A"/>
    <w:rsid w:val="00751713"/>
    <w:rsid w:val="00751BA6"/>
    <w:rsid w:val="00752105"/>
    <w:rsid w:val="0075247C"/>
    <w:rsid w:val="007540E5"/>
    <w:rsid w:val="007578D9"/>
    <w:rsid w:val="007612C8"/>
    <w:rsid w:val="007617FB"/>
    <w:rsid w:val="00761886"/>
    <w:rsid w:val="00762678"/>
    <w:rsid w:val="00764684"/>
    <w:rsid w:val="0077182C"/>
    <w:rsid w:val="00774699"/>
    <w:rsid w:val="00782FEA"/>
    <w:rsid w:val="00790001"/>
    <w:rsid w:val="00794AFA"/>
    <w:rsid w:val="007959A3"/>
    <w:rsid w:val="0079658D"/>
    <w:rsid w:val="00796ED0"/>
    <w:rsid w:val="00797D00"/>
    <w:rsid w:val="007A28D1"/>
    <w:rsid w:val="007A514B"/>
    <w:rsid w:val="007B0504"/>
    <w:rsid w:val="007B1183"/>
    <w:rsid w:val="007B30F1"/>
    <w:rsid w:val="007C19D7"/>
    <w:rsid w:val="007C30AD"/>
    <w:rsid w:val="007C6893"/>
    <w:rsid w:val="007C6E1E"/>
    <w:rsid w:val="007D13A1"/>
    <w:rsid w:val="007E06A2"/>
    <w:rsid w:val="007E089B"/>
    <w:rsid w:val="007E0E36"/>
    <w:rsid w:val="007E269C"/>
    <w:rsid w:val="007E6854"/>
    <w:rsid w:val="007E7702"/>
    <w:rsid w:val="007F1E71"/>
    <w:rsid w:val="007F23CC"/>
    <w:rsid w:val="007F55BB"/>
    <w:rsid w:val="007F7701"/>
    <w:rsid w:val="00802102"/>
    <w:rsid w:val="00802AA1"/>
    <w:rsid w:val="00804B6C"/>
    <w:rsid w:val="0081366D"/>
    <w:rsid w:val="00814B32"/>
    <w:rsid w:val="00815ACD"/>
    <w:rsid w:val="00816F49"/>
    <w:rsid w:val="00817C9B"/>
    <w:rsid w:val="008223E0"/>
    <w:rsid w:val="00825180"/>
    <w:rsid w:val="00833CDF"/>
    <w:rsid w:val="00834D05"/>
    <w:rsid w:val="008407F1"/>
    <w:rsid w:val="00840E2F"/>
    <w:rsid w:val="00841FED"/>
    <w:rsid w:val="008551AC"/>
    <w:rsid w:val="00855A92"/>
    <w:rsid w:val="00857BDB"/>
    <w:rsid w:val="00865FBF"/>
    <w:rsid w:val="008747B5"/>
    <w:rsid w:val="0087519C"/>
    <w:rsid w:val="00887B55"/>
    <w:rsid w:val="00892D85"/>
    <w:rsid w:val="00895323"/>
    <w:rsid w:val="008977EE"/>
    <w:rsid w:val="008A2F38"/>
    <w:rsid w:val="008A469E"/>
    <w:rsid w:val="008A53F8"/>
    <w:rsid w:val="008B0355"/>
    <w:rsid w:val="008B10F9"/>
    <w:rsid w:val="008B7D0D"/>
    <w:rsid w:val="008C0586"/>
    <w:rsid w:val="008C1486"/>
    <w:rsid w:val="008C2D9A"/>
    <w:rsid w:val="008C3062"/>
    <w:rsid w:val="008C36EA"/>
    <w:rsid w:val="008C3A27"/>
    <w:rsid w:val="008C4653"/>
    <w:rsid w:val="008C4F43"/>
    <w:rsid w:val="008C6536"/>
    <w:rsid w:val="008D0925"/>
    <w:rsid w:val="008D266F"/>
    <w:rsid w:val="008D298B"/>
    <w:rsid w:val="008D2E73"/>
    <w:rsid w:val="008D35AD"/>
    <w:rsid w:val="008E0355"/>
    <w:rsid w:val="008E3E89"/>
    <w:rsid w:val="008F0A47"/>
    <w:rsid w:val="008F15C3"/>
    <w:rsid w:val="008F1C47"/>
    <w:rsid w:val="008F2D24"/>
    <w:rsid w:val="008F7B80"/>
    <w:rsid w:val="0090082B"/>
    <w:rsid w:val="00905595"/>
    <w:rsid w:val="009105DC"/>
    <w:rsid w:val="00911955"/>
    <w:rsid w:val="00911EB9"/>
    <w:rsid w:val="00913204"/>
    <w:rsid w:val="00913B8C"/>
    <w:rsid w:val="00913F1E"/>
    <w:rsid w:val="009161E5"/>
    <w:rsid w:val="0092376A"/>
    <w:rsid w:val="009260D4"/>
    <w:rsid w:val="009320A4"/>
    <w:rsid w:val="00937D5B"/>
    <w:rsid w:val="00941A06"/>
    <w:rsid w:val="00947B54"/>
    <w:rsid w:val="00950652"/>
    <w:rsid w:val="00960BF7"/>
    <w:rsid w:val="00964AFE"/>
    <w:rsid w:val="00966979"/>
    <w:rsid w:val="0097212F"/>
    <w:rsid w:val="00973F85"/>
    <w:rsid w:val="00976737"/>
    <w:rsid w:val="00976FF7"/>
    <w:rsid w:val="00977771"/>
    <w:rsid w:val="009870B7"/>
    <w:rsid w:val="00996BB0"/>
    <w:rsid w:val="009A00BD"/>
    <w:rsid w:val="009A0791"/>
    <w:rsid w:val="009A0A45"/>
    <w:rsid w:val="009B1583"/>
    <w:rsid w:val="009C603A"/>
    <w:rsid w:val="009D15C3"/>
    <w:rsid w:val="009D261C"/>
    <w:rsid w:val="009D27B7"/>
    <w:rsid w:val="009D42CD"/>
    <w:rsid w:val="009D47B2"/>
    <w:rsid w:val="009D6979"/>
    <w:rsid w:val="009D6D77"/>
    <w:rsid w:val="009F39D9"/>
    <w:rsid w:val="009F6650"/>
    <w:rsid w:val="009F69A4"/>
    <w:rsid w:val="00A21399"/>
    <w:rsid w:val="00A2272A"/>
    <w:rsid w:val="00A2292E"/>
    <w:rsid w:val="00A274FF"/>
    <w:rsid w:val="00A31FB1"/>
    <w:rsid w:val="00A50EFD"/>
    <w:rsid w:val="00A564D6"/>
    <w:rsid w:val="00A576B3"/>
    <w:rsid w:val="00A62BCD"/>
    <w:rsid w:val="00A63472"/>
    <w:rsid w:val="00A70119"/>
    <w:rsid w:val="00A73E57"/>
    <w:rsid w:val="00A77B78"/>
    <w:rsid w:val="00A82EC8"/>
    <w:rsid w:val="00A90355"/>
    <w:rsid w:val="00A90DB3"/>
    <w:rsid w:val="00A934A9"/>
    <w:rsid w:val="00A9699A"/>
    <w:rsid w:val="00AA0CBD"/>
    <w:rsid w:val="00AA36A3"/>
    <w:rsid w:val="00AA4163"/>
    <w:rsid w:val="00AA6277"/>
    <w:rsid w:val="00AA6732"/>
    <w:rsid w:val="00AA7D41"/>
    <w:rsid w:val="00AB1C84"/>
    <w:rsid w:val="00AB47EB"/>
    <w:rsid w:val="00AB6D6E"/>
    <w:rsid w:val="00AC1328"/>
    <w:rsid w:val="00AC3EE6"/>
    <w:rsid w:val="00AC5BBB"/>
    <w:rsid w:val="00AC6404"/>
    <w:rsid w:val="00AC65C7"/>
    <w:rsid w:val="00AD60D3"/>
    <w:rsid w:val="00AE0C53"/>
    <w:rsid w:val="00AE2775"/>
    <w:rsid w:val="00AE380E"/>
    <w:rsid w:val="00AE5148"/>
    <w:rsid w:val="00AF3B14"/>
    <w:rsid w:val="00AF63E8"/>
    <w:rsid w:val="00B00A05"/>
    <w:rsid w:val="00B01CF7"/>
    <w:rsid w:val="00B06619"/>
    <w:rsid w:val="00B1126C"/>
    <w:rsid w:val="00B1403B"/>
    <w:rsid w:val="00B14B74"/>
    <w:rsid w:val="00B1551B"/>
    <w:rsid w:val="00B15920"/>
    <w:rsid w:val="00B21531"/>
    <w:rsid w:val="00B229CA"/>
    <w:rsid w:val="00B252CE"/>
    <w:rsid w:val="00B3050F"/>
    <w:rsid w:val="00B306BD"/>
    <w:rsid w:val="00B30F5E"/>
    <w:rsid w:val="00B31C2D"/>
    <w:rsid w:val="00B362E0"/>
    <w:rsid w:val="00B406EE"/>
    <w:rsid w:val="00B504DA"/>
    <w:rsid w:val="00B57308"/>
    <w:rsid w:val="00B64105"/>
    <w:rsid w:val="00B64943"/>
    <w:rsid w:val="00B666FD"/>
    <w:rsid w:val="00B71EE7"/>
    <w:rsid w:val="00B731B6"/>
    <w:rsid w:val="00B76C07"/>
    <w:rsid w:val="00B77DC8"/>
    <w:rsid w:val="00B82135"/>
    <w:rsid w:val="00B829FC"/>
    <w:rsid w:val="00B87FBB"/>
    <w:rsid w:val="00B93D8E"/>
    <w:rsid w:val="00B94703"/>
    <w:rsid w:val="00BA077B"/>
    <w:rsid w:val="00BA0875"/>
    <w:rsid w:val="00BA305F"/>
    <w:rsid w:val="00BA307C"/>
    <w:rsid w:val="00BA5717"/>
    <w:rsid w:val="00BA615D"/>
    <w:rsid w:val="00BA7491"/>
    <w:rsid w:val="00BB2563"/>
    <w:rsid w:val="00BB2655"/>
    <w:rsid w:val="00BB3472"/>
    <w:rsid w:val="00BB585C"/>
    <w:rsid w:val="00BB744C"/>
    <w:rsid w:val="00BC280D"/>
    <w:rsid w:val="00BC41DC"/>
    <w:rsid w:val="00BC6851"/>
    <w:rsid w:val="00BC6AA0"/>
    <w:rsid w:val="00BC6AA6"/>
    <w:rsid w:val="00BC71C1"/>
    <w:rsid w:val="00BD1CA6"/>
    <w:rsid w:val="00BD1CE5"/>
    <w:rsid w:val="00BD2B0C"/>
    <w:rsid w:val="00BD53BE"/>
    <w:rsid w:val="00BD6D9A"/>
    <w:rsid w:val="00BE3868"/>
    <w:rsid w:val="00BE3D82"/>
    <w:rsid w:val="00BF04D8"/>
    <w:rsid w:val="00BF0EA0"/>
    <w:rsid w:val="00BF15D8"/>
    <w:rsid w:val="00BF1B53"/>
    <w:rsid w:val="00BF2C52"/>
    <w:rsid w:val="00BF3701"/>
    <w:rsid w:val="00C05AB8"/>
    <w:rsid w:val="00C153FF"/>
    <w:rsid w:val="00C16A39"/>
    <w:rsid w:val="00C203D2"/>
    <w:rsid w:val="00C256EA"/>
    <w:rsid w:val="00C2668D"/>
    <w:rsid w:val="00C31224"/>
    <w:rsid w:val="00C31B46"/>
    <w:rsid w:val="00C32AD7"/>
    <w:rsid w:val="00C334D2"/>
    <w:rsid w:val="00C34591"/>
    <w:rsid w:val="00C4369A"/>
    <w:rsid w:val="00C44F7E"/>
    <w:rsid w:val="00C45921"/>
    <w:rsid w:val="00C5242B"/>
    <w:rsid w:val="00C527D4"/>
    <w:rsid w:val="00C545FE"/>
    <w:rsid w:val="00C57AF7"/>
    <w:rsid w:val="00C6256A"/>
    <w:rsid w:val="00C63F0D"/>
    <w:rsid w:val="00C659B9"/>
    <w:rsid w:val="00C66A40"/>
    <w:rsid w:val="00C67216"/>
    <w:rsid w:val="00C73B14"/>
    <w:rsid w:val="00C8112A"/>
    <w:rsid w:val="00C82D85"/>
    <w:rsid w:val="00C8300B"/>
    <w:rsid w:val="00C833A6"/>
    <w:rsid w:val="00C84B8C"/>
    <w:rsid w:val="00C85A46"/>
    <w:rsid w:val="00C93B5B"/>
    <w:rsid w:val="00C9409E"/>
    <w:rsid w:val="00C94151"/>
    <w:rsid w:val="00CA05D3"/>
    <w:rsid w:val="00CA2D11"/>
    <w:rsid w:val="00CA4182"/>
    <w:rsid w:val="00CB259D"/>
    <w:rsid w:val="00CB61DE"/>
    <w:rsid w:val="00CB6C2F"/>
    <w:rsid w:val="00CB71B5"/>
    <w:rsid w:val="00CB7EB6"/>
    <w:rsid w:val="00CC0FF6"/>
    <w:rsid w:val="00CC2B7F"/>
    <w:rsid w:val="00CC3331"/>
    <w:rsid w:val="00CC5916"/>
    <w:rsid w:val="00CC5C70"/>
    <w:rsid w:val="00CD7FFA"/>
    <w:rsid w:val="00CE03FF"/>
    <w:rsid w:val="00CF549E"/>
    <w:rsid w:val="00CF6F9A"/>
    <w:rsid w:val="00D01D0E"/>
    <w:rsid w:val="00D057FF"/>
    <w:rsid w:val="00D05F04"/>
    <w:rsid w:val="00D110A8"/>
    <w:rsid w:val="00D1661E"/>
    <w:rsid w:val="00D21124"/>
    <w:rsid w:val="00D24FD9"/>
    <w:rsid w:val="00D26778"/>
    <w:rsid w:val="00D273E1"/>
    <w:rsid w:val="00D27D36"/>
    <w:rsid w:val="00D308F0"/>
    <w:rsid w:val="00D34B02"/>
    <w:rsid w:val="00D36FA9"/>
    <w:rsid w:val="00D41FC4"/>
    <w:rsid w:val="00D43DAF"/>
    <w:rsid w:val="00D451FA"/>
    <w:rsid w:val="00D51EB4"/>
    <w:rsid w:val="00D51EC8"/>
    <w:rsid w:val="00D53D87"/>
    <w:rsid w:val="00D54CD2"/>
    <w:rsid w:val="00D55DCD"/>
    <w:rsid w:val="00D57E65"/>
    <w:rsid w:val="00D64D42"/>
    <w:rsid w:val="00D64E64"/>
    <w:rsid w:val="00D654D2"/>
    <w:rsid w:val="00D657AA"/>
    <w:rsid w:val="00D662AA"/>
    <w:rsid w:val="00D70D41"/>
    <w:rsid w:val="00D71722"/>
    <w:rsid w:val="00D71BE4"/>
    <w:rsid w:val="00D76524"/>
    <w:rsid w:val="00D80B50"/>
    <w:rsid w:val="00D84931"/>
    <w:rsid w:val="00D93CE0"/>
    <w:rsid w:val="00D94705"/>
    <w:rsid w:val="00DA2026"/>
    <w:rsid w:val="00DA33E6"/>
    <w:rsid w:val="00DB0167"/>
    <w:rsid w:val="00DB10B5"/>
    <w:rsid w:val="00DB1291"/>
    <w:rsid w:val="00DB168C"/>
    <w:rsid w:val="00DB2D18"/>
    <w:rsid w:val="00DB2FD8"/>
    <w:rsid w:val="00DB31F3"/>
    <w:rsid w:val="00DB4A69"/>
    <w:rsid w:val="00DB51E7"/>
    <w:rsid w:val="00DB5309"/>
    <w:rsid w:val="00DB6B3A"/>
    <w:rsid w:val="00DB74A1"/>
    <w:rsid w:val="00DC070D"/>
    <w:rsid w:val="00DC525A"/>
    <w:rsid w:val="00DD229C"/>
    <w:rsid w:val="00DD6B36"/>
    <w:rsid w:val="00DE00C9"/>
    <w:rsid w:val="00DE2771"/>
    <w:rsid w:val="00DE57BB"/>
    <w:rsid w:val="00DE6146"/>
    <w:rsid w:val="00DF11BC"/>
    <w:rsid w:val="00DF3DB9"/>
    <w:rsid w:val="00DF4F47"/>
    <w:rsid w:val="00DF5BF3"/>
    <w:rsid w:val="00DF6A73"/>
    <w:rsid w:val="00DF7A43"/>
    <w:rsid w:val="00E00068"/>
    <w:rsid w:val="00E0149E"/>
    <w:rsid w:val="00E1295D"/>
    <w:rsid w:val="00E132E1"/>
    <w:rsid w:val="00E177F3"/>
    <w:rsid w:val="00E21A4F"/>
    <w:rsid w:val="00E24B82"/>
    <w:rsid w:val="00E407A2"/>
    <w:rsid w:val="00E41413"/>
    <w:rsid w:val="00E41570"/>
    <w:rsid w:val="00E42A2A"/>
    <w:rsid w:val="00E44BD6"/>
    <w:rsid w:val="00E47E0C"/>
    <w:rsid w:val="00E52EC5"/>
    <w:rsid w:val="00E5378C"/>
    <w:rsid w:val="00E53C1C"/>
    <w:rsid w:val="00E53C82"/>
    <w:rsid w:val="00E54A95"/>
    <w:rsid w:val="00E56B32"/>
    <w:rsid w:val="00E619CB"/>
    <w:rsid w:val="00E64B92"/>
    <w:rsid w:val="00E662CE"/>
    <w:rsid w:val="00E74D07"/>
    <w:rsid w:val="00E765C3"/>
    <w:rsid w:val="00E82200"/>
    <w:rsid w:val="00E916D1"/>
    <w:rsid w:val="00E934BF"/>
    <w:rsid w:val="00E943E2"/>
    <w:rsid w:val="00EA1035"/>
    <w:rsid w:val="00EB3DCA"/>
    <w:rsid w:val="00EB7113"/>
    <w:rsid w:val="00EB71A0"/>
    <w:rsid w:val="00EC045B"/>
    <w:rsid w:val="00EC1006"/>
    <w:rsid w:val="00EC2550"/>
    <w:rsid w:val="00EC2DB1"/>
    <w:rsid w:val="00EC493F"/>
    <w:rsid w:val="00ED054F"/>
    <w:rsid w:val="00ED20EF"/>
    <w:rsid w:val="00ED2307"/>
    <w:rsid w:val="00ED450E"/>
    <w:rsid w:val="00ED659A"/>
    <w:rsid w:val="00ED7C7C"/>
    <w:rsid w:val="00EE065D"/>
    <w:rsid w:val="00EE2C56"/>
    <w:rsid w:val="00EF628E"/>
    <w:rsid w:val="00EF74DB"/>
    <w:rsid w:val="00EF7ACB"/>
    <w:rsid w:val="00F05F62"/>
    <w:rsid w:val="00F06E78"/>
    <w:rsid w:val="00F12184"/>
    <w:rsid w:val="00F17D3C"/>
    <w:rsid w:val="00F24EC7"/>
    <w:rsid w:val="00F30966"/>
    <w:rsid w:val="00F32DDA"/>
    <w:rsid w:val="00F33BC6"/>
    <w:rsid w:val="00F46E8C"/>
    <w:rsid w:val="00F50373"/>
    <w:rsid w:val="00F52FB4"/>
    <w:rsid w:val="00F54B52"/>
    <w:rsid w:val="00F56417"/>
    <w:rsid w:val="00F60CC5"/>
    <w:rsid w:val="00F67BEE"/>
    <w:rsid w:val="00F71276"/>
    <w:rsid w:val="00F7201B"/>
    <w:rsid w:val="00F72024"/>
    <w:rsid w:val="00F76588"/>
    <w:rsid w:val="00F832FE"/>
    <w:rsid w:val="00F918D9"/>
    <w:rsid w:val="00F92BA3"/>
    <w:rsid w:val="00F93C09"/>
    <w:rsid w:val="00FA2409"/>
    <w:rsid w:val="00FA3447"/>
    <w:rsid w:val="00FB44CE"/>
    <w:rsid w:val="00FB5657"/>
    <w:rsid w:val="00FB6A55"/>
    <w:rsid w:val="00FC3351"/>
    <w:rsid w:val="00FC6C45"/>
    <w:rsid w:val="00FD01D3"/>
    <w:rsid w:val="00FD07B3"/>
    <w:rsid w:val="00FD46FE"/>
    <w:rsid w:val="00FD59C9"/>
    <w:rsid w:val="00FD7472"/>
    <w:rsid w:val="00FE199E"/>
    <w:rsid w:val="00FE2174"/>
    <w:rsid w:val="00FE5B79"/>
    <w:rsid w:val="00FE656F"/>
    <w:rsid w:val="00FF45B8"/>
    <w:rsid w:val="00FF47CE"/>
    <w:rsid w:val="00FF7843"/>
    <w:rsid w:val="00FF7F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AB966"/>
  <w15:docId w15:val="{093368CC-9510-4A65-B610-202416B22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7EA1"/>
    <w:pPr>
      <w:spacing w:after="120" w:line="240" w:lineRule="auto"/>
    </w:pPr>
    <w:rPr>
      <w:rFonts w:ascii="Sylfaen" w:hAnsi="Sylfaen"/>
    </w:rPr>
  </w:style>
  <w:style w:type="paragraph" w:styleId="Heading1">
    <w:name w:val="heading 1"/>
    <w:basedOn w:val="Normal"/>
    <w:next w:val="Normal"/>
    <w:link w:val="Heading1Char"/>
    <w:uiPriority w:val="9"/>
    <w:qFormat/>
    <w:rsid w:val="002709AC"/>
    <w:pPr>
      <w:keepNext/>
      <w:keepLines/>
      <w:numPr>
        <w:numId w:val="1"/>
      </w:numPr>
      <w:outlineLvl w:val="0"/>
    </w:pPr>
    <w:rPr>
      <w:rFonts w:eastAsiaTheme="majorEastAsia" w:cstheme="majorBidi"/>
      <w:b/>
      <w:color w:val="2E74B5" w:themeColor="accent1" w:themeShade="BF"/>
      <w:szCs w:val="32"/>
    </w:rPr>
  </w:style>
  <w:style w:type="paragraph" w:styleId="Heading2">
    <w:name w:val="heading 2"/>
    <w:basedOn w:val="Normal"/>
    <w:next w:val="Normal"/>
    <w:link w:val="Heading2Char"/>
    <w:uiPriority w:val="9"/>
    <w:unhideWhenUsed/>
    <w:qFormat/>
    <w:rsid w:val="002709AC"/>
    <w:pPr>
      <w:keepNext/>
      <w:keepLines/>
      <w:numPr>
        <w:ilvl w:val="1"/>
        <w:numId w:val="1"/>
      </w:numPr>
      <w:outlineLvl w:val="1"/>
    </w:pPr>
    <w:rPr>
      <w:rFonts w:eastAsiaTheme="majorEastAsia" w:cstheme="majorBidi"/>
      <w:b/>
      <w:i/>
      <w:szCs w:val="26"/>
    </w:rPr>
  </w:style>
  <w:style w:type="paragraph" w:styleId="Heading3">
    <w:name w:val="heading 3"/>
    <w:basedOn w:val="Normal"/>
    <w:next w:val="Normal"/>
    <w:link w:val="Heading3Char"/>
    <w:uiPriority w:val="9"/>
    <w:unhideWhenUsed/>
    <w:qFormat/>
    <w:rsid w:val="002709AC"/>
    <w:pPr>
      <w:keepNext/>
      <w:keepLines/>
      <w:numPr>
        <w:ilvl w:val="2"/>
        <w:numId w:val="1"/>
      </w:numPr>
      <w:outlineLvl w:val="2"/>
    </w:pPr>
    <w:rPr>
      <w:rFonts w:eastAsiaTheme="majorEastAsia" w:cstheme="majorBidi"/>
      <w:b/>
      <w:i/>
      <w:szCs w:val="24"/>
    </w:rPr>
  </w:style>
  <w:style w:type="paragraph" w:styleId="Heading4">
    <w:name w:val="heading 4"/>
    <w:basedOn w:val="Normal"/>
    <w:next w:val="Normal"/>
    <w:link w:val="Heading4Char"/>
    <w:uiPriority w:val="9"/>
    <w:unhideWhenUsed/>
    <w:qFormat/>
    <w:rsid w:val="002709AC"/>
    <w:pPr>
      <w:keepNext/>
      <w:keepLines/>
      <w:numPr>
        <w:ilvl w:val="3"/>
        <w:numId w:val="1"/>
      </w:numPr>
      <w:ind w:left="862" w:hanging="862"/>
      <w:outlineLvl w:val="3"/>
    </w:pPr>
    <w:rPr>
      <w:rFonts w:eastAsiaTheme="majorEastAsia" w:cstheme="majorBidi"/>
      <w:b/>
      <w:i/>
      <w:iCs/>
      <w:color w:val="000000" w:themeColor="text1"/>
    </w:rPr>
  </w:style>
  <w:style w:type="paragraph" w:styleId="Heading5">
    <w:name w:val="heading 5"/>
    <w:basedOn w:val="Normal"/>
    <w:next w:val="Normal"/>
    <w:link w:val="Heading5Char"/>
    <w:uiPriority w:val="9"/>
    <w:unhideWhenUsed/>
    <w:qFormat/>
    <w:rsid w:val="002709AC"/>
    <w:pPr>
      <w:keepNext/>
      <w:keepLines/>
      <w:numPr>
        <w:ilvl w:val="4"/>
        <w:numId w:val="1"/>
      </w:numPr>
      <w:ind w:left="1009" w:hanging="1009"/>
      <w:outlineLvl w:val="4"/>
    </w:pPr>
    <w:rPr>
      <w:rFonts w:eastAsiaTheme="majorEastAsia" w:cstheme="majorBidi"/>
      <w:b/>
      <w:i/>
      <w:color w:val="000000" w:themeColor="text1"/>
    </w:rPr>
  </w:style>
  <w:style w:type="paragraph" w:styleId="Heading6">
    <w:name w:val="heading 6"/>
    <w:basedOn w:val="Normal"/>
    <w:next w:val="Normal"/>
    <w:link w:val="Heading6Char"/>
    <w:uiPriority w:val="9"/>
    <w:semiHidden/>
    <w:unhideWhenUsed/>
    <w:qFormat/>
    <w:rsid w:val="002709AC"/>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2709AC"/>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2709AC"/>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709AC"/>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09AC"/>
    <w:rPr>
      <w:rFonts w:ascii="Sylfaen" w:eastAsiaTheme="majorEastAsia" w:hAnsi="Sylfaen" w:cstheme="majorBidi"/>
      <w:b/>
      <w:color w:val="2E74B5" w:themeColor="accent1" w:themeShade="BF"/>
      <w:szCs w:val="32"/>
    </w:rPr>
  </w:style>
  <w:style w:type="character" w:customStyle="1" w:styleId="Heading2Char">
    <w:name w:val="Heading 2 Char"/>
    <w:basedOn w:val="DefaultParagraphFont"/>
    <w:link w:val="Heading2"/>
    <w:uiPriority w:val="9"/>
    <w:rsid w:val="002709AC"/>
    <w:rPr>
      <w:rFonts w:ascii="Sylfaen" w:eastAsiaTheme="majorEastAsia" w:hAnsi="Sylfaen" w:cstheme="majorBidi"/>
      <w:b/>
      <w:i/>
      <w:szCs w:val="26"/>
    </w:rPr>
  </w:style>
  <w:style w:type="paragraph" w:styleId="TOC2">
    <w:name w:val="toc 2"/>
    <w:basedOn w:val="Normal"/>
    <w:next w:val="Normal"/>
    <w:autoRedefine/>
    <w:uiPriority w:val="39"/>
    <w:unhideWhenUsed/>
    <w:rsid w:val="00790001"/>
    <w:pPr>
      <w:spacing w:after="0"/>
      <w:ind w:left="221"/>
    </w:pPr>
    <w:rPr>
      <w:i/>
      <w:sz w:val="18"/>
    </w:rPr>
  </w:style>
  <w:style w:type="paragraph" w:styleId="TOC3">
    <w:name w:val="toc 3"/>
    <w:basedOn w:val="Normal"/>
    <w:next w:val="Normal"/>
    <w:autoRedefine/>
    <w:uiPriority w:val="39"/>
    <w:unhideWhenUsed/>
    <w:rsid w:val="00790001"/>
    <w:pPr>
      <w:spacing w:after="0"/>
      <w:ind w:left="442"/>
    </w:pPr>
    <w:rPr>
      <w:i/>
      <w:sz w:val="18"/>
    </w:rPr>
  </w:style>
  <w:style w:type="character" w:customStyle="1" w:styleId="Heading3Char">
    <w:name w:val="Heading 3 Char"/>
    <w:basedOn w:val="DefaultParagraphFont"/>
    <w:link w:val="Heading3"/>
    <w:uiPriority w:val="9"/>
    <w:rsid w:val="002709AC"/>
    <w:rPr>
      <w:rFonts w:ascii="Sylfaen" w:eastAsiaTheme="majorEastAsia" w:hAnsi="Sylfaen" w:cstheme="majorBidi"/>
      <w:b/>
      <w:i/>
      <w:szCs w:val="24"/>
    </w:rPr>
  </w:style>
  <w:style w:type="paragraph" w:styleId="TOC4">
    <w:name w:val="toc 4"/>
    <w:basedOn w:val="Normal"/>
    <w:next w:val="Normal"/>
    <w:autoRedefine/>
    <w:uiPriority w:val="39"/>
    <w:unhideWhenUsed/>
    <w:rsid w:val="00790001"/>
    <w:pPr>
      <w:spacing w:after="0"/>
      <w:ind w:left="658"/>
    </w:pPr>
    <w:rPr>
      <w:i/>
      <w:sz w:val="18"/>
    </w:rPr>
  </w:style>
  <w:style w:type="paragraph" w:styleId="ListParagraph">
    <w:name w:val="List Paragraph"/>
    <w:basedOn w:val="Normal"/>
    <w:link w:val="ListParagraphChar"/>
    <w:uiPriority w:val="34"/>
    <w:qFormat/>
    <w:rsid w:val="002709AC"/>
    <w:pPr>
      <w:ind w:left="720"/>
      <w:contextualSpacing/>
    </w:pPr>
  </w:style>
  <w:style w:type="character" w:customStyle="1" w:styleId="ListParagraphChar">
    <w:name w:val="List Paragraph Char"/>
    <w:basedOn w:val="DefaultParagraphFont"/>
    <w:link w:val="ListParagraph"/>
    <w:uiPriority w:val="34"/>
    <w:rsid w:val="002709AC"/>
    <w:rPr>
      <w:rFonts w:ascii="Sylfaen" w:hAnsi="Sylfaen"/>
    </w:rPr>
  </w:style>
  <w:style w:type="paragraph" w:styleId="Header">
    <w:name w:val="header"/>
    <w:basedOn w:val="Normal"/>
    <w:link w:val="HeaderChar"/>
    <w:uiPriority w:val="99"/>
    <w:unhideWhenUsed/>
    <w:rsid w:val="002709AC"/>
    <w:pPr>
      <w:tabs>
        <w:tab w:val="center" w:pos="4680"/>
        <w:tab w:val="right" w:pos="9360"/>
      </w:tabs>
      <w:spacing w:after="0"/>
    </w:pPr>
  </w:style>
  <w:style w:type="character" w:customStyle="1" w:styleId="HeaderChar">
    <w:name w:val="Header Char"/>
    <w:basedOn w:val="DefaultParagraphFont"/>
    <w:link w:val="Header"/>
    <w:uiPriority w:val="99"/>
    <w:rsid w:val="002709AC"/>
    <w:rPr>
      <w:rFonts w:ascii="Sylfaen" w:hAnsi="Sylfaen"/>
    </w:rPr>
  </w:style>
  <w:style w:type="paragraph" w:styleId="Footer">
    <w:name w:val="footer"/>
    <w:basedOn w:val="Normal"/>
    <w:link w:val="FooterChar"/>
    <w:uiPriority w:val="99"/>
    <w:unhideWhenUsed/>
    <w:rsid w:val="002709AC"/>
    <w:pPr>
      <w:tabs>
        <w:tab w:val="center" w:pos="4680"/>
        <w:tab w:val="right" w:pos="9360"/>
      </w:tabs>
      <w:spacing w:after="0"/>
    </w:pPr>
  </w:style>
  <w:style w:type="character" w:customStyle="1" w:styleId="FooterChar">
    <w:name w:val="Footer Char"/>
    <w:basedOn w:val="DefaultParagraphFont"/>
    <w:link w:val="Footer"/>
    <w:uiPriority w:val="99"/>
    <w:rsid w:val="002709AC"/>
    <w:rPr>
      <w:rFonts w:ascii="Sylfaen" w:hAnsi="Sylfaen"/>
    </w:rPr>
  </w:style>
  <w:style w:type="character" w:styleId="Hyperlink">
    <w:name w:val="Hyperlink"/>
    <w:basedOn w:val="DefaultParagraphFont"/>
    <w:uiPriority w:val="99"/>
    <w:unhideWhenUsed/>
    <w:rsid w:val="002709AC"/>
    <w:rPr>
      <w:color w:val="0563C1" w:themeColor="hyperlink"/>
      <w:u w:val="single"/>
    </w:rPr>
  </w:style>
  <w:style w:type="paragraph" w:styleId="TOC1">
    <w:name w:val="toc 1"/>
    <w:basedOn w:val="Normal"/>
    <w:next w:val="Normal"/>
    <w:autoRedefine/>
    <w:uiPriority w:val="39"/>
    <w:unhideWhenUsed/>
    <w:rsid w:val="00790001"/>
    <w:pPr>
      <w:spacing w:after="0"/>
    </w:pPr>
    <w:rPr>
      <w:b/>
      <w:i/>
      <w:color w:val="2E74B5" w:themeColor="accent1" w:themeShade="BF"/>
      <w:sz w:val="20"/>
    </w:rPr>
  </w:style>
  <w:style w:type="paragraph" w:styleId="TOC5">
    <w:name w:val="toc 5"/>
    <w:basedOn w:val="Normal"/>
    <w:next w:val="Normal"/>
    <w:autoRedefine/>
    <w:uiPriority w:val="39"/>
    <w:unhideWhenUsed/>
    <w:rsid w:val="002709AC"/>
    <w:pPr>
      <w:spacing w:after="0"/>
      <w:ind w:left="879"/>
    </w:pPr>
    <w:rPr>
      <w:i/>
    </w:rPr>
  </w:style>
  <w:style w:type="character" w:customStyle="1" w:styleId="Heading4Char">
    <w:name w:val="Heading 4 Char"/>
    <w:basedOn w:val="DefaultParagraphFont"/>
    <w:link w:val="Heading4"/>
    <w:uiPriority w:val="9"/>
    <w:rsid w:val="002709AC"/>
    <w:rPr>
      <w:rFonts w:ascii="Sylfaen" w:eastAsiaTheme="majorEastAsia" w:hAnsi="Sylfaen" w:cstheme="majorBidi"/>
      <w:b/>
      <w:i/>
      <w:iCs/>
      <w:color w:val="000000" w:themeColor="text1"/>
    </w:rPr>
  </w:style>
  <w:style w:type="character" w:customStyle="1" w:styleId="Heading5Char">
    <w:name w:val="Heading 5 Char"/>
    <w:basedOn w:val="DefaultParagraphFont"/>
    <w:link w:val="Heading5"/>
    <w:uiPriority w:val="9"/>
    <w:rsid w:val="002709AC"/>
    <w:rPr>
      <w:rFonts w:ascii="Sylfaen" w:eastAsiaTheme="majorEastAsia" w:hAnsi="Sylfaen" w:cstheme="majorBidi"/>
      <w:b/>
      <w:i/>
      <w:color w:val="000000" w:themeColor="text1"/>
    </w:rPr>
  </w:style>
  <w:style w:type="character" w:customStyle="1" w:styleId="Heading6Char">
    <w:name w:val="Heading 6 Char"/>
    <w:basedOn w:val="DefaultParagraphFont"/>
    <w:link w:val="Heading6"/>
    <w:uiPriority w:val="9"/>
    <w:semiHidden/>
    <w:rsid w:val="002709AC"/>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2709A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2709A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709AC"/>
    <w:rPr>
      <w:rFonts w:asciiTheme="majorHAnsi" w:eastAsiaTheme="majorEastAsia" w:hAnsiTheme="majorHAnsi" w:cstheme="majorBidi"/>
      <w:i/>
      <w:iCs/>
      <w:color w:val="272727" w:themeColor="text1" w:themeTint="D8"/>
      <w:sz w:val="21"/>
      <w:szCs w:val="21"/>
    </w:rPr>
  </w:style>
  <w:style w:type="table" w:customStyle="1" w:styleId="24">
    <w:name w:val="Сетка таблицы24"/>
    <w:basedOn w:val="TableNormal"/>
    <w:next w:val="TableGrid"/>
    <w:uiPriority w:val="59"/>
    <w:rsid w:val="00477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77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B3A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3AE2"/>
    <w:rPr>
      <w:rFonts w:ascii="Tahoma" w:hAnsi="Tahoma" w:cs="Tahoma"/>
      <w:sz w:val="16"/>
      <w:szCs w:val="16"/>
    </w:rPr>
  </w:style>
  <w:style w:type="table" w:customStyle="1" w:styleId="TableGrid3">
    <w:name w:val="Table Grid3"/>
    <w:basedOn w:val="TableNormal"/>
    <w:next w:val="TableGrid"/>
    <w:uiPriority w:val="39"/>
    <w:rsid w:val="00B140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E916D1"/>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ja-JP"/>
    </w:rPr>
  </w:style>
  <w:style w:type="character" w:customStyle="1" w:styleId="TitleChar">
    <w:name w:val="Title Char"/>
    <w:basedOn w:val="DefaultParagraphFont"/>
    <w:link w:val="Title"/>
    <w:uiPriority w:val="10"/>
    <w:rsid w:val="00E916D1"/>
    <w:rPr>
      <w:rFonts w:asciiTheme="majorHAnsi" w:eastAsiaTheme="majorEastAsia" w:hAnsiTheme="majorHAnsi" w:cstheme="majorBidi"/>
      <w:color w:val="323E4F" w:themeColor="text2" w:themeShade="BF"/>
      <w:spacing w:val="5"/>
      <w:kern w:val="28"/>
      <w:sz w:val="52"/>
      <w:szCs w:val="52"/>
      <w:lang w:eastAsia="ja-JP"/>
    </w:rPr>
  </w:style>
  <w:style w:type="paragraph" w:styleId="Subtitle">
    <w:name w:val="Subtitle"/>
    <w:basedOn w:val="Normal"/>
    <w:next w:val="Normal"/>
    <w:link w:val="SubtitleChar"/>
    <w:uiPriority w:val="11"/>
    <w:qFormat/>
    <w:rsid w:val="00E916D1"/>
    <w:pPr>
      <w:numPr>
        <w:ilvl w:val="1"/>
      </w:numPr>
      <w:spacing w:after="200" w:line="276" w:lineRule="auto"/>
    </w:pPr>
    <w:rPr>
      <w:rFonts w:asciiTheme="majorHAnsi" w:eastAsiaTheme="majorEastAsia" w:hAnsiTheme="majorHAnsi" w:cstheme="majorBidi"/>
      <w:i/>
      <w:iCs/>
      <w:color w:val="5B9BD5" w:themeColor="accent1"/>
      <w:spacing w:val="15"/>
      <w:sz w:val="24"/>
      <w:szCs w:val="24"/>
      <w:lang w:eastAsia="ja-JP"/>
    </w:rPr>
  </w:style>
  <w:style w:type="character" w:customStyle="1" w:styleId="SubtitleChar">
    <w:name w:val="Subtitle Char"/>
    <w:basedOn w:val="DefaultParagraphFont"/>
    <w:link w:val="Subtitle"/>
    <w:uiPriority w:val="11"/>
    <w:rsid w:val="00E916D1"/>
    <w:rPr>
      <w:rFonts w:asciiTheme="majorHAnsi" w:eastAsiaTheme="majorEastAsia" w:hAnsiTheme="majorHAnsi" w:cstheme="majorBidi"/>
      <w:i/>
      <w:iCs/>
      <w:color w:val="5B9BD5" w:themeColor="accent1"/>
      <w:spacing w:val="15"/>
      <w:sz w:val="24"/>
      <w:szCs w:val="24"/>
      <w:lang w:eastAsia="ja-JP"/>
    </w:rPr>
  </w:style>
  <w:style w:type="numbering" w:customStyle="1" w:styleId="NoList1">
    <w:name w:val="No List1"/>
    <w:next w:val="NoList"/>
    <w:uiPriority w:val="99"/>
    <w:semiHidden/>
    <w:unhideWhenUsed/>
    <w:rsid w:val="00582616"/>
  </w:style>
  <w:style w:type="table" w:customStyle="1" w:styleId="241">
    <w:name w:val="Сетка таблицы241"/>
    <w:basedOn w:val="TableNormal"/>
    <w:next w:val="TableGrid"/>
    <w:uiPriority w:val="59"/>
    <w:rsid w:val="00582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582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582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82616"/>
    <w:pPr>
      <w:spacing w:after="0"/>
    </w:pPr>
    <w:rPr>
      <w:sz w:val="20"/>
      <w:szCs w:val="20"/>
    </w:rPr>
  </w:style>
  <w:style w:type="character" w:customStyle="1" w:styleId="FootnoteTextChar">
    <w:name w:val="Footnote Text Char"/>
    <w:basedOn w:val="DefaultParagraphFont"/>
    <w:link w:val="FootnoteText"/>
    <w:uiPriority w:val="99"/>
    <w:semiHidden/>
    <w:rsid w:val="00582616"/>
    <w:rPr>
      <w:rFonts w:ascii="Sylfaen" w:hAnsi="Sylfaen"/>
      <w:sz w:val="20"/>
      <w:szCs w:val="20"/>
    </w:rPr>
  </w:style>
  <w:style w:type="character" w:styleId="FootnoteReference">
    <w:name w:val="footnote reference"/>
    <w:aliases w:val="ftref,(NECG) Footnote Reference,fr,Footnote Ref in FtNote,16 Point,Superscript 6 Point,SUPERS,Error-Fußnotenzeichen5,Error-Fußnotenzeichen6,Error-Fußnotenzeichen3,Ref,de nota al pie,Footnote Reference Number"/>
    <w:basedOn w:val="DefaultParagraphFont"/>
    <w:uiPriority w:val="99"/>
    <w:unhideWhenUsed/>
    <w:qFormat/>
    <w:rsid w:val="00582616"/>
    <w:rPr>
      <w:vertAlign w:val="superscript"/>
    </w:rPr>
  </w:style>
  <w:style w:type="table" w:customStyle="1" w:styleId="TableGrid2">
    <w:name w:val="Table Grid2"/>
    <w:basedOn w:val="TableNormal"/>
    <w:next w:val="TableGrid"/>
    <w:uiPriority w:val="39"/>
    <w:rsid w:val="00043A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307C"/>
    <w:pPr>
      <w:autoSpaceDE w:val="0"/>
      <w:autoSpaceDN w:val="0"/>
      <w:adjustRightInd w:val="0"/>
      <w:spacing w:after="0" w:line="240" w:lineRule="auto"/>
    </w:pPr>
    <w:rPr>
      <w:rFonts w:ascii="Sylfaen" w:hAnsi="Sylfaen" w:cs="Sylfaen"/>
      <w:color w:val="000000"/>
      <w:sz w:val="24"/>
      <w:szCs w:val="24"/>
      <w:lang w:val="fr-FR"/>
    </w:rPr>
  </w:style>
  <w:style w:type="character" w:styleId="CommentReference">
    <w:name w:val="annotation reference"/>
    <w:basedOn w:val="DefaultParagraphFont"/>
    <w:uiPriority w:val="99"/>
    <w:semiHidden/>
    <w:unhideWhenUsed/>
    <w:rsid w:val="007B30F1"/>
    <w:rPr>
      <w:sz w:val="16"/>
      <w:szCs w:val="16"/>
    </w:rPr>
  </w:style>
  <w:style w:type="paragraph" w:styleId="CommentText">
    <w:name w:val="annotation text"/>
    <w:basedOn w:val="Normal"/>
    <w:link w:val="CommentTextChar"/>
    <w:uiPriority w:val="99"/>
    <w:semiHidden/>
    <w:unhideWhenUsed/>
    <w:rsid w:val="007B30F1"/>
    <w:rPr>
      <w:sz w:val="20"/>
      <w:szCs w:val="20"/>
    </w:rPr>
  </w:style>
  <w:style w:type="character" w:customStyle="1" w:styleId="CommentTextChar">
    <w:name w:val="Comment Text Char"/>
    <w:basedOn w:val="DefaultParagraphFont"/>
    <w:link w:val="CommentText"/>
    <w:uiPriority w:val="99"/>
    <w:semiHidden/>
    <w:rsid w:val="007B30F1"/>
    <w:rPr>
      <w:rFonts w:ascii="Sylfaen" w:hAnsi="Sylfaen"/>
      <w:sz w:val="20"/>
      <w:szCs w:val="20"/>
    </w:rPr>
  </w:style>
  <w:style w:type="paragraph" w:styleId="CommentSubject">
    <w:name w:val="annotation subject"/>
    <w:basedOn w:val="CommentText"/>
    <w:next w:val="CommentText"/>
    <w:link w:val="CommentSubjectChar"/>
    <w:uiPriority w:val="99"/>
    <w:semiHidden/>
    <w:unhideWhenUsed/>
    <w:rsid w:val="007B30F1"/>
    <w:rPr>
      <w:b/>
      <w:bCs/>
    </w:rPr>
  </w:style>
  <w:style w:type="character" w:customStyle="1" w:styleId="CommentSubjectChar">
    <w:name w:val="Comment Subject Char"/>
    <w:basedOn w:val="CommentTextChar"/>
    <w:link w:val="CommentSubject"/>
    <w:uiPriority w:val="99"/>
    <w:semiHidden/>
    <w:rsid w:val="007B30F1"/>
    <w:rPr>
      <w:rFonts w:ascii="Sylfaen" w:hAnsi="Sylfaen"/>
      <w:b/>
      <w:bCs/>
      <w:sz w:val="20"/>
      <w:szCs w:val="20"/>
    </w:rPr>
  </w:style>
  <w:style w:type="table" w:customStyle="1" w:styleId="GridTable3-Accent41">
    <w:name w:val="Grid Table 3 - Accent 41"/>
    <w:basedOn w:val="TableNormal"/>
    <w:uiPriority w:val="48"/>
    <w:rsid w:val="00172F73"/>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TableGrid4">
    <w:name w:val="Table Grid4"/>
    <w:basedOn w:val="TableNormal"/>
    <w:next w:val="TableGrid"/>
    <w:uiPriority w:val="59"/>
    <w:rsid w:val="005E4044"/>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684653">
      <w:bodyDiv w:val="1"/>
      <w:marLeft w:val="0"/>
      <w:marRight w:val="0"/>
      <w:marTop w:val="0"/>
      <w:marBottom w:val="0"/>
      <w:divBdr>
        <w:top w:val="none" w:sz="0" w:space="0" w:color="auto"/>
        <w:left w:val="none" w:sz="0" w:space="0" w:color="auto"/>
        <w:bottom w:val="none" w:sz="0" w:space="0" w:color="auto"/>
        <w:right w:val="none" w:sz="0" w:space="0" w:color="auto"/>
      </w:divBdr>
      <w:divsChild>
        <w:div w:id="1696344122">
          <w:marLeft w:val="0"/>
          <w:marRight w:val="0"/>
          <w:marTop w:val="100"/>
          <w:marBottom w:val="0"/>
          <w:divBdr>
            <w:top w:val="none" w:sz="0" w:space="0" w:color="auto"/>
            <w:left w:val="none" w:sz="0" w:space="0" w:color="auto"/>
            <w:bottom w:val="none" w:sz="0" w:space="0" w:color="auto"/>
            <w:right w:val="none" w:sz="0" w:space="0" w:color="auto"/>
          </w:divBdr>
          <w:divsChild>
            <w:div w:id="2130663016">
              <w:marLeft w:val="0"/>
              <w:marRight w:val="0"/>
              <w:marTop w:val="60"/>
              <w:marBottom w:val="0"/>
              <w:divBdr>
                <w:top w:val="none" w:sz="0" w:space="0" w:color="auto"/>
                <w:left w:val="none" w:sz="0" w:space="0" w:color="auto"/>
                <w:bottom w:val="none" w:sz="0" w:space="0" w:color="auto"/>
                <w:right w:val="none" w:sz="0" w:space="0" w:color="auto"/>
              </w:divBdr>
            </w:div>
          </w:divsChild>
        </w:div>
        <w:div w:id="1448500210">
          <w:marLeft w:val="0"/>
          <w:marRight w:val="0"/>
          <w:marTop w:val="0"/>
          <w:marBottom w:val="0"/>
          <w:divBdr>
            <w:top w:val="none" w:sz="0" w:space="0" w:color="auto"/>
            <w:left w:val="none" w:sz="0" w:space="0" w:color="auto"/>
            <w:bottom w:val="none" w:sz="0" w:space="0" w:color="auto"/>
            <w:right w:val="none" w:sz="0" w:space="0" w:color="auto"/>
          </w:divBdr>
          <w:divsChild>
            <w:div w:id="1433014182">
              <w:marLeft w:val="0"/>
              <w:marRight w:val="0"/>
              <w:marTop w:val="0"/>
              <w:marBottom w:val="0"/>
              <w:divBdr>
                <w:top w:val="none" w:sz="0" w:space="0" w:color="auto"/>
                <w:left w:val="none" w:sz="0" w:space="0" w:color="auto"/>
                <w:bottom w:val="none" w:sz="0" w:space="0" w:color="auto"/>
                <w:right w:val="none" w:sz="0" w:space="0" w:color="auto"/>
              </w:divBdr>
              <w:divsChild>
                <w:div w:id="155628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162010">
      <w:bodyDiv w:val="1"/>
      <w:marLeft w:val="0"/>
      <w:marRight w:val="0"/>
      <w:marTop w:val="0"/>
      <w:marBottom w:val="0"/>
      <w:divBdr>
        <w:top w:val="none" w:sz="0" w:space="0" w:color="auto"/>
        <w:left w:val="none" w:sz="0" w:space="0" w:color="auto"/>
        <w:bottom w:val="none" w:sz="0" w:space="0" w:color="auto"/>
        <w:right w:val="none" w:sz="0" w:space="0" w:color="auto"/>
      </w:divBdr>
    </w:div>
    <w:div w:id="1043095904">
      <w:bodyDiv w:val="1"/>
      <w:marLeft w:val="0"/>
      <w:marRight w:val="0"/>
      <w:marTop w:val="0"/>
      <w:marBottom w:val="0"/>
      <w:divBdr>
        <w:top w:val="none" w:sz="0" w:space="0" w:color="auto"/>
        <w:left w:val="none" w:sz="0" w:space="0" w:color="auto"/>
        <w:bottom w:val="none" w:sz="0" w:space="0" w:color="auto"/>
        <w:right w:val="none" w:sz="0" w:space="0" w:color="auto"/>
      </w:divBdr>
    </w:div>
    <w:div w:id="1442069355">
      <w:bodyDiv w:val="1"/>
      <w:marLeft w:val="0"/>
      <w:marRight w:val="0"/>
      <w:marTop w:val="0"/>
      <w:marBottom w:val="0"/>
      <w:divBdr>
        <w:top w:val="none" w:sz="0" w:space="0" w:color="auto"/>
        <w:left w:val="none" w:sz="0" w:space="0" w:color="auto"/>
        <w:bottom w:val="none" w:sz="0" w:space="0" w:color="auto"/>
        <w:right w:val="none" w:sz="0" w:space="0" w:color="auto"/>
      </w:divBdr>
    </w:div>
    <w:div w:id="1488474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7.jpeg"/><Relationship Id="rId26" Type="http://schemas.openxmlformats.org/officeDocument/2006/relationships/image" Target="media/image15.png"/><Relationship Id="rId39" Type="http://schemas.openxmlformats.org/officeDocument/2006/relationships/image" Target="media/image28.wmf"/><Relationship Id="rId21" Type="http://schemas.openxmlformats.org/officeDocument/2006/relationships/image" Target="media/image10.jpeg"/><Relationship Id="rId34" Type="http://schemas.openxmlformats.org/officeDocument/2006/relationships/image" Target="media/image23.png"/><Relationship Id="rId42" Type="http://schemas.openxmlformats.org/officeDocument/2006/relationships/oleObject" Target="embeddings/oleObject2.bin"/><Relationship Id="rId47" Type="http://schemas.openxmlformats.org/officeDocument/2006/relationships/oleObject" Target="embeddings/oleObject6.bin"/><Relationship Id="rId50"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image" Target="media/image18.png"/><Relationship Id="rId11" Type="http://schemas.openxmlformats.org/officeDocument/2006/relationships/header" Target="header1.xml"/><Relationship Id="rId24" Type="http://schemas.openxmlformats.org/officeDocument/2006/relationships/image" Target="media/image13.jpe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oleObject" Target="embeddings/oleObject1.bin"/><Relationship Id="rId45" Type="http://schemas.openxmlformats.org/officeDocument/2006/relationships/oleObject" Target="embeddings/oleObject4.bin"/><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8.jpeg"/><Relationship Id="rId31" Type="http://schemas.openxmlformats.org/officeDocument/2006/relationships/image" Target="media/image20.jpeg"/><Relationship Id="rId44" Type="http://schemas.openxmlformats.org/officeDocument/2006/relationships/oleObject" Target="embeddings/oleObject3.bin"/><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image" Target="media/image16.png"/><Relationship Id="rId30" Type="http://schemas.openxmlformats.org/officeDocument/2006/relationships/image" Target="media/image19.jpeg"/><Relationship Id="rId35" Type="http://schemas.openxmlformats.org/officeDocument/2006/relationships/image" Target="media/image24.png"/><Relationship Id="rId43" Type="http://schemas.openxmlformats.org/officeDocument/2006/relationships/image" Target="media/image30.wmf"/><Relationship Id="rId48" Type="http://schemas.openxmlformats.org/officeDocument/2006/relationships/oleObject" Target="embeddings/oleObject7.bin"/><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image" Target="media/image6.jpe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oleObject" Target="embeddings/oleObject5.bin"/><Relationship Id="rId20" Type="http://schemas.openxmlformats.org/officeDocument/2006/relationships/image" Target="media/image9.jpeg"/><Relationship Id="rId41" Type="http://schemas.openxmlformats.org/officeDocument/2006/relationships/image" Target="media/image29.wmf"/><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გარემოსდაცვითი სკოპინგის ანგარიში</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D668E4-ABC4-40AA-9411-CFDB4BE91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1843</TotalTime>
  <Pages>50</Pages>
  <Words>14214</Words>
  <Characters>81021</Characters>
  <Application>Microsoft Office Word</Application>
  <DocSecurity>0</DocSecurity>
  <Lines>675</Lines>
  <Paragraphs>190</Paragraphs>
  <ScaleCrop>false</ScaleCrop>
  <HeadingPairs>
    <vt:vector size="2" baseType="variant">
      <vt:variant>
        <vt:lpstr>Title</vt:lpstr>
      </vt:variant>
      <vt:variant>
        <vt:i4>1</vt:i4>
      </vt:variant>
    </vt:vector>
  </HeadingPairs>
  <TitlesOfParts>
    <vt:vector size="1" baseType="lpstr">
      <vt:lpstr>ქ. კასპში მდინარე ლეხურის  კალაპოტის (საერთო სიგრძით 4,373კმ) ამოწმენდა და  დაღრმავების პროექტის</vt:lpstr>
    </vt:vector>
  </TitlesOfParts>
  <Company/>
  <LinksUpToDate>false</LinksUpToDate>
  <CharactersWithSpaces>95045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ქ. კასპში მდინარე ლეხურის  კალაპოტის (საერთო სიგრძით 4,373კმ) ამოწმენდა და  დაღრმავების პროექტის</dc:title>
  <dc:creator>Giorgi</dc:creator>
  <cp:lastModifiedBy>ecovision</cp:lastModifiedBy>
  <cp:revision>107</cp:revision>
  <cp:lastPrinted>2022-06-13T09:18:00Z</cp:lastPrinted>
  <dcterms:created xsi:type="dcterms:W3CDTF">2022-02-25T13:39:00Z</dcterms:created>
  <dcterms:modified xsi:type="dcterms:W3CDTF">2022-06-13T09:53:00Z</dcterms:modified>
</cp:coreProperties>
</file>