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854" w:rsidRPr="004712D6" w:rsidRDefault="00FC5B5C" w:rsidP="00FC5B5C">
      <w:pPr>
        <w:jc w:val="center"/>
        <w:rPr>
          <w:b/>
          <w:lang w:val="ka-GE"/>
        </w:rPr>
      </w:pPr>
      <w:bookmarkStart w:id="0" w:name="_GoBack"/>
      <w:r w:rsidRPr="004712D6">
        <w:rPr>
          <w:b/>
          <w:lang w:val="ka-GE"/>
        </w:rPr>
        <w:t>რეაგირება</w:t>
      </w:r>
    </w:p>
    <w:p w:rsidR="00FC5B5C" w:rsidRPr="004712D6" w:rsidRDefault="00FC5B5C" w:rsidP="00FC5B5C">
      <w:pPr>
        <w:jc w:val="center"/>
        <w:rPr>
          <w:sz w:val="20"/>
          <w:lang w:val="ka-GE"/>
        </w:rPr>
      </w:pPr>
      <w:r w:rsidRPr="004712D6">
        <w:rPr>
          <w:sz w:val="20"/>
          <w:lang w:val="ka-GE"/>
        </w:rPr>
        <w:t>ხობის მუნიციპალიტეტში, სოფ. ყულევში შპს „შავი ზღვის ტერმინალის“ სახიფათო ნარჩენების ინსინერაციის საწარმოს მოწყობა-ექსპლუატაციის სკოპინგის N13 (25.03.2022) დასკვნით გათვალისწინებულ საკითხებზე</w:t>
      </w:r>
    </w:p>
    <w:tbl>
      <w:tblPr>
        <w:tblStyle w:val="TableGrid"/>
        <w:tblW w:w="0" w:type="auto"/>
        <w:tblLook w:val="04A0" w:firstRow="1" w:lastRow="0" w:firstColumn="1" w:lastColumn="0" w:noHBand="0" w:noVBand="1"/>
      </w:tblPr>
      <w:tblGrid>
        <w:gridCol w:w="1101"/>
        <w:gridCol w:w="7512"/>
        <w:gridCol w:w="6097"/>
      </w:tblGrid>
      <w:tr w:rsidR="00FC5B5C" w:rsidRPr="00035CDF" w:rsidTr="00FC5B5C">
        <w:trPr>
          <w:trHeight w:val="586"/>
        </w:trPr>
        <w:tc>
          <w:tcPr>
            <w:tcW w:w="1101" w:type="dxa"/>
            <w:vAlign w:val="center"/>
          </w:tcPr>
          <w:bookmarkEnd w:id="0"/>
          <w:p w:rsidR="00FC5B5C" w:rsidRPr="00035CDF" w:rsidRDefault="00FC5B5C" w:rsidP="00FC5B5C">
            <w:pPr>
              <w:spacing w:after="0"/>
              <w:jc w:val="center"/>
              <w:rPr>
                <w:b/>
                <w:sz w:val="20"/>
                <w:lang w:val="ka-GE"/>
              </w:rPr>
            </w:pPr>
            <w:r w:rsidRPr="00035CDF">
              <w:rPr>
                <w:b/>
                <w:sz w:val="20"/>
                <w:lang w:val="ka-GE"/>
              </w:rPr>
              <w:t>#</w:t>
            </w:r>
          </w:p>
        </w:tc>
        <w:tc>
          <w:tcPr>
            <w:tcW w:w="7512" w:type="dxa"/>
            <w:vAlign w:val="center"/>
          </w:tcPr>
          <w:p w:rsidR="00FC5B5C" w:rsidRPr="00035CDF" w:rsidRDefault="00FC5B5C" w:rsidP="00FC5B5C">
            <w:pPr>
              <w:spacing w:after="0"/>
              <w:jc w:val="center"/>
              <w:rPr>
                <w:b/>
                <w:sz w:val="20"/>
                <w:lang w:val="ka-GE"/>
              </w:rPr>
            </w:pPr>
            <w:r w:rsidRPr="00035CDF">
              <w:rPr>
                <w:b/>
                <w:sz w:val="20"/>
                <w:lang w:val="ka-GE"/>
              </w:rPr>
              <w:t>სკოპინგის დასკვნით მოთხოვნილი ინფორმაცია</w:t>
            </w:r>
          </w:p>
        </w:tc>
        <w:tc>
          <w:tcPr>
            <w:tcW w:w="6097" w:type="dxa"/>
            <w:vAlign w:val="center"/>
          </w:tcPr>
          <w:p w:rsidR="00FC5B5C" w:rsidRPr="00035CDF" w:rsidRDefault="00FC5B5C" w:rsidP="00FC5B5C">
            <w:pPr>
              <w:spacing w:after="0"/>
              <w:jc w:val="center"/>
              <w:rPr>
                <w:b/>
                <w:sz w:val="20"/>
                <w:lang w:val="ka-GE"/>
              </w:rPr>
            </w:pPr>
            <w:r w:rsidRPr="00035CDF">
              <w:rPr>
                <w:b/>
                <w:sz w:val="20"/>
                <w:lang w:val="ka-GE"/>
              </w:rPr>
              <w:t>შენიშვნა</w:t>
            </w:r>
          </w:p>
        </w:tc>
      </w:tr>
      <w:tr w:rsidR="00FC5B5C" w:rsidRPr="00035CDF" w:rsidTr="00FC5B5C">
        <w:tc>
          <w:tcPr>
            <w:tcW w:w="1101" w:type="dxa"/>
          </w:tcPr>
          <w:p w:rsidR="00FC5B5C" w:rsidRPr="00035CDF" w:rsidRDefault="00FC5B5C" w:rsidP="00FC5B5C">
            <w:pPr>
              <w:spacing w:after="0"/>
              <w:jc w:val="center"/>
              <w:rPr>
                <w:sz w:val="20"/>
                <w:lang w:val="ka-GE"/>
              </w:rPr>
            </w:pPr>
            <w:r w:rsidRPr="00035CDF">
              <w:rPr>
                <w:sz w:val="20"/>
                <w:lang w:val="ka-GE"/>
              </w:rPr>
              <w:t>1</w:t>
            </w:r>
          </w:p>
        </w:tc>
        <w:tc>
          <w:tcPr>
            <w:tcW w:w="7512" w:type="dxa"/>
          </w:tcPr>
          <w:p w:rsidR="00FC5B5C" w:rsidRPr="00035CDF" w:rsidRDefault="00FC5B5C" w:rsidP="00FC5B5C">
            <w:pPr>
              <w:spacing w:after="0"/>
              <w:jc w:val="left"/>
              <w:rPr>
                <w:sz w:val="20"/>
                <w:lang w:val="ka-GE"/>
              </w:rPr>
            </w:pPr>
            <w:r w:rsidRPr="00035CDF">
              <w:rPr>
                <w:sz w:val="20"/>
                <w:lang w:val="ka-GE"/>
              </w:rPr>
              <w:t>გზშ-ის ანგარიში უნდა მოიცავდეს „გარემოსდაცვითი შეფასების კოდექსის“ მე-10 მუხლის მე-3 ნაწილით დადგენილ ინფორმაციას</w:t>
            </w:r>
          </w:p>
        </w:tc>
        <w:tc>
          <w:tcPr>
            <w:tcW w:w="6097" w:type="dxa"/>
          </w:tcPr>
          <w:p w:rsidR="00FC5B5C" w:rsidRPr="00035CDF" w:rsidRDefault="00014513" w:rsidP="00FC5B5C">
            <w:pPr>
              <w:spacing w:after="0"/>
              <w:jc w:val="left"/>
              <w:rPr>
                <w:sz w:val="20"/>
                <w:lang w:val="ka-GE"/>
              </w:rPr>
            </w:pPr>
            <w:r w:rsidRPr="00035CDF">
              <w:rPr>
                <w:sz w:val="20"/>
                <w:lang w:val="ka-GE"/>
              </w:rPr>
              <w:t>საკითხი გათვალისწინებულია</w:t>
            </w:r>
          </w:p>
        </w:tc>
      </w:tr>
      <w:tr w:rsidR="00FC5B5C" w:rsidRPr="00035CDF" w:rsidTr="00FC5B5C">
        <w:tc>
          <w:tcPr>
            <w:tcW w:w="1101" w:type="dxa"/>
          </w:tcPr>
          <w:p w:rsidR="00FC5B5C" w:rsidRPr="00035CDF" w:rsidRDefault="00FC5B5C" w:rsidP="00FC5B5C">
            <w:pPr>
              <w:spacing w:after="0"/>
              <w:jc w:val="center"/>
              <w:rPr>
                <w:sz w:val="20"/>
                <w:lang w:val="ka-GE"/>
              </w:rPr>
            </w:pPr>
            <w:r w:rsidRPr="00035CDF">
              <w:rPr>
                <w:sz w:val="20"/>
                <w:lang w:val="ka-GE"/>
              </w:rPr>
              <w:t xml:space="preserve">2 </w:t>
            </w:r>
          </w:p>
        </w:tc>
        <w:tc>
          <w:tcPr>
            <w:tcW w:w="7512" w:type="dxa"/>
          </w:tcPr>
          <w:p w:rsidR="00FC5B5C" w:rsidRPr="00035CDF" w:rsidRDefault="00FC5B5C" w:rsidP="00FC5B5C">
            <w:pPr>
              <w:spacing w:after="0"/>
              <w:jc w:val="left"/>
              <w:rPr>
                <w:sz w:val="20"/>
                <w:lang w:val="ka-GE"/>
              </w:rPr>
            </w:pPr>
            <w:r w:rsidRPr="00035CDF">
              <w:rPr>
                <w:sz w:val="20"/>
                <w:lang w:val="ka-GE"/>
              </w:rPr>
              <w:t>გზშ-ის ანგარიშს უნდა დაერთოს „გარემოსდაცვითი შეფასების კოდექსის“ მე-10</w:t>
            </w:r>
          </w:p>
          <w:p w:rsidR="00FC5B5C" w:rsidRPr="00035CDF" w:rsidRDefault="00FC5B5C" w:rsidP="00FC5B5C">
            <w:pPr>
              <w:spacing w:after="0"/>
              <w:jc w:val="left"/>
              <w:rPr>
                <w:sz w:val="20"/>
                <w:lang w:val="ka-GE"/>
              </w:rPr>
            </w:pPr>
            <w:r w:rsidRPr="00035CDF">
              <w:rPr>
                <w:sz w:val="20"/>
                <w:lang w:val="ka-GE"/>
              </w:rPr>
              <w:t>მუხლის მე-4 ნაწილით განსაზღვრული დოკუმენტაცია</w:t>
            </w:r>
          </w:p>
        </w:tc>
        <w:tc>
          <w:tcPr>
            <w:tcW w:w="6097" w:type="dxa"/>
          </w:tcPr>
          <w:p w:rsidR="00FC5B5C" w:rsidRPr="00035CDF" w:rsidRDefault="00400A9D" w:rsidP="00FC5B5C">
            <w:pPr>
              <w:spacing w:after="0"/>
              <w:jc w:val="left"/>
              <w:rPr>
                <w:sz w:val="20"/>
                <w:lang w:val="ka-GE"/>
              </w:rPr>
            </w:pPr>
            <w:r w:rsidRPr="00035CDF">
              <w:rPr>
                <w:sz w:val="20"/>
                <w:lang w:val="ka-GE"/>
              </w:rPr>
              <w:t>საკითხი გათვალისწინებულია</w:t>
            </w:r>
          </w:p>
        </w:tc>
      </w:tr>
      <w:tr w:rsidR="00FC5B5C" w:rsidRPr="00035CDF" w:rsidTr="00FC5B5C">
        <w:tc>
          <w:tcPr>
            <w:tcW w:w="1101" w:type="dxa"/>
          </w:tcPr>
          <w:p w:rsidR="00FC5B5C" w:rsidRPr="00035CDF" w:rsidRDefault="00FC5B5C" w:rsidP="00FC5B5C">
            <w:pPr>
              <w:spacing w:after="0"/>
              <w:jc w:val="center"/>
              <w:rPr>
                <w:sz w:val="20"/>
                <w:lang w:val="ka-GE"/>
              </w:rPr>
            </w:pPr>
            <w:r w:rsidRPr="00035CDF">
              <w:rPr>
                <w:sz w:val="20"/>
                <w:lang w:val="ka-GE"/>
              </w:rPr>
              <w:t>3</w:t>
            </w:r>
          </w:p>
        </w:tc>
        <w:tc>
          <w:tcPr>
            <w:tcW w:w="7512" w:type="dxa"/>
          </w:tcPr>
          <w:p w:rsidR="00FC5B5C" w:rsidRPr="00035CDF" w:rsidRDefault="00FC5B5C" w:rsidP="00FC5B5C">
            <w:pPr>
              <w:spacing w:after="0"/>
              <w:jc w:val="left"/>
              <w:rPr>
                <w:sz w:val="20"/>
                <w:lang w:val="ka-GE"/>
              </w:rPr>
            </w:pPr>
            <w:r w:rsidRPr="00035CDF">
              <w:rPr>
                <w:sz w:val="20"/>
                <w:lang w:val="ka-GE"/>
              </w:rPr>
              <w:t>გზშ-ის ანგარიშში წარმოდგენილი უნდა იყოს სკოპინგის ანგარიშში</w:t>
            </w:r>
          </w:p>
          <w:p w:rsidR="00FC5B5C" w:rsidRPr="00035CDF" w:rsidRDefault="00FC5B5C" w:rsidP="00FC5B5C">
            <w:pPr>
              <w:spacing w:after="0"/>
              <w:jc w:val="left"/>
              <w:rPr>
                <w:sz w:val="20"/>
                <w:lang w:val="ka-GE"/>
              </w:rPr>
            </w:pPr>
            <w:r w:rsidRPr="00035CDF">
              <w:rPr>
                <w:sz w:val="20"/>
                <w:lang w:val="ka-GE"/>
              </w:rPr>
              <w:t>მითითებული (განსაზღვრული, ჩასატარებელი) კვლევების შედეგები,</w:t>
            </w:r>
          </w:p>
          <w:p w:rsidR="00FC5B5C" w:rsidRPr="00035CDF" w:rsidRDefault="00FC5B5C" w:rsidP="00FC5B5C">
            <w:pPr>
              <w:spacing w:after="0"/>
              <w:jc w:val="left"/>
              <w:rPr>
                <w:sz w:val="20"/>
                <w:lang w:val="ka-GE"/>
              </w:rPr>
            </w:pPr>
            <w:r w:rsidRPr="00035CDF">
              <w:rPr>
                <w:sz w:val="20"/>
                <w:lang w:val="ka-GE"/>
              </w:rPr>
              <w:t>მოპოვებული და შესწავლილი ინფორმაცია, გზშ-ის პროცესში დეტალურად</w:t>
            </w:r>
          </w:p>
          <w:p w:rsidR="00FC5B5C" w:rsidRPr="00035CDF" w:rsidRDefault="00FC5B5C" w:rsidP="00FC5B5C">
            <w:pPr>
              <w:spacing w:after="0"/>
              <w:jc w:val="left"/>
              <w:rPr>
                <w:sz w:val="20"/>
                <w:lang w:val="ka-GE"/>
              </w:rPr>
            </w:pPr>
            <w:r w:rsidRPr="00035CDF">
              <w:rPr>
                <w:sz w:val="20"/>
                <w:lang w:val="ka-GE"/>
              </w:rPr>
              <w:t>შესწავლილი ზემოქმედებები და შესაბამისი შემცირების/შერბილების</w:t>
            </w:r>
          </w:p>
          <w:p w:rsidR="00FC5B5C" w:rsidRPr="00035CDF" w:rsidRDefault="00FC5B5C" w:rsidP="00FC5B5C">
            <w:pPr>
              <w:spacing w:after="0"/>
              <w:jc w:val="left"/>
              <w:rPr>
                <w:sz w:val="20"/>
                <w:lang w:val="ka-GE"/>
              </w:rPr>
            </w:pPr>
            <w:r w:rsidRPr="00035CDF">
              <w:rPr>
                <w:sz w:val="20"/>
                <w:lang w:val="ka-GE"/>
              </w:rPr>
              <w:t>ღონისძიებები;</w:t>
            </w:r>
          </w:p>
        </w:tc>
        <w:tc>
          <w:tcPr>
            <w:tcW w:w="6097" w:type="dxa"/>
          </w:tcPr>
          <w:p w:rsidR="00FC5B5C" w:rsidRPr="00035CDF" w:rsidRDefault="00400A9D" w:rsidP="004712D6">
            <w:pPr>
              <w:spacing w:after="0"/>
              <w:jc w:val="left"/>
              <w:rPr>
                <w:sz w:val="20"/>
                <w:lang w:val="ka-GE"/>
              </w:rPr>
            </w:pPr>
            <w:r w:rsidRPr="00035CDF">
              <w:rPr>
                <w:sz w:val="20"/>
                <w:lang w:val="ka-GE"/>
              </w:rPr>
              <w:t>საკითხი გათვალისწინებულია</w:t>
            </w:r>
          </w:p>
        </w:tc>
      </w:tr>
      <w:tr w:rsidR="00FC5B5C" w:rsidRPr="00035CDF" w:rsidTr="00FC5B5C">
        <w:tc>
          <w:tcPr>
            <w:tcW w:w="1101" w:type="dxa"/>
          </w:tcPr>
          <w:p w:rsidR="00FC5B5C" w:rsidRPr="00035CDF" w:rsidRDefault="00FC5B5C" w:rsidP="00FC5B5C">
            <w:pPr>
              <w:spacing w:after="0"/>
              <w:jc w:val="center"/>
              <w:rPr>
                <w:sz w:val="20"/>
                <w:lang w:val="ka-GE"/>
              </w:rPr>
            </w:pPr>
            <w:r w:rsidRPr="00035CDF">
              <w:rPr>
                <w:sz w:val="20"/>
                <w:lang w:val="ka-GE"/>
              </w:rPr>
              <w:t>3.1.</w:t>
            </w:r>
          </w:p>
        </w:tc>
        <w:tc>
          <w:tcPr>
            <w:tcW w:w="7512" w:type="dxa"/>
          </w:tcPr>
          <w:p w:rsidR="00FC5B5C" w:rsidRPr="00035CDF" w:rsidRDefault="00FC5B5C" w:rsidP="00FC5B5C">
            <w:pPr>
              <w:spacing w:after="0"/>
              <w:jc w:val="left"/>
              <w:rPr>
                <w:sz w:val="20"/>
                <w:lang w:val="ka-GE"/>
              </w:rPr>
            </w:pPr>
            <w:r w:rsidRPr="00035CDF">
              <w:rPr>
                <w:sz w:val="20"/>
                <w:lang w:val="ka-GE"/>
              </w:rPr>
              <w:t>გარემოსდაცვითი შეფასების კოდექსის მე-10 მუხლის მე-2 ნაწილის</w:t>
            </w:r>
          </w:p>
          <w:p w:rsidR="00FC5B5C" w:rsidRPr="00035CDF" w:rsidRDefault="00FC5B5C" w:rsidP="00FC5B5C">
            <w:pPr>
              <w:spacing w:after="0"/>
              <w:jc w:val="left"/>
              <w:rPr>
                <w:sz w:val="20"/>
                <w:lang w:val="ka-GE"/>
              </w:rPr>
            </w:pPr>
            <w:r w:rsidRPr="00035CDF">
              <w:rPr>
                <w:sz w:val="20"/>
                <w:lang w:val="ka-GE"/>
              </w:rPr>
              <w:t>შესაბამისად გზშ-ის ანგარიში ხელმოწერილი უნდა იყოს იმ პირის/პირების</w:t>
            </w:r>
          </w:p>
          <w:p w:rsidR="00FC5B5C" w:rsidRPr="00035CDF" w:rsidRDefault="00FC5B5C" w:rsidP="00FC5B5C">
            <w:pPr>
              <w:spacing w:after="0"/>
              <w:jc w:val="left"/>
              <w:rPr>
                <w:sz w:val="20"/>
                <w:lang w:val="ka-GE"/>
              </w:rPr>
            </w:pPr>
            <w:r w:rsidRPr="00035CDF">
              <w:rPr>
                <w:sz w:val="20"/>
                <w:lang w:val="ka-GE"/>
              </w:rPr>
              <w:t>მიერ, რომელიც/რომლებიც მონაწილეობდა/მონაწილეობდნენ მის</w:t>
            </w:r>
          </w:p>
          <w:p w:rsidR="00FC5B5C" w:rsidRPr="00035CDF" w:rsidRDefault="00FC5B5C" w:rsidP="00FC5B5C">
            <w:pPr>
              <w:spacing w:after="0"/>
              <w:jc w:val="left"/>
              <w:rPr>
                <w:sz w:val="20"/>
                <w:lang w:val="ka-GE"/>
              </w:rPr>
            </w:pPr>
            <w:r w:rsidRPr="00035CDF">
              <w:rPr>
                <w:sz w:val="20"/>
                <w:lang w:val="ka-GE"/>
              </w:rPr>
              <w:t>მომზადებაში, მათ შორის, კონსულტანტის მიერ;</w:t>
            </w:r>
          </w:p>
        </w:tc>
        <w:tc>
          <w:tcPr>
            <w:tcW w:w="6097" w:type="dxa"/>
          </w:tcPr>
          <w:p w:rsidR="000E4126" w:rsidRPr="00035CDF" w:rsidRDefault="00400A9D" w:rsidP="004712D6">
            <w:pPr>
              <w:spacing w:after="0"/>
              <w:jc w:val="left"/>
              <w:rPr>
                <w:sz w:val="20"/>
                <w:lang w:val="ka-GE"/>
              </w:rPr>
            </w:pPr>
            <w:r w:rsidRPr="00035CDF">
              <w:rPr>
                <w:sz w:val="20"/>
                <w:lang w:val="ka-GE"/>
              </w:rPr>
              <w:t xml:space="preserve">საკითხი გათვალისწინებულია. </w:t>
            </w:r>
          </w:p>
          <w:p w:rsidR="00FC5B5C" w:rsidRPr="00035CDF" w:rsidRDefault="00400A9D" w:rsidP="004712D6">
            <w:pPr>
              <w:spacing w:after="0"/>
              <w:jc w:val="left"/>
              <w:rPr>
                <w:sz w:val="20"/>
                <w:lang w:val="ka-GE"/>
              </w:rPr>
            </w:pPr>
            <w:r w:rsidRPr="00035CDF">
              <w:rPr>
                <w:sz w:val="20"/>
                <w:lang w:val="ka-GE"/>
              </w:rPr>
              <w:t>იხ. გზშ-ს ანგარიშის გვ.2</w:t>
            </w:r>
          </w:p>
        </w:tc>
      </w:tr>
      <w:tr w:rsidR="00FC5B5C" w:rsidRPr="00035CDF" w:rsidTr="00FC5B5C">
        <w:tc>
          <w:tcPr>
            <w:tcW w:w="1101" w:type="dxa"/>
          </w:tcPr>
          <w:p w:rsidR="00FC5B5C" w:rsidRPr="00035CDF" w:rsidRDefault="00FC5B5C" w:rsidP="00FC5B5C">
            <w:pPr>
              <w:spacing w:after="0"/>
              <w:jc w:val="center"/>
              <w:rPr>
                <w:sz w:val="20"/>
                <w:lang w:val="ka-GE"/>
              </w:rPr>
            </w:pPr>
            <w:r w:rsidRPr="00035CDF">
              <w:rPr>
                <w:sz w:val="20"/>
                <w:lang w:val="ka-GE"/>
              </w:rPr>
              <w:t>4</w:t>
            </w:r>
          </w:p>
        </w:tc>
        <w:tc>
          <w:tcPr>
            <w:tcW w:w="7512" w:type="dxa"/>
          </w:tcPr>
          <w:p w:rsidR="00FC5B5C" w:rsidRPr="00035CDF" w:rsidRDefault="00FC5B5C" w:rsidP="00FC5B5C">
            <w:pPr>
              <w:spacing w:after="0"/>
              <w:jc w:val="left"/>
              <w:rPr>
                <w:sz w:val="20"/>
                <w:lang w:val="ka-GE"/>
              </w:rPr>
            </w:pPr>
            <w:r w:rsidRPr="00035CDF">
              <w:rPr>
                <w:sz w:val="20"/>
                <w:lang w:val="ka-GE"/>
              </w:rPr>
              <w:t>გზშ-ის ანგარიშში წარმოდგენილი უნდა იყოს:</w:t>
            </w:r>
          </w:p>
        </w:tc>
        <w:tc>
          <w:tcPr>
            <w:tcW w:w="6097" w:type="dxa"/>
          </w:tcPr>
          <w:p w:rsidR="00FC5B5C" w:rsidRPr="00035CDF" w:rsidRDefault="00FC5B5C" w:rsidP="004712D6">
            <w:pPr>
              <w:spacing w:after="0"/>
              <w:jc w:val="left"/>
              <w:rPr>
                <w:sz w:val="20"/>
                <w:lang w:val="ka-GE"/>
              </w:rPr>
            </w:pPr>
          </w:p>
        </w:tc>
      </w:tr>
      <w:tr w:rsidR="00FC5B5C" w:rsidRPr="00035CDF" w:rsidTr="00FC5B5C">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FC5B5C" w:rsidRPr="00035CDF" w:rsidRDefault="00FC5B5C" w:rsidP="00FC5B5C">
            <w:pPr>
              <w:spacing w:after="0"/>
              <w:jc w:val="left"/>
              <w:rPr>
                <w:sz w:val="20"/>
                <w:lang w:val="ka-GE"/>
              </w:rPr>
            </w:pPr>
            <w:r w:rsidRPr="00035CDF">
              <w:rPr>
                <w:sz w:val="20"/>
                <w:lang w:val="ka-GE"/>
              </w:rPr>
              <w:t>პროექტის აღწერა;</w:t>
            </w:r>
          </w:p>
        </w:tc>
        <w:tc>
          <w:tcPr>
            <w:tcW w:w="6097" w:type="dxa"/>
          </w:tcPr>
          <w:p w:rsidR="00FC5B5C" w:rsidRPr="00035CDF" w:rsidRDefault="00387484" w:rsidP="004712D6">
            <w:pPr>
              <w:spacing w:after="0"/>
              <w:jc w:val="left"/>
              <w:rPr>
                <w:sz w:val="20"/>
                <w:lang w:val="ka-GE"/>
              </w:rPr>
            </w:pPr>
            <w:r w:rsidRPr="00035CDF">
              <w:rPr>
                <w:sz w:val="20"/>
                <w:lang w:val="ka-GE"/>
              </w:rPr>
              <w:t>საკითხი გათვალისწინებულია</w:t>
            </w:r>
          </w:p>
        </w:tc>
      </w:tr>
      <w:tr w:rsidR="00FC5B5C" w:rsidRPr="00035CDF" w:rsidTr="00FC5B5C">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FC5B5C" w:rsidRPr="00035CDF" w:rsidRDefault="00FC5B5C" w:rsidP="00FC5B5C">
            <w:pPr>
              <w:spacing w:after="0"/>
              <w:jc w:val="left"/>
              <w:rPr>
                <w:sz w:val="20"/>
                <w:lang w:val="ka-GE"/>
              </w:rPr>
            </w:pPr>
            <w:r w:rsidRPr="00035CDF">
              <w:rPr>
                <w:sz w:val="20"/>
                <w:lang w:val="ka-GE"/>
              </w:rPr>
              <w:t>პროექტის განხორციელების საჭიროების დასაბუთება;</w:t>
            </w:r>
          </w:p>
          <w:p w:rsidR="00FC5B5C" w:rsidRPr="00035CDF" w:rsidRDefault="00FC5B5C" w:rsidP="00FC5B5C">
            <w:pPr>
              <w:spacing w:after="0"/>
              <w:jc w:val="left"/>
              <w:rPr>
                <w:sz w:val="20"/>
                <w:lang w:val="ka-GE"/>
              </w:rPr>
            </w:pPr>
          </w:p>
        </w:tc>
        <w:tc>
          <w:tcPr>
            <w:tcW w:w="6097" w:type="dxa"/>
          </w:tcPr>
          <w:p w:rsidR="00FC5B5C" w:rsidRPr="00035CDF" w:rsidRDefault="00387484" w:rsidP="004712D6">
            <w:pPr>
              <w:spacing w:after="0"/>
              <w:jc w:val="left"/>
              <w:rPr>
                <w:sz w:val="20"/>
                <w:lang w:val="ka-GE"/>
              </w:rPr>
            </w:pPr>
            <w:r w:rsidRPr="00035CDF">
              <w:rPr>
                <w:sz w:val="20"/>
                <w:lang w:val="ka-GE"/>
              </w:rPr>
              <w:t>საკითხი გათვალისწინებულია</w:t>
            </w:r>
          </w:p>
          <w:p w:rsidR="00387484" w:rsidRPr="00035CDF" w:rsidRDefault="00387484" w:rsidP="004712D6">
            <w:pPr>
              <w:spacing w:after="0"/>
              <w:jc w:val="left"/>
              <w:rPr>
                <w:sz w:val="20"/>
                <w:lang w:val="ka-GE"/>
              </w:rPr>
            </w:pPr>
            <w:r w:rsidRPr="00035CDF">
              <w:rPr>
                <w:sz w:val="20"/>
                <w:lang w:val="ka-GE"/>
              </w:rPr>
              <w:t>პროექტის განხორციელების საჭიროების დასაბუთება მოცემულია გზშ-ს ანგარიშის პარაგრაფებში 1.1. და 5.1.</w:t>
            </w:r>
          </w:p>
        </w:tc>
      </w:tr>
      <w:tr w:rsidR="00387484" w:rsidRPr="00035CDF" w:rsidTr="00FC5B5C">
        <w:tc>
          <w:tcPr>
            <w:tcW w:w="1101" w:type="dxa"/>
          </w:tcPr>
          <w:p w:rsidR="00387484" w:rsidRPr="00035CDF" w:rsidRDefault="00387484" w:rsidP="000E3742">
            <w:pPr>
              <w:pStyle w:val="ListParagraph"/>
              <w:numPr>
                <w:ilvl w:val="0"/>
                <w:numId w:val="7"/>
              </w:numPr>
              <w:spacing w:after="0"/>
              <w:jc w:val="center"/>
              <w:rPr>
                <w:sz w:val="20"/>
                <w:lang w:val="ka-GE"/>
              </w:rPr>
            </w:pPr>
          </w:p>
        </w:tc>
        <w:tc>
          <w:tcPr>
            <w:tcW w:w="7512" w:type="dxa"/>
          </w:tcPr>
          <w:p w:rsidR="00387484" w:rsidRPr="00035CDF" w:rsidRDefault="00387484" w:rsidP="00387484">
            <w:pPr>
              <w:spacing w:after="0"/>
              <w:jc w:val="left"/>
              <w:rPr>
                <w:sz w:val="20"/>
                <w:lang w:val="ka-GE"/>
              </w:rPr>
            </w:pPr>
            <w:r w:rsidRPr="00035CDF">
              <w:rPr>
                <w:sz w:val="20"/>
                <w:lang w:val="ka-GE"/>
              </w:rPr>
              <w:t>საპროექტო ტერიტორიის აღწერა, მათ შორის საქმიანობის განხორციელების</w:t>
            </w:r>
          </w:p>
          <w:p w:rsidR="00387484" w:rsidRPr="00035CDF" w:rsidRDefault="00387484" w:rsidP="00387484">
            <w:pPr>
              <w:spacing w:after="0"/>
              <w:jc w:val="left"/>
              <w:rPr>
                <w:sz w:val="20"/>
                <w:lang w:val="ka-GE"/>
              </w:rPr>
            </w:pPr>
            <w:r w:rsidRPr="00035CDF">
              <w:rPr>
                <w:sz w:val="20"/>
                <w:lang w:val="ka-GE"/>
              </w:rPr>
              <w:t>ადგილის საკადასტრო კოდი და GPS კოორდინატები, Shp ფაილებთან</w:t>
            </w:r>
          </w:p>
          <w:p w:rsidR="00387484" w:rsidRPr="00035CDF" w:rsidRDefault="00387484" w:rsidP="00387484">
            <w:pPr>
              <w:spacing w:after="0"/>
              <w:jc w:val="left"/>
              <w:rPr>
                <w:sz w:val="20"/>
                <w:lang w:val="ka-GE"/>
              </w:rPr>
            </w:pPr>
            <w:r w:rsidRPr="00035CDF">
              <w:rPr>
                <w:sz w:val="20"/>
                <w:lang w:val="ka-GE"/>
              </w:rPr>
              <w:t>ერთად;</w:t>
            </w:r>
          </w:p>
        </w:tc>
        <w:tc>
          <w:tcPr>
            <w:tcW w:w="6097" w:type="dxa"/>
          </w:tcPr>
          <w:p w:rsidR="00387484" w:rsidRPr="00035CDF" w:rsidRDefault="00387484" w:rsidP="00387484">
            <w:pPr>
              <w:spacing w:after="0"/>
              <w:jc w:val="left"/>
              <w:rPr>
                <w:sz w:val="20"/>
                <w:lang w:val="ka-GE"/>
              </w:rPr>
            </w:pPr>
            <w:r w:rsidRPr="00035CDF">
              <w:rPr>
                <w:sz w:val="20"/>
                <w:lang w:val="ka-GE"/>
              </w:rPr>
              <w:t>საკითხი გათვალისწინებულია</w:t>
            </w:r>
          </w:p>
          <w:p w:rsidR="00387484" w:rsidRPr="00035CDF" w:rsidRDefault="00387484" w:rsidP="00387484">
            <w:pPr>
              <w:spacing w:after="0"/>
              <w:jc w:val="left"/>
              <w:rPr>
                <w:sz w:val="20"/>
                <w:lang w:val="en-US"/>
              </w:rPr>
            </w:pPr>
            <w:r w:rsidRPr="00035CDF">
              <w:rPr>
                <w:sz w:val="20"/>
                <w:lang w:val="ka-GE"/>
              </w:rPr>
              <w:t xml:space="preserve">იხ. გზშ-ს ანგარიშის პარაგრაფები 3.1. და 3.2.5. Shp ფაილები თან ერთვის გზშ-ს ანგარიშს. </w:t>
            </w:r>
          </w:p>
        </w:tc>
      </w:tr>
      <w:tr w:rsidR="00FC5B5C" w:rsidRPr="00035CDF" w:rsidTr="00FC5B5C">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FC5B5C" w:rsidRPr="00035CDF" w:rsidRDefault="00FC5B5C" w:rsidP="00FC5B5C">
            <w:pPr>
              <w:spacing w:after="0"/>
              <w:jc w:val="left"/>
              <w:rPr>
                <w:sz w:val="20"/>
                <w:lang w:val="ka-GE"/>
              </w:rPr>
            </w:pPr>
            <w:r w:rsidRPr="00035CDF">
              <w:rPr>
                <w:sz w:val="20"/>
                <w:lang w:val="ka-GE"/>
              </w:rPr>
              <w:t>საპროექტო ტერიტორიის გარემოს არსებული მდგომარეობის ანალიზი</w:t>
            </w:r>
            <w:r w:rsidR="006851DF" w:rsidRPr="00035CDF">
              <w:rPr>
                <w:sz w:val="20"/>
                <w:lang w:val="ka-GE"/>
              </w:rPr>
              <w:t>;</w:t>
            </w:r>
          </w:p>
        </w:tc>
        <w:tc>
          <w:tcPr>
            <w:tcW w:w="6097" w:type="dxa"/>
          </w:tcPr>
          <w:p w:rsidR="00FC5B5C" w:rsidRPr="00035CDF" w:rsidRDefault="001C250A" w:rsidP="004712D6">
            <w:pPr>
              <w:spacing w:after="0"/>
              <w:jc w:val="left"/>
              <w:rPr>
                <w:sz w:val="20"/>
                <w:lang w:val="ka-GE"/>
              </w:rPr>
            </w:pPr>
            <w:r w:rsidRPr="00035CDF">
              <w:rPr>
                <w:sz w:val="20"/>
                <w:lang w:val="ka-GE"/>
              </w:rPr>
              <w:t>საკითხი გათვალისწინებულია.</w:t>
            </w:r>
          </w:p>
          <w:p w:rsidR="001C250A" w:rsidRPr="00035CDF" w:rsidRDefault="001C250A" w:rsidP="004712D6">
            <w:pPr>
              <w:spacing w:after="0"/>
              <w:jc w:val="left"/>
              <w:rPr>
                <w:sz w:val="20"/>
                <w:lang w:val="ka-GE"/>
              </w:rPr>
            </w:pPr>
            <w:r w:rsidRPr="00035CDF">
              <w:rPr>
                <w:sz w:val="20"/>
                <w:lang w:val="ka-GE"/>
              </w:rPr>
              <w:t>იხ. გზშ-ს ანგარიშის პარაგრაფები 3. და 4.</w:t>
            </w:r>
          </w:p>
        </w:tc>
      </w:tr>
      <w:tr w:rsidR="00FC5B5C" w:rsidRPr="00035CDF" w:rsidTr="00FC5B5C">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FC5B5C" w:rsidRPr="00035CDF" w:rsidRDefault="00FC5B5C" w:rsidP="00FC5B5C">
            <w:pPr>
              <w:spacing w:after="0"/>
              <w:jc w:val="left"/>
              <w:rPr>
                <w:sz w:val="20"/>
                <w:lang w:val="ka-GE"/>
              </w:rPr>
            </w:pPr>
            <w:r w:rsidRPr="00035CDF">
              <w:rPr>
                <w:sz w:val="20"/>
                <w:lang w:val="ka-GE"/>
              </w:rPr>
              <w:t>საპროექტო ობიექტის გენერალური გეგმა, შესაბამისი აღნიშვნებით და</w:t>
            </w:r>
          </w:p>
          <w:p w:rsidR="00FC5B5C" w:rsidRPr="00035CDF" w:rsidRDefault="00FC5B5C" w:rsidP="00FC5B5C">
            <w:pPr>
              <w:spacing w:after="0"/>
              <w:jc w:val="left"/>
              <w:rPr>
                <w:sz w:val="20"/>
                <w:lang w:val="ka-GE"/>
              </w:rPr>
            </w:pPr>
            <w:r w:rsidRPr="00035CDF">
              <w:rPr>
                <w:sz w:val="20"/>
                <w:lang w:val="ka-GE"/>
              </w:rPr>
              <w:t>ექსპლიკაციით, სადაც დატანილი იქნება საწარმოო დანადგარი, დამხმარე</w:t>
            </w:r>
          </w:p>
          <w:p w:rsidR="00FC5B5C" w:rsidRPr="00035CDF" w:rsidRDefault="00FC5B5C" w:rsidP="00FC5B5C">
            <w:pPr>
              <w:spacing w:after="0"/>
              <w:jc w:val="left"/>
              <w:rPr>
                <w:sz w:val="20"/>
                <w:lang w:val="ka-GE"/>
              </w:rPr>
            </w:pPr>
            <w:r w:rsidRPr="00035CDF">
              <w:rPr>
                <w:sz w:val="20"/>
                <w:lang w:val="ka-GE"/>
              </w:rPr>
              <w:t>ტექნოლოგიური მოწყობილობები და ტექნოლოგიური უბნები (მათ შორის</w:t>
            </w:r>
          </w:p>
          <w:p w:rsidR="00FC5B5C" w:rsidRPr="00035CDF" w:rsidRDefault="00FC5B5C" w:rsidP="00FC5B5C">
            <w:pPr>
              <w:spacing w:after="0"/>
              <w:jc w:val="left"/>
              <w:rPr>
                <w:sz w:val="20"/>
                <w:lang w:val="ka-GE"/>
              </w:rPr>
            </w:pPr>
            <w:r w:rsidRPr="00035CDF">
              <w:rPr>
                <w:sz w:val="20"/>
                <w:lang w:val="ka-GE"/>
              </w:rPr>
              <w:t>ნარჩენების და ნაცრის დროებითი დასაწყობების), გაფრქვევისა და ხმაურის</w:t>
            </w:r>
          </w:p>
          <w:p w:rsidR="00FC5B5C" w:rsidRPr="00035CDF" w:rsidRDefault="00FC5B5C" w:rsidP="00FC5B5C">
            <w:pPr>
              <w:spacing w:after="0"/>
              <w:jc w:val="left"/>
              <w:rPr>
                <w:sz w:val="20"/>
                <w:lang w:val="ka-GE"/>
              </w:rPr>
            </w:pPr>
            <w:r w:rsidRPr="00035CDF">
              <w:rPr>
                <w:sz w:val="20"/>
                <w:lang w:val="ka-GE"/>
              </w:rPr>
              <w:t>წყაროები</w:t>
            </w:r>
            <w:r w:rsidR="006851DF" w:rsidRPr="00035CDF">
              <w:rPr>
                <w:sz w:val="20"/>
                <w:lang w:val="ka-GE"/>
              </w:rPr>
              <w:t>;</w:t>
            </w:r>
          </w:p>
        </w:tc>
        <w:tc>
          <w:tcPr>
            <w:tcW w:w="6097" w:type="dxa"/>
          </w:tcPr>
          <w:p w:rsidR="00FC5B5C" w:rsidRPr="00035CDF" w:rsidRDefault="00387484" w:rsidP="00046D7E">
            <w:pPr>
              <w:spacing w:after="0"/>
              <w:jc w:val="left"/>
              <w:rPr>
                <w:sz w:val="20"/>
                <w:lang w:val="ka-GE"/>
              </w:rPr>
            </w:pPr>
            <w:r w:rsidRPr="00035CDF">
              <w:rPr>
                <w:sz w:val="20"/>
                <w:lang w:val="ka-GE"/>
              </w:rPr>
              <w:t>საკითხი გათვალისწინებულია</w:t>
            </w:r>
          </w:p>
          <w:p w:rsidR="00387484" w:rsidRPr="00035CDF" w:rsidRDefault="00387484" w:rsidP="0034755D">
            <w:pPr>
              <w:spacing w:after="0"/>
              <w:jc w:val="left"/>
              <w:rPr>
                <w:sz w:val="20"/>
                <w:lang w:val="ka-GE"/>
              </w:rPr>
            </w:pPr>
            <w:r w:rsidRPr="00035CDF">
              <w:rPr>
                <w:sz w:val="20"/>
                <w:lang w:val="ka-GE"/>
              </w:rPr>
              <w:t>ტერმინალის გენ-გეგმის ფრაგმენტი, განსახილველი ობიექტების დატანით, მოცემულია გზშ-ს ანგარიშის ნახაზზე 3.1.2. ასევე გზშ-ს ან</w:t>
            </w:r>
            <w:r w:rsidR="0034755D" w:rsidRPr="00035CDF">
              <w:rPr>
                <w:sz w:val="20"/>
                <w:lang w:val="ka-GE"/>
              </w:rPr>
              <w:t>გ</w:t>
            </w:r>
            <w:r w:rsidRPr="00035CDF">
              <w:rPr>
                <w:sz w:val="20"/>
                <w:lang w:val="ka-GE"/>
              </w:rPr>
              <w:t xml:space="preserve">არიშს თან ერთვის გენ-გეგმის სრული, ელექტროინული ვერსია. თანდართულ ზდგ-ს ნორმების პროექტის დანართში მოცემულია გენ-გეგმა გაფრქვევის </w:t>
            </w:r>
            <w:r w:rsidRPr="00035CDF">
              <w:rPr>
                <w:sz w:val="20"/>
                <w:lang w:val="ka-GE"/>
              </w:rPr>
              <w:lastRenderedPageBreak/>
              <w:t xml:space="preserve">წყაროების დატანით. </w:t>
            </w:r>
          </w:p>
        </w:tc>
      </w:tr>
      <w:tr w:rsidR="00FC5B5C" w:rsidRPr="00035CDF" w:rsidTr="00FC5B5C">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6851DF" w:rsidRPr="00035CDF" w:rsidRDefault="006851DF" w:rsidP="006851DF">
            <w:pPr>
              <w:spacing w:after="0"/>
              <w:jc w:val="left"/>
              <w:rPr>
                <w:sz w:val="20"/>
                <w:lang w:val="ka-GE"/>
              </w:rPr>
            </w:pPr>
            <w:r w:rsidRPr="00035CDF">
              <w:rPr>
                <w:sz w:val="20"/>
                <w:lang w:val="ka-GE"/>
              </w:rPr>
              <w:t>საპროექტო ტერიტორიის სიტუაციური სქემა (შესაბამისი აღნიშვნებით,</w:t>
            </w:r>
          </w:p>
          <w:p w:rsidR="00FC5B5C" w:rsidRPr="00035CDF" w:rsidRDefault="006851DF" w:rsidP="006851DF">
            <w:pPr>
              <w:spacing w:after="0"/>
              <w:jc w:val="left"/>
              <w:rPr>
                <w:sz w:val="20"/>
                <w:lang w:val="ka-GE"/>
              </w:rPr>
            </w:pPr>
            <w:r w:rsidRPr="00035CDF">
              <w:rPr>
                <w:sz w:val="20"/>
                <w:lang w:val="ka-GE"/>
              </w:rPr>
              <w:t>ფოტო მასალა;</w:t>
            </w:r>
          </w:p>
        </w:tc>
        <w:tc>
          <w:tcPr>
            <w:tcW w:w="6097" w:type="dxa"/>
          </w:tcPr>
          <w:p w:rsidR="00FC5B5C" w:rsidRPr="00035CDF" w:rsidRDefault="008E17FE" w:rsidP="004712D6">
            <w:pPr>
              <w:spacing w:after="0"/>
              <w:jc w:val="left"/>
              <w:rPr>
                <w:sz w:val="20"/>
                <w:lang w:val="ka-GE"/>
              </w:rPr>
            </w:pPr>
            <w:r w:rsidRPr="00035CDF">
              <w:rPr>
                <w:sz w:val="20"/>
                <w:lang w:val="ka-GE"/>
              </w:rPr>
              <w:t>საკითხი გათვალისწინებულია</w:t>
            </w:r>
          </w:p>
          <w:p w:rsidR="008E17FE" w:rsidRPr="00035CDF" w:rsidRDefault="008E17FE" w:rsidP="004712D6">
            <w:pPr>
              <w:spacing w:after="0"/>
              <w:jc w:val="left"/>
              <w:rPr>
                <w:sz w:val="20"/>
                <w:lang w:val="ka-GE"/>
              </w:rPr>
            </w:pPr>
            <w:r w:rsidRPr="00035CDF">
              <w:rPr>
                <w:sz w:val="20"/>
                <w:lang w:val="ka-GE"/>
              </w:rPr>
              <w:t>იხ. გზშ-ს ანგარიშის პარაგრაფი 3.1., ნახაზი 3.1.1.</w:t>
            </w:r>
          </w:p>
        </w:tc>
      </w:tr>
      <w:tr w:rsidR="00FC5B5C" w:rsidRPr="00035CDF" w:rsidTr="002B084B">
        <w:trPr>
          <w:trHeight w:val="341"/>
        </w:trPr>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6851DF" w:rsidRPr="00035CDF" w:rsidRDefault="006851DF" w:rsidP="006851DF">
            <w:pPr>
              <w:spacing w:after="0"/>
              <w:jc w:val="left"/>
              <w:rPr>
                <w:sz w:val="20"/>
                <w:lang w:val="ka-GE"/>
              </w:rPr>
            </w:pPr>
            <w:r w:rsidRPr="00035CDF">
              <w:rPr>
                <w:sz w:val="20"/>
                <w:lang w:val="ka-GE"/>
              </w:rPr>
              <w:t>საპროექტო ობიექტიდან დაზუსტებული მანძილი უახლოეს მოსახლემდე,</w:t>
            </w:r>
          </w:p>
          <w:p w:rsidR="00FC5B5C" w:rsidRPr="00035CDF" w:rsidRDefault="006851DF" w:rsidP="006851DF">
            <w:pPr>
              <w:spacing w:after="0"/>
              <w:jc w:val="left"/>
              <w:rPr>
                <w:sz w:val="20"/>
                <w:lang w:val="ka-GE"/>
              </w:rPr>
            </w:pPr>
            <w:r w:rsidRPr="00035CDF">
              <w:rPr>
                <w:sz w:val="20"/>
                <w:lang w:val="ka-GE"/>
              </w:rPr>
              <w:t>ზედაპირული წყლის ობიექტამდე, უახლოეს სამრეწველო ობიექტამდე;</w:t>
            </w:r>
          </w:p>
        </w:tc>
        <w:tc>
          <w:tcPr>
            <w:tcW w:w="6097" w:type="dxa"/>
          </w:tcPr>
          <w:p w:rsidR="00FC5B5C" w:rsidRPr="00035CDF" w:rsidRDefault="002B084B" w:rsidP="004712D6">
            <w:pPr>
              <w:spacing w:after="0"/>
              <w:jc w:val="left"/>
              <w:rPr>
                <w:sz w:val="20"/>
                <w:lang w:val="ka-GE"/>
              </w:rPr>
            </w:pPr>
            <w:r w:rsidRPr="00035CDF">
              <w:rPr>
                <w:sz w:val="20"/>
                <w:lang w:val="ka-GE"/>
              </w:rPr>
              <w:t>საკითხი გათვალისწინებულია.</w:t>
            </w:r>
          </w:p>
          <w:p w:rsidR="002B084B" w:rsidRPr="00035CDF" w:rsidRDefault="002B084B" w:rsidP="002B084B">
            <w:pPr>
              <w:spacing w:after="0"/>
              <w:jc w:val="left"/>
              <w:rPr>
                <w:sz w:val="20"/>
                <w:lang w:val="ka-GE"/>
              </w:rPr>
            </w:pPr>
            <w:r w:rsidRPr="00035CDF">
              <w:rPr>
                <w:sz w:val="20"/>
                <w:lang w:val="ka-GE"/>
              </w:rPr>
              <w:t>იხ. გზშ-ს ანგარიშის ცხრილი 3.1.1. და ნახაზი 3.1.1.</w:t>
            </w:r>
          </w:p>
        </w:tc>
      </w:tr>
      <w:tr w:rsidR="00FC5B5C" w:rsidRPr="00035CDF" w:rsidTr="00FC5B5C">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6851DF" w:rsidRPr="00035CDF" w:rsidRDefault="006851DF" w:rsidP="006851DF">
            <w:pPr>
              <w:spacing w:after="0"/>
              <w:jc w:val="left"/>
              <w:rPr>
                <w:sz w:val="20"/>
                <w:lang w:val="ka-GE"/>
              </w:rPr>
            </w:pPr>
            <w:r w:rsidRPr="00035CDF">
              <w:rPr>
                <w:sz w:val="20"/>
                <w:lang w:val="ka-GE"/>
              </w:rPr>
              <w:t>ინფორმაცია საპროექტო ტერიტორიიდან 500 მეტრის რადიუსში</w:t>
            </w:r>
          </w:p>
          <w:p w:rsidR="006851DF" w:rsidRPr="00035CDF" w:rsidRDefault="006851DF" w:rsidP="006851DF">
            <w:pPr>
              <w:spacing w:after="0"/>
              <w:jc w:val="left"/>
              <w:rPr>
                <w:sz w:val="20"/>
                <w:lang w:val="ka-GE"/>
              </w:rPr>
            </w:pPr>
            <w:r w:rsidRPr="00035CDF">
              <w:rPr>
                <w:sz w:val="20"/>
                <w:lang w:val="ka-GE"/>
              </w:rPr>
              <w:t>(მანძილების მითითებით) არსებული ნებისმიერი ტიპის</w:t>
            </w:r>
          </w:p>
          <w:p w:rsidR="006851DF" w:rsidRPr="00035CDF" w:rsidRDefault="006851DF" w:rsidP="006851DF">
            <w:pPr>
              <w:spacing w:after="0"/>
              <w:jc w:val="left"/>
              <w:rPr>
                <w:sz w:val="20"/>
                <w:lang w:val="ka-GE"/>
              </w:rPr>
            </w:pPr>
            <w:r w:rsidRPr="00035CDF">
              <w:rPr>
                <w:sz w:val="20"/>
                <w:lang w:val="ka-GE"/>
              </w:rPr>
              <w:t>სამრეწველო/საწარმოო ობიექტის და მათი ფუნქციური დატვირთვის</w:t>
            </w:r>
          </w:p>
          <w:p w:rsidR="00FC5B5C" w:rsidRPr="00035CDF" w:rsidRDefault="006851DF" w:rsidP="006851DF">
            <w:pPr>
              <w:spacing w:after="0"/>
              <w:jc w:val="left"/>
              <w:rPr>
                <w:sz w:val="20"/>
                <w:lang w:val="ka-GE"/>
              </w:rPr>
            </w:pPr>
            <w:r w:rsidRPr="00035CDF">
              <w:rPr>
                <w:sz w:val="20"/>
                <w:lang w:val="ka-GE"/>
              </w:rPr>
              <w:t>შესახებ;</w:t>
            </w:r>
          </w:p>
        </w:tc>
        <w:tc>
          <w:tcPr>
            <w:tcW w:w="6097" w:type="dxa"/>
          </w:tcPr>
          <w:p w:rsidR="00FC5B5C" w:rsidRPr="00035CDF" w:rsidRDefault="001C250A" w:rsidP="001C250A">
            <w:pPr>
              <w:spacing w:after="0"/>
              <w:jc w:val="left"/>
              <w:rPr>
                <w:sz w:val="20"/>
                <w:lang w:val="ka-GE"/>
              </w:rPr>
            </w:pPr>
            <w:r w:rsidRPr="00035CDF">
              <w:rPr>
                <w:sz w:val="20"/>
                <w:lang w:val="ka-GE"/>
              </w:rPr>
              <w:t xml:space="preserve">განსახილველი ობიექტის განტავსების ადგილიდან 500 მეტრის რადიუსში სხვა სამრეწველო/საწარმოო ფუნქციის მქონე ობიექტები განლაგებული არ არის, გარდა თვით ყულევის საზღვაო ტერმინალის ინფრასტრუქტურული ობიექტებისა. ტერმინალის ინფრასტრუქტურული ობიექტები დატანილია გენ-გეგმაზე. </w:t>
            </w:r>
          </w:p>
        </w:tc>
      </w:tr>
      <w:tr w:rsidR="00FC5B5C" w:rsidRPr="00035CDF" w:rsidTr="00FC5B5C">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პროექტის ალტერნატიული ვარიანტები, შესაბამისი დასაბუთებით. მათ</w:t>
            </w:r>
          </w:p>
          <w:p w:rsidR="00BF320C" w:rsidRPr="00035CDF" w:rsidRDefault="00BF320C" w:rsidP="00BF320C">
            <w:pPr>
              <w:spacing w:after="0"/>
              <w:jc w:val="left"/>
              <w:rPr>
                <w:sz w:val="20"/>
                <w:lang w:val="ka-GE"/>
              </w:rPr>
            </w:pPr>
            <w:r w:rsidRPr="00035CDF">
              <w:rPr>
                <w:sz w:val="20"/>
                <w:lang w:val="ka-GE"/>
              </w:rPr>
              <w:t>შორის არაქმედების ალტერნატივა, ტექნოლოგიური ალტერნატივები,</w:t>
            </w:r>
          </w:p>
          <w:p w:rsidR="00BF320C" w:rsidRPr="00035CDF" w:rsidRDefault="00BF320C" w:rsidP="00BF320C">
            <w:pPr>
              <w:spacing w:after="0"/>
              <w:jc w:val="left"/>
              <w:rPr>
                <w:sz w:val="20"/>
                <w:lang w:val="ka-GE"/>
              </w:rPr>
            </w:pPr>
            <w:r w:rsidRPr="00035CDF">
              <w:rPr>
                <w:sz w:val="20"/>
                <w:lang w:val="ka-GE"/>
              </w:rPr>
              <w:t>ობიექტის განთავსების ალტერნატივა და გარემოსდაცვითი თვალსაზრისით</w:t>
            </w:r>
          </w:p>
          <w:p w:rsidR="00BF320C" w:rsidRPr="00035CDF" w:rsidRDefault="00BF320C" w:rsidP="00BF320C">
            <w:pPr>
              <w:spacing w:after="0"/>
              <w:jc w:val="left"/>
              <w:rPr>
                <w:sz w:val="20"/>
                <w:lang w:val="ka-GE"/>
              </w:rPr>
            </w:pPr>
            <w:r w:rsidRPr="00035CDF">
              <w:rPr>
                <w:sz w:val="20"/>
                <w:lang w:val="ka-GE"/>
              </w:rPr>
              <w:t>შერჩეული ალტერნატივების დასაბუთება. გზშ-ის ანგარიშის შესაბამის</w:t>
            </w:r>
          </w:p>
          <w:p w:rsidR="00BF320C" w:rsidRPr="00035CDF" w:rsidRDefault="00BF320C" w:rsidP="00BF320C">
            <w:pPr>
              <w:spacing w:after="0"/>
              <w:jc w:val="left"/>
              <w:rPr>
                <w:sz w:val="20"/>
                <w:lang w:val="ka-GE"/>
              </w:rPr>
            </w:pPr>
            <w:r w:rsidRPr="00035CDF">
              <w:rPr>
                <w:sz w:val="20"/>
                <w:lang w:val="ka-GE"/>
              </w:rPr>
              <w:t>ქვეთავში, დეტალურად უნდა იქნეს დასაბუთებული საწარმოს განთავსების</w:t>
            </w:r>
          </w:p>
          <w:p w:rsidR="00BF320C" w:rsidRPr="00035CDF" w:rsidRDefault="00BF320C" w:rsidP="00BF320C">
            <w:pPr>
              <w:spacing w:after="0"/>
              <w:jc w:val="left"/>
              <w:rPr>
                <w:sz w:val="20"/>
                <w:lang w:val="ka-GE"/>
              </w:rPr>
            </w:pPr>
            <w:r w:rsidRPr="00035CDF">
              <w:rPr>
                <w:sz w:val="20"/>
                <w:lang w:val="ka-GE"/>
              </w:rPr>
              <w:t>ასევე ტექნოლოგიური ალტერნატივებიდან შერჩეული ადგილმდებარეობის</w:t>
            </w:r>
          </w:p>
          <w:p w:rsidR="00BF320C" w:rsidRPr="00035CDF" w:rsidRDefault="00BF320C" w:rsidP="00BF320C">
            <w:pPr>
              <w:spacing w:after="0"/>
              <w:jc w:val="left"/>
              <w:rPr>
                <w:sz w:val="20"/>
                <w:lang w:val="ka-GE"/>
              </w:rPr>
            </w:pPr>
            <w:r w:rsidRPr="00035CDF">
              <w:rPr>
                <w:sz w:val="20"/>
                <w:lang w:val="ka-GE"/>
              </w:rPr>
              <w:t>და ტექნოლოგიის გარემოსდაცვითი, სოციალური, ეკონომიკური და</w:t>
            </w:r>
          </w:p>
          <w:p w:rsidR="00FC5B5C" w:rsidRPr="00035CDF" w:rsidRDefault="00BF320C" w:rsidP="00BF320C">
            <w:pPr>
              <w:spacing w:after="0"/>
              <w:jc w:val="left"/>
              <w:rPr>
                <w:sz w:val="20"/>
                <w:lang w:val="ka-GE"/>
              </w:rPr>
            </w:pPr>
            <w:r w:rsidRPr="00035CDF">
              <w:rPr>
                <w:sz w:val="20"/>
                <w:lang w:val="ka-GE"/>
              </w:rPr>
              <w:t>ტექნიკური უპირატესობები;</w:t>
            </w:r>
          </w:p>
        </w:tc>
        <w:tc>
          <w:tcPr>
            <w:tcW w:w="6097" w:type="dxa"/>
          </w:tcPr>
          <w:p w:rsidR="008E17FE" w:rsidRPr="00035CDF" w:rsidRDefault="008E17FE" w:rsidP="008E17FE">
            <w:pPr>
              <w:spacing w:after="0"/>
              <w:jc w:val="left"/>
              <w:rPr>
                <w:sz w:val="20"/>
                <w:lang w:val="ka-GE"/>
              </w:rPr>
            </w:pPr>
            <w:r w:rsidRPr="00035CDF">
              <w:rPr>
                <w:sz w:val="20"/>
                <w:lang w:val="ka-GE"/>
              </w:rPr>
              <w:t>საკითხი გათვალისწინებულია</w:t>
            </w:r>
          </w:p>
          <w:p w:rsidR="00FC5B5C" w:rsidRPr="00035CDF" w:rsidRDefault="008E17FE" w:rsidP="008E17FE">
            <w:pPr>
              <w:spacing w:after="0"/>
              <w:jc w:val="left"/>
              <w:rPr>
                <w:sz w:val="20"/>
                <w:lang w:val="ka-GE"/>
              </w:rPr>
            </w:pPr>
            <w:r w:rsidRPr="00035CDF">
              <w:rPr>
                <w:sz w:val="20"/>
                <w:lang w:val="ka-GE"/>
              </w:rPr>
              <w:t>იხ. გზშ-ს ანგარიშის პარაგრაფი 5.</w:t>
            </w:r>
          </w:p>
        </w:tc>
      </w:tr>
      <w:tr w:rsidR="00FC5B5C" w:rsidRPr="00035CDF" w:rsidTr="00FC5B5C">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ინსინერაციის საწარმოს მოწყობისა და ექსპლუატაციის შესახებ დეტალური</w:t>
            </w:r>
          </w:p>
          <w:p w:rsidR="00FC5B5C" w:rsidRPr="00035CDF" w:rsidRDefault="00BF320C" w:rsidP="00BF320C">
            <w:pPr>
              <w:spacing w:after="0"/>
              <w:jc w:val="left"/>
              <w:rPr>
                <w:sz w:val="20"/>
                <w:lang w:val="en-US"/>
              </w:rPr>
            </w:pPr>
            <w:r w:rsidRPr="00035CDF">
              <w:rPr>
                <w:sz w:val="20"/>
                <w:lang w:val="ka-GE"/>
              </w:rPr>
              <w:t>ინფორმაცია;</w:t>
            </w:r>
          </w:p>
        </w:tc>
        <w:tc>
          <w:tcPr>
            <w:tcW w:w="6097" w:type="dxa"/>
          </w:tcPr>
          <w:p w:rsidR="00FC5B5C" w:rsidRPr="00035CDF" w:rsidRDefault="001C250A" w:rsidP="004712D6">
            <w:pPr>
              <w:spacing w:after="0"/>
              <w:jc w:val="left"/>
              <w:rPr>
                <w:sz w:val="20"/>
                <w:lang w:val="ka-GE"/>
              </w:rPr>
            </w:pPr>
            <w:r w:rsidRPr="00035CDF">
              <w:rPr>
                <w:sz w:val="20"/>
                <w:lang w:val="ka-GE"/>
              </w:rPr>
              <w:t>საკითხი გათვალისწინებულია</w:t>
            </w:r>
          </w:p>
          <w:p w:rsidR="001C250A" w:rsidRPr="00035CDF" w:rsidRDefault="001C250A" w:rsidP="004712D6">
            <w:pPr>
              <w:spacing w:after="0"/>
              <w:jc w:val="left"/>
              <w:rPr>
                <w:sz w:val="20"/>
                <w:lang w:val="ka-GE"/>
              </w:rPr>
            </w:pPr>
            <w:r w:rsidRPr="00035CDF">
              <w:rPr>
                <w:sz w:val="20"/>
                <w:lang w:val="ka-GE"/>
              </w:rPr>
              <w:t>იხ. გზშ-ს ანგარიშის პარაგრაფი 3.2.</w:t>
            </w:r>
          </w:p>
        </w:tc>
      </w:tr>
      <w:tr w:rsidR="00FC5B5C" w:rsidRPr="00035CDF" w:rsidTr="00FC5B5C">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საპროექტო ინსინერატორის ტექნოლოგიური სქემა და ტექნოლოგიური</w:t>
            </w:r>
          </w:p>
          <w:p w:rsidR="00FC5B5C" w:rsidRPr="00035CDF" w:rsidRDefault="00BF320C" w:rsidP="00BF320C">
            <w:pPr>
              <w:spacing w:after="0"/>
              <w:jc w:val="left"/>
              <w:rPr>
                <w:sz w:val="20"/>
                <w:lang w:val="en-US"/>
              </w:rPr>
            </w:pPr>
            <w:r w:rsidRPr="00035CDF">
              <w:rPr>
                <w:sz w:val="20"/>
                <w:lang w:val="ka-GE"/>
              </w:rPr>
              <w:t>ციკლი (მათ შორის ინსინერატორის საპასპორტო მონაცემები);</w:t>
            </w:r>
          </w:p>
        </w:tc>
        <w:tc>
          <w:tcPr>
            <w:tcW w:w="6097" w:type="dxa"/>
          </w:tcPr>
          <w:p w:rsidR="001C250A" w:rsidRPr="00035CDF" w:rsidRDefault="001C250A" w:rsidP="001C250A">
            <w:pPr>
              <w:spacing w:after="0"/>
              <w:jc w:val="left"/>
              <w:rPr>
                <w:sz w:val="20"/>
                <w:lang w:val="ka-GE"/>
              </w:rPr>
            </w:pPr>
            <w:r w:rsidRPr="00035CDF">
              <w:rPr>
                <w:sz w:val="20"/>
                <w:lang w:val="ka-GE"/>
              </w:rPr>
              <w:t>საკითხი გათვალისწინებულია</w:t>
            </w:r>
          </w:p>
          <w:p w:rsidR="00FC5B5C" w:rsidRPr="00035CDF" w:rsidRDefault="001C250A" w:rsidP="001C250A">
            <w:pPr>
              <w:spacing w:after="0"/>
              <w:jc w:val="left"/>
              <w:rPr>
                <w:sz w:val="20"/>
                <w:lang w:val="ka-GE"/>
              </w:rPr>
            </w:pPr>
            <w:r w:rsidRPr="00035CDF">
              <w:rPr>
                <w:sz w:val="20"/>
                <w:lang w:val="ka-GE"/>
              </w:rPr>
              <w:t>იხ. გზშ-ს ანგარიშის პარაგრაფი 3.2.</w:t>
            </w:r>
          </w:p>
        </w:tc>
      </w:tr>
      <w:tr w:rsidR="00FC5B5C" w:rsidRPr="00035CDF" w:rsidTr="00FC5B5C">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საწარმოს ძირითადი ფიზიკური მახასიათებლები (სიმძლავრე, მასშტაბი,</w:t>
            </w:r>
          </w:p>
          <w:p w:rsidR="00FC5B5C" w:rsidRPr="00035CDF" w:rsidRDefault="00BF320C" w:rsidP="00BF320C">
            <w:pPr>
              <w:spacing w:after="0"/>
              <w:jc w:val="left"/>
              <w:rPr>
                <w:sz w:val="20"/>
                <w:lang w:val="en-US"/>
              </w:rPr>
            </w:pPr>
            <w:r w:rsidRPr="00035CDF">
              <w:rPr>
                <w:sz w:val="20"/>
                <w:lang w:val="ka-GE"/>
              </w:rPr>
              <w:t>წარმადობა);</w:t>
            </w:r>
          </w:p>
        </w:tc>
        <w:tc>
          <w:tcPr>
            <w:tcW w:w="6097" w:type="dxa"/>
          </w:tcPr>
          <w:p w:rsidR="001C250A" w:rsidRPr="00035CDF" w:rsidRDefault="001C250A" w:rsidP="001C250A">
            <w:pPr>
              <w:spacing w:after="0"/>
              <w:jc w:val="left"/>
              <w:rPr>
                <w:sz w:val="20"/>
                <w:lang w:val="ka-GE"/>
              </w:rPr>
            </w:pPr>
            <w:r w:rsidRPr="00035CDF">
              <w:rPr>
                <w:sz w:val="20"/>
                <w:lang w:val="ka-GE"/>
              </w:rPr>
              <w:t>საკითხი გათვალისწინებულია</w:t>
            </w:r>
          </w:p>
          <w:p w:rsidR="00FC5B5C" w:rsidRPr="00035CDF" w:rsidRDefault="001C250A" w:rsidP="001C250A">
            <w:pPr>
              <w:spacing w:after="0"/>
              <w:jc w:val="left"/>
              <w:rPr>
                <w:sz w:val="20"/>
                <w:lang w:val="ka-GE"/>
              </w:rPr>
            </w:pPr>
            <w:r w:rsidRPr="00035CDF">
              <w:rPr>
                <w:sz w:val="20"/>
                <w:lang w:val="ka-GE"/>
              </w:rPr>
              <w:t>იხ. გზშ-ს ანგარიშის პარაგრაფი 3.2.</w:t>
            </w:r>
          </w:p>
        </w:tc>
      </w:tr>
      <w:tr w:rsidR="00FC5B5C" w:rsidRPr="00035CDF" w:rsidTr="00FC5B5C">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დაზუსტებული ინფორმაცია პროექტით გათვალისწინებული ინსინერაციის</w:t>
            </w:r>
          </w:p>
          <w:p w:rsidR="00BF320C" w:rsidRPr="00035CDF" w:rsidRDefault="00BF320C" w:rsidP="00BF320C">
            <w:pPr>
              <w:spacing w:after="0"/>
              <w:jc w:val="left"/>
              <w:rPr>
                <w:sz w:val="20"/>
                <w:lang w:val="ka-GE"/>
              </w:rPr>
            </w:pPr>
            <w:r w:rsidRPr="00035CDF">
              <w:rPr>
                <w:sz w:val="20"/>
                <w:lang w:val="ka-GE"/>
              </w:rPr>
              <w:t>საწარმოს წარმადობის (საათური, დღიური, წლიური) და სამუშაო რეჟიმის</w:t>
            </w:r>
          </w:p>
          <w:p w:rsidR="00FC5B5C" w:rsidRPr="00035CDF" w:rsidRDefault="00BF320C" w:rsidP="00BF320C">
            <w:pPr>
              <w:spacing w:after="0"/>
              <w:jc w:val="left"/>
              <w:rPr>
                <w:sz w:val="20"/>
                <w:lang w:val="en-US"/>
              </w:rPr>
            </w:pPr>
            <w:r w:rsidRPr="00035CDF">
              <w:rPr>
                <w:sz w:val="20"/>
                <w:lang w:val="ka-GE"/>
              </w:rPr>
              <w:t>შესახებ;</w:t>
            </w:r>
          </w:p>
        </w:tc>
        <w:tc>
          <w:tcPr>
            <w:tcW w:w="6097" w:type="dxa"/>
          </w:tcPr>
          <w:p w:rsidR="001C250A" w:rsidRPr="00035CDF" w:rsidRDefault="001C250A" w:rsidP="001C250A">
            <w:pPr>
              <w:spacing w:after="0"/>
              <w:jc w:val="left"/>
              <w:rPr>
                <w:sz w:val="20"/>
                <w:lang w:val="ka-GE"/>
              </w:rPr>
            </w:pPr>
            <w:r w:rsidRPr="00035CDF">
              <w:rPr>
                <w:sz w:val="20"/>
                <w:lang w:val="ka-GE"/>
              </w:rPr>
              <w:t>საკითხი გათვალისწინებულია</w:t>
            </w:r>
          </w:p>
          <w:p w:rsidR="00FC5B5C" w:rsidRPr="00035CDF" w:rsidRDefault="001C250A" w:rsidP="001C250A">
            <w:pPr>
              <w:spacing w:after="0"/>
              <w:jc w:val="left"/>
              <w:rPr>
                <w:sz w:val="20"/>
                <w:lang w:val="ka-GE"/>
              </w:rPr>
            </w:pPr>
            <w:r w:rsidRPr="00035CDF">
              <w:rPr>
                <w:sz w:val="20"/>
                <w:lang w:val="ka-GE"/>
              </w:rPr>
              <w:t>იხ. გზშ-ს ანგარიშის პარაგრაფი 3.2.</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ინსინერაციის ტექნოლოგიური პროცესის დეტალური, თანმიმდევრული</w:t>
            </w:r>
          </w:p>
          <w:p w:rsidR="00BF320C" w:rsidRPr="00035CDF" w:rsidRDefault="00BF320C" w:rsidP="00BF320C">
            <w:pPr>
              <w:spacing w:after="0"/>
              <w:jc w:val="left"/>
              <w:rPr>
                <w:sz w:val="20"/>
                <w:lang w:val="en-US"/>
              </w:rPr>
            </w:pPr>
            <w:r w:rsidRPr="00035CDF">
              <w:rPr>
                <w:sz w:val="20"/>
                <w:lang w:val="ka-GE"/>
              </w:rPr>
              <w:t>აღწერა, შესაბამისი სქემატური ნახაზების მითითებით;</w:t>
            </w:r>
          </w:p>
        </w:tc>
        <w:tc>
          <w:tcPr>
            <w:tcW w:w="6097" w:type="dxa"/>
          </w:tcPr>
          <w:p w:rsidR="00BF320C" w:rsidRPr="00035CDF" w:rsidRDefault="00E968F9" w:rsidP="004712D6">
            <w:pPr>
              <w:spacing w:after="0"/>
              <w:jc w:val="left"/>
              <w:rPr>
                <w:sz w:val="20"/>
                <w:lang w:val="ka-GE"/>
              </w:rPr>
            </w:pPr>
            <w:r w:rsidRPr="00035CDF">
              <w:rPr>
                <w:sz w:val="20"/>
                <w:lang w:val="ka-GE"/>
              </w:rPr>
              <w:t>საკითხი გათვალისწინებულია</w:t>
            </w:r>
          </w:p>
          <w:p w:rsidR="00E968F9" w:rsidRPr="00035CDF" w:rsidRDefault="00E968F9" w:rsidP="004712D6">
            <w:pPr>
              <w:spacing w:after="0"/>
              <w:jc w:val="left"/>
              <w:rPr>
                <w:sz w:val="20"/>
                <w:lang w:val="ka-GE"/>
              </w:rPr>
            </w:pPr>
            <w:r w:rsidRPr="00035CDF">
              <w:rPr>
                <w:sz w:val="20"/>
                <w:lang w:val="ka-GE"/>
              </w:rPr>
              <w:t>იხ. გზშ-ს ანგარიშის ნახაზი 3.2.1.1.</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საპროექტო ინფრასტრუქტურული ობიექტების, და ტექნოლოგიური</w:t>
            </w:r>
          </w:p>
          <w:p w:rsidR="00BF320C" w:rsidRPr="00035CDF" w:rsidRDefault="00BF320C" w:rsidP="00BF320C">
            <w:pPr>
              <w:spacing w:after="0"/>
              <w:jc w:val="left"/>
              <w:rPr>
                <w:sz w:val="20"/>
                <w:lang w:val="en-US"/>
              </w:rPr>
            </w:pPr>
            <w:r w:rsidRPr="00035CDF">
              <w:rPr>
                <w:sz w:val="20"/>
                <w:lang w:val="ka-GE"/>
              </w:rPr>
              <w:t>მოწყობილობების დეტალური აღწერა;</w:t>
            </w:r>
          </w:p>
        </w:tc>
        <w:tc>
          <w:tcPr>
            <w:tcW w:w="6097" w:type="dxa"/>
          </w:tcPr>
          <w:p w:rsidR="00CB2D2A" w:rsidRPr="00035CDF" w:rsidRDefault="00CB2D2A" w:rsidP="00CB2D2A">
            <w:pPr>
              <w:spacing w:after="0"/>
              <w:jc w:val="left"/>
              <w:rPr>
                <w:sz w:val="20"/>
                <w:lang w:val="ka-GE"/>
              </w:rPr>
            </w:pPr>
            <w:r w:rsidRPr="00035CDF">
              <w:rPr>
                <w:sz w:val="20"/>
                <w:lang w:val="ka-GE"/>
              </w:rPr>
              <w:t>საკითხი გათვალისწინებულია</w:t>
            </w:r>
          </w:p>
          <w:p w:rsidR="00BF320C" w:rsidRPr="00035CDF" w:rsidRDefault="00CB2D2A" w:rsidP="00CB2D2A">
            <w:pPr>
              <w:spacing w:after="0"/>
              <w:jc w:val="left"/>
              <w:rPr>
                <w:sz w:val="20"/>
                <w:lang w:val="ka-GE"/>
              </w:rPr>
            </w:pPr>
            <w:r w:rsidRPr="00035CDF">
              <w:rPr>
                <w:sz w:val="20"/>
                <w:lang w:val="ka-GE"/>
              </w:rPr>
              <w:t>იხ. გზშ-ს ანგარიშის პარაგრაფი 3.2.</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ინფორმაცია ინსინერატორის კონსტრუქციის, მათ შორის, წვის კამერების</w:t>
            </w:r>
          </w:p>
          <w:p w:rsidR="00BF320C" w:rsidRPr="00035CDF" w:rsidRDefault="00BF320C" w:rsidP="00BF320C">
            <w:pPr>
              <w:spacing w:after="0"/>
              <w:jc w:val="left"/>
              <w:rPr>
                <w:sz w:val="20"/>
                <w:lang w:val="ka-GE"/>
              </w:rPr>
            </w:pPr>
            <w:r w:rsidRPr="00035CDF">
              <w:rPr>
                <w:sz w:val="20"/>
                <w:lang w:val="ka-GE"/>
              </w:rPr>
              <w:t>ფუნქციონირების რეჟიმებისა და მათში განვითარებული ტემპერატურის</w:t>
            </w:r>
          </w:p>
          <w:p w:rsidR="00BF320C" w:rsidRPr="00035CDF" w:rsidRDefault="00BF320C" w:rsidP="00BF320C">
            <w:pPr>
              <w:spacing w:after="0"/>
              <w:jc w:val="left"/>
              <w:rPr>
                <w:sz w:val="20"/>
                <w:lang w:val="en-US"/>
              </w:rPr>
            </w:pPr>
            <w:r w:rsidRPr="00035CDF">
              <w:rPr>
                <w:sz w:val="20"/>
                <w:lang w:val="ka-GE"/>
              </w:rPr>
              <w:t>შესახებ;</w:t>
            </w:r>
          </w:p>
        </w:tc>
        <w:tc>
          <w:tcPr>
            <w:tcW w:w="6097" w:type="dxa"/>
          </w:tcPr>
          <w:p w:rsidR="00CB2D2A" w:rsidRPr="00035CDF" w:rsidRDefault="00CB2D2A" w:rsidP="00CB2D2A">
            <w:pPr>
              <w:spacing w:after="0"/>
              <w:jc w:val="left"/>
              <w:rPr>
                <w:sz w:val="20"/>
                <w:lang w:val="ka-GE"/>
              </w:rPr>
            </w:pPr>
            <w:r w:rsidRPr="00035CDF">
              <w:rPr>
                <w:sz w:val="20"/>
                <w:lang w:val="ka-GE"/>
              </w:rPr>
              <w:t>საკითხი გათვალისწინებულია</w:t>
            </w:r>
          </w:p>
          <w:p w:rsidR="00BF320C" w:rsidRPr="00035CDF" w:rsidRDefault="00CB2D2A" w:rsidP="00CB2D2A">
            <w:pPr>
              <w:spacing w:after="0"/>
              <w:jc w:val="left"/>
              <w:rPr>
                <w:sz w:val="20"/>
                <w:lang w:val="ka-GE"/>
              </w:rPr>
            </w:pPr>
            <w:r w:rsidRPr="00035CDF">
              <w:rPr>
                <w:sz w:val="20"/>
                <w:lang w:val="ka-GE"/>
              </w:rPr>
              <w:t>იხ. გზშ-ს ანგარიშის პარაგრაფი 3.2.1.</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ინფორმაცია ინსინერაციას დაქვემდებარებული ნარჩენების საპროექტო</w:t>
            </w:r>
          </w:p>
          <w:p w:rsidR="00BF320C" w:rsidRPr="00035CDF" w:rsidRDefault="00BF320C" w:rsidP="00BF320C">
            <w:pPr>
              <w:spacing w:after="0"/>
              <w:jc w:val="left"/>
              <w:rPr>
                <w:sz w:val="20"/>
                <w:lang w:val="en-US"/>
              </w:rPr>
            </w:pPr>
            <w:r w:rsidRPr="00035CDF">
              <w:rPr>
                <w:sz w:val="20"/>
                <w:lang w:val="ka-GE"/>
              </w:rPr>
              <w:lastRenderedPageBreak/>
              <w:t>ინსინერატორის ტერიტორიაზე მიწოდების შესახებ;</w:t>
            </w:r>
          </w:p>
        </w:tc>
        <w:tc>
          <w:tcPr>
            <w:tcW w:w="6097" w:type="dxa"/>
          </w:tcPr>
          <w:p w:rsidR="00CB2D2A" w:rsidRPr="00035CDF" w:rsidRDefault="00953752" w:rsidP="00CB2D2A">
            <w:pPr>
              <w:spacing w:after="0"/>
              <w:jc w:val="left"/>
              <w:rPr>
                <w:sz w:val="20"/>
                <w:lang w:val="ka-GE"/>
              </w:rPr>
            </w:pPr>
            <w:r w:rsidRPr="00035CDF">
              <w:rPr>
                <w:sz w:val="20"/>
                <w:lang w:val="ka-GE"/>
              </w:rPr>
              <w:lastRenderedPageBreak/>
              <w:t>საკითხი გათვალისწინებულია</w:t>
            </w:r>
          </w:p>
          <w:p w:rsidR="00953752" w:rsidRPr="00035CDF" w:rsidRDefault="00953752" w:rsidP="00CB2D2A">
            <w:pPr>
              <w:spacing w:after="0"/>
              <w:jc w:val="left"/>
              <w:rPr>
                <w:sz w:val="20"/>
                <w:lang w:val="ka-GE"/>
              </w:rPr>
            </w:pPr>
            <w:r w:rsidRPr="00035CDF">
              <w:rPr>
                <w:sz w:val="20"/>
                <w:lang w:val="ka-GE"/>
              </w:rPr>
              <w:lastRenderedPageBreak/>
              <w:t>იხ. გზშ-ს ანგარიშის პარაგრაფი 3.2.7.</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დაზუსტებული ინფორმაცია ინსინერაციას დაქვემდებარებული ნარჩენების</w:t>
            </w:r>
          </w:p>
          <w:p w:rsidR="00BF320C" w:rsidRPr="00035CDF" w:rsidRDefault="00BF320C" w:rsidP="00BF320C">
            <w:pPr>
              <w:spacing w:after="0"/>
              <w:jc w:val="left"/>
              <w:rPr>
                <w:sz w:val="20"/>
                <w:lang w:val="ka-GE"/>
              </w:rPr>
            </w:pPr>
            <w:r w:rsidRPr="00035CDF">
              <w:rPr>
                <w:sz w:val="20"/>
                <w:lang w:val="ka-GE"/>
              </w:rPr>
              <w:t>დროებითი დასაწყობების შესახებ. მათ შორის, ინფორმაცია დასაწყობების</w:t>
            </w:r>
          </w:p>
          <w:p w:rsidR="00BF320C" w:rsidRPr="00035CDF" w:rsidRDefault="00BF320C" w:rsidP="00BF320C">
            <w:pPr>
              <w:spacing w:after="0"/>
              <w:jc w:val="left"/>
              <w:rPr>
                <w:sz w:val="20"/>
                <w:lang w:val="en-US"/>
              </w:rPr>
            </w:pPr>
            <w:r w:rsidRPr="00035CDF">
              <w:rPr>
                <w:sz w:val="20"/>
                <w:lang w:val="ka-GE"/>
              </w:rPr>
              <w:t>პირობების და ადგილის შესახებ;</w:t>
            </w:r>
          </w:p>
        </w:tc>
        <w:tc>
          <w:tcPr>
            <w:tcW w:w="6097" w:type="dxa"/>
          </w:tcPr>
          <w:p w:rsidR="00CB2D2A" w:rsidRPr="00035CDF" w:rsidRDefault="00CB2D2A" w:rsidP="00CB2D2A">
            <w:pPr>
              <w:spacing w:after="0"/>
              <w:jc w:val="left"/>
              <w:rPr>
                <w:sz w:val="20"/>
                <w:lang w:val="ka-GE"/>
              </w:rPr>
            </w:pPr>
            <w:r w:rsidRPr="00035CDF">
              <w:rPr>
                <w:sz w:val="20"/>
                <w:lang w:val="ka-GE"/>
              </w:rPr>
              <w:t>საკითხი გათვალისწინებულია</w:t>
            </w:r>
          </w:p>
          <w:p w:rsidR="00BF320C" w:rsidRPr="00035CDF" w:rsidRDefault="00CB2D2A" w:rsidP="00CB2D2A">
            <w:pPr>
              <w:spacing w:after="0"/>
              <w:jc w:val="left"/>
              <w:rPr>
                <w:sz w:val="20"/>
                <w:lang w:val="ka-GE"/>
              </w:rPr>
            </w:pPr>
            <w:r w:rsidRPr="00035CDF">
              <w:rPr>
                <w:sz w:val="20"/>
                <w:lang w:val="ka-GE"/>
              </w:rPr>
              <w:t>იხ. გზშ-ს ანგარიშის პარაგრაფი 3.2.5.</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ინფორმაცია ინსინერაციის საწარმოში გამოყენებული საწვავის ტიპის</w:t>
            </w:r>
          </w:p>
          <w:p w:rsidR="00BF320C" w:rsidRPr="00035CDF" w:rsidRDefault="00BF320C" w:rsidP="00BF320C">
            <w:pPr>
              <w:spacing w:after="0"/>
              <w:jc w:val="left"/>
              <w:rPr>
                <w:sz w:val="20"/>
                <w:lang w:val="en-US"/>
              </w:rPr>
            </w:pPr>
            <w:r w:rsidRPr="00035CDF">
              <w:rPr>
                <w:sz w:val="20"/>
                <w:lang w:val="ka-GE"/>
              </w:rPr>
              <w:t>შესახებ (საწვავის წლიური დანახარჯის მითითებით);</w:t>
            </w:r>
          </w:p>
        </w:tc>
        <w:tc>
          <w:tcPr>
            <w:tcW w:w="6097" w:type="dxa"/>
          </w:tcPr>
          <w:p w:rsidR="00CB2D2A" w:rsidRPr="00035CDF" w:rsidRDefault="00CB2D2A" w:rsidP="00CB2D2A">
            <w:pPr>
              <w:spacing w:after="0"/>
              <w:jc w:val="left"/>
              <w:rPr>
                <w:sz w:val="20"/>
                <w:lang w:val="ka-GE"/>
              </w:rPr>
            </w:pPr>
            <w:r w:rsidRPr="00035CDF">
              <w:rPr>
                <w:sz w:val="20"/>
                <w:lang w:val="ka-GE"/>
              </w:rPr>
              <w:t>საკითხი გათვალისწინებულია</w:t>
            </w:r>
          </w:p>
          <w:p w:rsidR="00BF320C" w:rsidRPr="00035CDF" w:rsidRDefault="00CB2D2A" w:rsidP="00CB2D2A">
            <w:pPr>
              <w:spacing w:after="0"/>
              <w:jc w:val="left"/>
              <w:rPr>
                <w:sz w:val="20"/>
                <w:lang w:val="ka-GE"/>
              </w:rPr>
            </w:pPr>
            <w:r w:rsidRPr="00035CDF">
              <w:rPr>
                <w:sz w:val="20"/>
                <w:lang w:val="ka-GE"/>
              </w:rPr>
              <w:t>იხ. გზშ-ს ანგარიშის პარაგრაფი 3.2.2.</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დაზუსტებული ინფორმაცია დიზელის სამარაგო რეზერვუარის შესახებ,</w:t>
            </w:r>
          </w:p>
          <w:p w:rsidR="00BF320C" w:rsidRPr="00035CDF" w:rsidRDefault="00BF320C" w:rsidP="00BF320C">
            <w:pPr>
              <w:spacing w:after="0"/>
              <w:jc w:val="left"/>
              <w:rPr>
                <w:sz w:val="20"/>
                <w:lang w:val="en-US"/>
              </w:rPr>
            </w:pPr>
            <w:r w:rsidRPr="00035CDF">
              <w:rPr>
                <w:sz w:val="20"/>
                <w:lang w:val="ka-GE"/>
              </w:rPr>
              <w:t>რეზერვუარის მოცულობისა და განთავსების პირობების მითითებით;</w:t>
            </w:r>
          </w:p>
        </w:tc>
        <w:tc>
          <w:tcPr>
            <w:tcW w:w="6097" w:type="dxa"/>
          </w:tcPr>
          <w:p w:rsidR="0078334A" w:rsidRPr="00035CDF" w:rsidRDefault="00D161E1" w:rsidP="004712D6">
            <w:pPr>
              <w:spacing w:after="0"/>
              <w:jc w:val="left"/>
              <w:rPr>
                <w:sz w:val="20"/>
                <w:lang w:val="ka-GE"/>
              </w:rPr>
            </w:pPr>
            <w:r w:rsidRPr="00035CDF">
              <w:rPr>
                <w:sz w:val="20"/>
                <w:lang w:val="ka-GE"/>
              </w:rPr>
              <w:t>საკითხი გათვალისწინებულია</w:t>
            </w:r>
          </w:p>
          <w:p w:rsidR="00D161E1" w:rsidRPr="00035CDF" w:rsidRDefault="00D161E1" w:rsidP="004712D6">
            <w:pPr>
              <w:spacing w:after="0"/>
              <w:jc w:val="left"/>
              <w:rPr>
                <w:sz w:val="20"/>
                <w:lang w:val="ka-GE"/>
              </w:rPr>
            </w:pPr>
            <w:r w:rsidRPr="00035CDF">
              <w:rPr>
                <w:sz w:val="20"/>
                <w:lang w:val="ka-GE"/>
              </w:rPr>
              <w:t>იხ. გზშ-ს ანგარიშის პარაგრაფი 3.2.2.</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ატმოსფერული ჰაერის დაბინძურების მიზნით გათვალისწინებული</w:t>
            </w:r>
          </w:p>
          <w:p w:rsidR="00BF320C" w:rsidRPr="00035CDF" w:rsidRDefault="00BF320C" w:rsidP="00BF320C">
            <w:pPr>
              <w:spacing w:after="0"/>
              <w:jc w:val="left"/>
              <w:rPr>
                <w:sz w:val="20"/>
                <w:lang w:val="ka-GE"/>
              </w:rPr>
            </w:pPr>
            <w:r w:rsidRPr="00035CDF">
              <w:rPr>
                <w:sz w:val="20"/>
                <w:lang w:val="ka-GE"/>
              </w:rPr>
              <w:t>აირგამწმენდი სისტემის მოწყობის საჭიროების შესახებ ინფორმაცია.</w:t>
            </w:r>
          </w:p>
          <w:p w:rsidR="00BF320C" w:rsidRPr="00035CDF" w:rsidRDefault="00BF320C" w:rsidP="00BF320C">
            <w:pPr>
              <w:spacing w:after="0"/>
              <w:jc w:val="left"/>
              <w:rPr>
                <w:sz w:val="20"/>
                <w:lang w:val="ka-GE"/>
              </w:rPr>
            </w:pPr>
            <w:r w:rsidRPr="00035CDF">
              <w:rPr>
                <w:sz w:val="20"/>
                <w:lang w:val="ka-GE"/>
              </w:rPr>
              <w:t>მოწყობის შემთხვევაში ინფორმაცია აირგამწმენდი მოწყობილობის</w:t>
            </w:r>
          </w:p>
          <w:p w:rsidR="00BF320C" w:rsidRPr="00035CDF" w:rsidRDefault="00BF320C" w:rsidP="00BF320C">
            <w:pPr>
              <w:spacing w:after="0"/>
              <w:jc w:val="left"/>
              <w:rPr>
                <w:sz w:val="20"/>
                <w:lang w:val="en-US"/>
              </w:rPr>
            </w:pPr>
            <w:r w:rsidRPr="00035CDF">
              <w:rPr>
                <w:sz w:val="20"/>
                <w:lang w:val="ka-GE"/>
              </w:rPr>
              <w:t>პარამეტრების შესახებ;</w:t>
            </w:r>
          </w:p>
        </w:tc>
        <w:tc>
          <w:tcPr>
            <w:tcW w:w="6097" w:type="dxa"/>
          </w:tcPr>
          <w:p w:rsidR="00BF320C" w:rsidRPr="00035CDF" w:rsidRDefault="0078334A" w:rsidP="0078334A">
            <w:pPr>
              <w:spacing w:after="0"/>
              <w:jc w:val="left"/>
              <w:rPr>
                <w:sz w:val="20"/>
                <w:lang w:val="ka-GE"/>
              </w:rPr>
            </w:pPr>
            <w:r w:rsidRPr="00035CDF">
              <w:rPr>
                <w:sz w:val="20"/>
                <w:lang w:val="ka-GE"/>
              </w:rPr>
              <w:t>საპროექტო ინსინერატორს გააჩნია მეორადი (დამატებითი) წვის კამერა. დამატებითი წვის კამერის ძირითადი ფუნქციაა ძირითადი კამერიდან ამომავალი ნამწვი აირების სრული წვა და ჟანგვა, რაც ხორციელდება ალისა და ჟანგბადის მიწოდების რეგულაციით. აქ ხორციელდება კვამლის ხელმეორედ გახურება და დამატებითი ჰაერის მიწოდება, ისე რომ ძალიან გახურებული  და წვრილმარცვლოვანი კვამლის ნაწილაკები სწრაფად იჟანგება ჭარბი ჟანგბადის გარემოში. დამატებითი წვის კამერაში წვის მაქსიმალური ტემპერატურა 1200</w:t>
            </w:r>
            <w:r w:rsidRPr="00035CDF">
              <w:rPr>
                <w:sz w:val="20"/>
                <w:vertAlign w:val="superscript"/>
                <w:lang w:val="ka-GE"/>
              </w:rPr>
              <w:t>0</w:t>
            </w:r>
            <w:r w:rsidRPr="00035CDF">
              <w:rPr>
                <w:sz w:val="20"/>
                <w:lang w:val="ka-GE"/>
              </w:rPr>
              <w:t xml:space="preserve">C-ია. დამატებითი წვის კამერა უზრუნველყოფს ატმოსფერულ ჰაერში მავნე ნივთიერებების გაფრქვევის მაქსიმალურად შემცირებას. შესაბამისად დამატებითი წვის კამერა აირგამწმენდს წარმოადგენს. </w:t>
            </w:r>
          </w:p>
        </w:tc>
      </w:tr>
      <w:tr w:rsidR="00046D7E" w:rsidRPr="00035CDF" w:rsidTr="00FC5B5C">
        <w:tc>
          <w:tcPr>
            <w:tcW w:w="1101" w:type="dxa"/>
          </w:tcPr>
          <w:p w:rsidR="00046D7E" w:rsidRPr="00035CDF" w:rsidRDefault="00046D7E" w:rsidP="000E3742">
            <w:pPr>
              <w:pStyle w:val="ListParagraph"/>
              <w:numPr>
                <w:ilvl w:val="0"/>
                <w:numId w:val="7"/>
              </w:numPr>
              <w:spacing w:after="0"/>
              <w:jc w:val="center"/>
              <w:rPr>
                <w:sz w:val="20"/>
                <w:lang w:val="ka-GE"/>
              </w:rPr>
            </w:pPr>
          </w:p>
        </w:tc>
        <w:tc>
          <w:tcPr>
            <w:tcW w:w="7512" w:type="dxa"/>
          </w:tcPr>
          <w:p w:rsidR="00046D7E" w:rsidRPr="00035CDF" w:rsidRDefault="00046D7E" w:rsidP="003716F0">
            <w:pPr>
              <w:spacing w:after="0"/>
              <w:jc w:val="left"/>
              <w:rPr>
                <w:sz w:val="20"/>
                <w:lang w:val="ka-GE"/>
              </w:rPr>
            </w:pPr>
            <w:r w:rsidRPr="00035CDF">
              <w:rPr>
                <w:sz w:val="20"/>
                <w:lang w:val="ka-GE"/>
              </w:rPr>
              <w:t>საპროექტო ობიექტის წყალმომარაგების შესახებ დეტალური ინფორმაცია;</w:t>
            </w:r>
          </w:p>
        </w:tc>
        <w:tc>
          <w:tcPr>
            <w:tcW w:w="6097" w:type="dxa"/>
            <w:vMerge w:val="restart"/>
          </w:tcPr>
          <w:p w:rsidR="00046D7E" w:rsidRPr="00035CDF" w:rsidRDefault="003716F0" w:rsidP="003716F0">
            <w:pPr>
              <w:spacing w:after="0"/>
              <w:jc w:val="left"/>
              <w:rPr>
                <w:sz w:val="20"/>
                <w:lang w:val="ka-GE"/>
              </w:rPr>
            </w:pPr>
            <w:r w:rsidRPr="00035CDF">
              <w:rPr>
                <w:sz w:val="20"/>
                <w:lang w:val="ka-GE"/>
              </w:rPr>
              <w:t>საკითხი გათვალისწინებულია</w:t>
            </w:r>
          </w:p>
          <w:p w:rsidR="003716F0" w:rsidRPr="00690297" w:rsidRDefault="003716F0" w:rsidP="003716F0">
            <w:pPr>
              <w:spacing w:after="0"/>
              <w:jc w:val="left"/>
              <w:rPr>
                <w:sz w:val="20"/>
                <w:lang w:val="ka-GE"/>
              </w:rPr>
            </w:pPr>
            <w:r w:rsidRPr="00690297">
              <w:rPr>
                <w:sz w:val="20"/>
                <w:lang w:val="ka-GE"/>
              </w:rPr>
              <w:t>იხ. გზშ-ს ანგარიშის პარაგრაფი 3.2.4.</w:t>
            </w:r>
          </w:p>
          <w:p w:rsidR="003716F0" w:rsidRPr="00690297" w:rsidRDefault="003716F0" w:rsidP="00A97D7F">
            <w:pPr>
              <w:spacing w:after="0"/>
              <w:rPr>
                <w:rFonts w:eastAsia="Calibri" w:cs="Times New Roman"/>
                <w:sz w:val="20"/>
                <w:lang w:val="ka-GE"/>
              </w:rPr>
            </w:pPr>
            <w:r w:rsidRPr="00690297">
              <w:rPr>
                <w:rFonts w:eastAsia="Calibri" w:cs="Times New Roman"/>
                <w:sz w:val="20"/>
                <w:lang w:val="ka-GE"/>
              </w:rPr>
              <w:t xml:space="preserve">კონკერტულად ინსინერატორის და მისი დამხმარე ინფრასტრუქტურის ექსპლუატაციის მიზნით ტერმინალის არსებული წყალმომარაგება-წყალარინების სისტემაში რაიმე  სახის ცვლილება გათვალისწინებული არ არის. </w:t>
            </w:r>
            <w:r w:rsidR="00A97D7F" w:rsidRPr="00690297">
              <w:rPr>
                <w:rFonts w:eastAsia="Calibri" w:cs="Times New Roman"/>
                <w:sz w:val="20"/>
                <w:lang w:val="ka-GE"/>
              </w:rPr>
              <w:t xml:space="preserve">შესაბამისად გზშ-ს ანგარიშს თან ერთვის ზდჩ-ს ნორმების პროექტი, რომელშიც რაიმე ცვლილება შეტანილი არ არის. </w:t>
            </w:r>
          </w:p>
          <w:p w:rsidR="00A97D7F" w:rsidRDefault="00A97D7F" w:rsidP="00A97D7F">
            <w:pPr>
              <w:spacing w:after="0"/>
              <w:rPr>
                <w:rFonts w:eastAsia="Calibri" w:cs="Times New Roman"/>
                <w:sz w:val="20"/>
                <w:lang w:val="ka-GE"/>
              </w:rPr>
            </w:pPr>
            <w:r w:rsidRPr="00690297">
              <w:rPr>
                <w:rFonts w:eastAsia="Calibri" w:cs="Times New Roman"/>
                <w:sz w:val="20"/>
                <w:lang w:val="ka-GE"/>
              </w:rPr>
              <w:t xml:space="preserve">ინსინერატორის წინ არსებული მოედნის პერიოდული მოსუფთავებისთვის წყლის მიწოდება მოხდება ახლო მდებარე ონკანზე დაერთდებული პოლიეთილენის მილის საშუალებით. </w:t>
            </w:r>
            <w:r w:rsidR="00690297" w:rsidRPr="00690297">
              <w:rPr>
                <w:rFonts w:eastAsia="Calibri" w:cs="Times New Roman"/>
                <w:sz w:val="20"/>
                <w:lang w:val="ka-GE"/>
              </w:rPr>
              <w:t>ტერიტორიის მოსუფთავების შედეგად წარმოქმნილი მასა (მათ შორის დაბინძურებული ჩვრები და აბსორბენტები)  შეგროვდება ჰერმეტულ ტარაში და შემდგომ გაუვნებელყოფილი იქნება ინსინერატორში.</w:t>
            </w:r>
          </w:p>
          <w:p w:rsidR="00A97D7F" w:rsidRPr="00035CDF" w:rsidRDefault="00A97D7F" w:rsidP="00A97D7F">
            <w:pPr>
              <w:spacing w:after="0"/>
              <w:rPr>
                <w:rFonts w:eastAsia="Calibri" w:cs="Times New Roman"/>
                <w:sz w:val="20"/>
                <w:lang w:val="ka-GE"/>
              </w:rPr>
            </w:pPr>
          </w:p>
        </w:tc>
      </w:tr>
      <w:tr w:rsidR="00046D7E" w:rsidRPr="00035CDF" w:rsidTr="00FC5B5C">
        <w:tc>
          <w:tcPr>
            <w:tcW w:w="1101" w:type="dxa"/>
          </w:tcPr>
          <w:p w:rsidR="00046D7E" w:rsidRPr="00035CDF" w:rsidRDefault="00046D7E" w:rsidP="000E3742">
            <w:pPr>
              <w:pStyle w:val="ListParagraph"/>
              <w:numPr>
                <w:ilvl w:val="0"/>
                <w:numId w:val="7"/>
              </w:numPr>
              <w:spacing w:after="0"/>
              <w:jc w:val="center"/>
              <w:rPr>
                <w:sz w:val="20"/>
                <w:lang w:val="ka-GE"/>
              </w:rPr>
            </w:pPr>
          </w:p>
        </w:tc>
        <w:tc>
          <w:tcPr>
            <w:tcW w:w="7512" w:type="dxa"/>
          </w:tcPr>
          <w:p w:rsidR="00046D7E" w:rsidRPr="00035CDF" w:rsidRDefault="00046D7E" w:rsidP="003716F0">
            <w:pPr>
              <w:spacing w:after="0"/>
              <w:jc w:val="left"/>
              <w:rPr>
                <w:sz w:val="20"/>
                <w:lang w:val="ka-GE"/>
              </w:rPr>
            </w:pPr>
            <w:r w:rsidRPr="00035CDF">
              <w:rPr>
                <w:sz w:val="20"/>
                <w:lang w:val="ka-GE"/>
              </w:rPr>
              <w:t>სამეურნეო-ფეკალური წყლების მართვის საკითხების შესახებ ინფორმაცია;</w:t>
            </w:r>
          </w:p>
        </w:tc>
        <w:tc>
          <w:tcPr>
            <w:tcW w:w="6097" w:type="dxa"/>
            <w:vMerge/>
          </w:tcPr>
          <w:p w:rsidR="00046D7E" w:rsidRPr="00035CDF" w:rsidRDefault="00046D7E" w:rsidP="003716F0">
            <w:pPr>
              <w:spacing w:after="0"/>
              <w:jc w:val="left"/>
              <w:rPr>
                <w:sz w:val="20"/>
                <w:lang w:val="ka-GE"/>
              </w:rPr>
            </w:pPr>
          </w:p>
        </w:tc>
      </w:tr>
      <w:tr w:rsidR="00046D7E" w:rsidRPr="00035CDF" w:rsidTr="00FC5B5C">
        <w:tc>
          <w:tcPr>
            <w:tcW w:w="1101" w:type="dxa"/>
          </w:tcPr>
          <w:p w:rsidR="00046D7E" w:rsidRPr="00035CDF" w:rsidRDefault="00046D7E" w:rsidP="000E3742">
            <w:pPr>
              <w:pStyle w:val="ListParagraph"/>
              <w:numPr>
                <w:ilvl w:val="0"/>
                <w:numId w:val="7"/>
              </w:numPr>
              <w:spacing w:after="0"/>
              <w:jc w:val="center"/>
              <w:rPr>
                <w:sz w:val="20"/>
                <w:lang w:val="ka-GE"/>
              </w:rPr>
            </w:pPr>
          </w:p>
        </w:tc>
        <w:tc>
          <w:tcPr>
            <w:tcW w:w="7512" w:type="dxa"/>
          </w:tcPr>
          <w:p w:rsidR="00046D7E" w:rsidRPr="00035CDF" w:rsidRDefault="00046D7E" w:rsidP="003716F0">
            <w:pPr>
              <w:spacing w:after="0"/>
              <w:jc w:val="left"/>
              <w:rPr>
                <w:sz w:val="20"/>
                <w:lang w:val="ka-GE"/>
              </w:rPr>
            </w:pPr>
            <w:r w:rsidRPr="00035CDF">
              <w:rPr>
                <w:sz w:val="20"/>
                <w:lang w:val="ka-GE"/>
              </w:rPr>
              <w:t>დაზუსტებული ინფორმაცია სანიაღვრე წყლების და მათი მართვის შესახებ;</w:t>
            </w:r>
          </w:p>
        </w:tc>
        <w:tc>
          <w:tcPr>
            <w:tcW w:w="6097" w:type="dxa"/>
            <w:vMerge/>
          </w:tcPr>
          <w:p w:rsidR="00046D7E" w:rsidRPr="00035CDF" w:rsidRDefault="00046D7E" w:rsidP="003716F0">
            <w:pPr>
              <w:spacing w:after="0"/>
              <w:jc w:val="left"/>
              <w:rPr>
                <w:sz w:val="20"/>
                <w:lang w:val="ka-GE"/>
              </w:rPr>
            </w:pPr>
          </w:p>
        </w:tc>
      </w:tr>
      <w:tr w:rsidR="00046D7E" w:rsidRPr="00035CDF" w:rsidTr="00FC5B5C">
        <w:tc>
          <w:tcPr>
            <w:tcW w:w="1101" w:type="dxa"/>
          </w:tcPr>
          <w:p w:rsidR="00046D7E" w:rsidRPr="00035CDF" w:rsidRDefault="00046D7E" w:rsidP="000E3742">
            <w:pPr>
              <w:pStyle w:val="ListParagraph"/>
              <w:numPr>
                <w:ilvl w:val="0"/>
                <w:numId w:val="7"/>
              </w:numPr>
              <w:spacing w:after="0"/>
              <w:jc w:val="center"/>
              <w:rPr>
                <w:sz w:val="20"/>
                <w:lang w:val="ka-GE"/>
              </w:rPr>
            </w:pPr>
          </w:p>
        </w:tc>
        <w:tc>
          <w:tcPr>
            <w:tcW w:w="7512" w:type="dxa"/>
          </w:tcPr>
          <w:p w:rsidR="00046D7E" w:rsidRPr="00035CDF" w:rsidRDefault="00046D7E" w:rsidP="003716F0">
            <w:pPr>
              <w:spacing w:after="0"/>
              <w:jc w:val="left"/>
              <w:rPr>
                <w:sz w:val="20"/>
                <w:lang w:val="ka-GE"/>
              </w:rPr>
            </w:pPr>
            <w:r w:rsidRPr="00035CDF">
              <w:rPr>
                <w:sz w:val="20"/>
                <w:lang w:val="ka-GE"/>
              </w:rPr>
              <w:t>ინსინერატორის წინ არსებული მოედნის პერიოდული</w:t>
            </w:r>
          </w:p>
          <w:p w:rsidR="00046D7E" w:rsidRPr="00035CDF" w:rsidRDefault="00046D7E" w:rsidP="003716F0">
            <w:pPr>
              <w:spacing w:after="0"/>
              <w:jc w:val="left"/>
              <w:rPr>
                <w:sz w:val="20"/>
                <w:lang w:val="ka-GE"/>
              </w:rPr>
            </w:pPr>
            <w:r w:rsidRPr="00035CDF">
              <w:rPr>
                <w:sz w:val="20"/>
                <w:lang w:val="ka-GE"/>
              </w:rPr>
              <w:t>დასუფთავების/მორეცხვის შედეგად წარმოქმნილი დაბინძურებული</w:t>
            </w:r>
          </w:p>
          <w:p w:rsidR="00046D7E" w:rsidRPr="00035CDF" w:rsidRDefault="00046D7E" w:rsidP="003716F0">
            <w:pPr>
              <w:spacing w:after="0"/>
              <w:jc w:val="left"/>
              <w:rPr>
                <w:sz w:val="20"/>
                <w:lang w:val="en-US"/>
              </w:rPr>
            </w:pPr>
            <w:r w:rsidRPr="00035CDF">
              <w:rPr>
                <w:sz w:val="20"/>
                <w:lang w:val="ka-GE"/>
              </w:rPr>
              <w:t>წყლის მართვის საკითხების შესახებ დაზუსტებული ინფორმაცია;</w:t>
            </w:r>
          </w:p>
        </w:tc>
        <w:tc>
          <w:tcPr>
            <w:tcW w:w="6097" w:type="dxa"/>
            <w:vMerge/>
          </w:tcPr>
          <w:p w:rsidR="00046D7E" w:rsidRPr="00035CDF" w:rsidRDefault="00046D7E" w:rsidP="003716F0">
            <w:pPr>
              <w:spacing w:after="0"/>
              <w:jc w:val="left"/>
              <w:rPr>
                <w:sz w:val="20"/>
                <w:lang w:val="ka-GE"/>
              </w:rPr>
            </w:pP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საპროექტო ობიექტის ფუნქციონირების დროს შესაძლო ავარიული</w:t>
            </w:r>
          </w:p>
          <w:p w:rsidR="00BF320C" w:rsidRPr="00035CDF" w:rsidRDefault="00BF320C" w:rsidP="00BF320C">
            <w:pPr>
              <w:spacing w:after="0"/>
              <w:jc w:val="left"/>
              <w:rPr>
                <w:sz w:val="20"/>
                <w:lang w:val="ka-GE"/>
              </w:rPr>
            </w:pPr>
            <w:r w:rsidRPr="00035CDF">
              <w:rPr>
                <w:sz w:val="20"/>
                <w:lang w:val="ka-GE"/>
              </w:rPr>
              <w:t>სიტუაციების განვითარების აღწერა. მათ შორის, საწარმოს სახანძრო</w:t>
            </w:r>
          </w:p>
          <w:p w:rsidR="00BF320C" w:rsidRPr="00035CDF" w:rsidRDefault="00BF320C" w:rsidP="00BF320C">
            <w:pPr>
              <w:spacing w:after="0"/>
              <w:jc w:val="left"/>
              <w:rPr>
                <w:sz w:val="20"/>
                <w:lang w:val="ka-GE"/>
              </w:rPr>
            </w:pPr>
            <w:r w:rsidRPr="00035CDF">
              <w:rPr>
                <w:sz w:val="20"/>
                <w:lang w:val="ka-GE"/>
              </w:rPr>
              <w:t>უსაფრთხოების საკითხები, ხანძარსაწინააღმდეგო ღონისძიებების</w:t>
            </w:r>
          </w:p>
          <w:p w:rsidR="00BF320C" w:rsidRPr="00035CDF" w:rsidRDefault="00BF320C" w:rsidP="00BF320C">
            <w:pPr>
              <w:spacing w:after="0"/>
              <w:jc w:val="left"/>
              <w:rPr>
                <w:sz w:val="20"/>
                <w:lang w:val="en-US"/>
              </w:rPr>
            </w:pPr>
            <w:r w:rsidRPr="00035CDF">
              <w:rPr>
                <w:sz w:val="20"/>
                <w:lang w:val="ka-GE"/>
              </w:rPr>
              <w:t>მითითებით;</w:t>
            </w:r>
          </w:p>
        </w:tc>
        <w:tc>
          <w:tcPr>
            <w:tcW w:w="6097" w:type="dxa"/>
          </w:tcPr>
          <w:p w:rsidR="0034755D" w:rsidRPr="00035CDF" w:rsidRDefault="0034755D" w:rsidP="0034755D">
            <w:pPr>
              <w:spacing w:after="0"/>
              <w:jc w:val="left"/>
              <w:rPr>
                <w:sz w:val="20"/>
                <w:lang w:val="ka-GE"/>
              </w:rPr>
            </w:pPr>
            <w:r w:rsidRPr="00035CDF">
              <w:rPr>
                <w:sz w:val="20"/>
                <w:lang w:val="ka-GE"/>
              </w:rPr>
              <w:t>საკითხი გათვალისწინებულია</w:t>
            </w:r>
          </w:p>
          <w:p w:rsidR="0034755D" w:rsidRPr="00035CDF" w:rsidRDefault="0034755D" w:rsidP="0034755D">
            <w:pPr>
              <w:spacing w:after="0"/>
              <w:jc w:val="left"/>
              <w:rPr>
                <w:sz w:val="20"/>
                <w:lang w:val="ka-GE"/>
              </w:rPr>
            </w:pPr>
            <w:r w:rsidRPr="00035CDF">
              <w:rPr>
                <w:sz w:val="20"/>
                <w:lang w:val="ka-GE"/>
              </w:rPr>
              <w:t xml:space="preserve">გზშ-ს ანგარიშის პარაგრაფში 8. განხილულია დაგეგმილი საქმიანობის პროცესში მოსალოდნელი ავარიული სიტუაციები, ავარიის პრევენციის ღონისძიებები და ავარიებზე რეაგირების ძირითადი პრინციპები. </w:t>
            </w:r>
          </w:p>
          <w:p w:rsidR="00BF320C" w:rsidRPr="00035CDF" w:rsidRDefault="0034755D" w:rsidP="0034755D">
            <w:pPr>
              <w:spacing w:after="0"/>
              <w:jc w:val="left"/>
              <w:rPr>
                <w:sz w:val="20"/>
                <w:lang w:val="ka-GE"/>
              </w:rPr>
            </w:pPr>
            <w:r w:rsidRPr="00035CDF">
              <w:rPr>
                <w:sz w:val="20"/>
                <w:lang w:val="ka-GE"/>
              </w:rPr>
              <w:t>ამასთანავე გზშ-ს ანგარიშს თან ერთვის ტერმინალის ავარიულ სიტუაციებზე რეაგირების გეგმა. ნებისმიერი მასშტაბის ავარიის შემთხვევაში ქმედებები უნდა განხორციელდეს ტერმინალის ავარიებზე რეაგირების ძირითადი გეგმის შესაბამისად.</w:t>
            </w:r>
          </w:p>
        </w:tc>
      </w:tr>
      <w:tr w:rsidR="00FC5B5C" w:rsidRPr="00035CDF" w:rsidTr="00FC5B5C">
        <w:tc>
          <w:tcPr>
            <w:tcW w:w="1101" w:type="dxa"/>
          </w:tcPr>
          <w:p w:rsidR="00FC5B5C" w:rsidRPr="00035CDF" w:rsidRDefault="00FC5B5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ინფორმაცია საპროექტო ტერიტორიაზე გაბატონებული ქარების</w:t>
            </w:r>
          </w:p>
          <w:p w:rsidR="00BF320C" w:rsidRPr="00035CDF" w:rsidRDefault="00BF320C" w:rsidP="00BF320C">
            <w:pPr>
              <w:spacing w:after="0"/>
              <w:jc w:val="left"/>
              <w:rPr>
                <w:sz w:val="20"/>
                <w:lang w:val="ka-GE"/>
              </w:rPr>
            </w:pPr>
            <w:r w:rsidRPr="00035CDF">
              <w:rPr>
                <w:sz w:val="20"/>
                <w:lang w:val="ka-GE"/>
              </w:rPr>
              <w:t>მიმართულების შესახებ (აღნიშნული მნიშვნელოვანია უახლოესი</w:t>
            </w:r>
          </w:p>
          <w:p w:rsidR="00BF320C" w:rsidRPr="00035CDF" w:rsidRDefault="00BF320C" w:rsidP="00BF320C">
            <w:pPr>
              <w:spacing w:after="0"/>
              <w:jc w:val="left"/>
              <w:rPr>
                <w:sz w:val="20"/>
                <w:lang w:val="ka-GE"/>
              </w:rPr>
            </w:pPr>
            <w:r w:rsidRPr="00035CDF">
              <w:rPr>
                <w:sz w:val="20"/>
                <w:lang w:val="ka-GE"/>
              </w:rPr>
              <w:t>დასახლების მიმართულებით, ატმოსფერული ჰაერის დაბინძურებით,</w:t>
            </w:r>
          </w:p>
          <w:p w:rsidR="00FC5B5C" w:rsidRPr="00035CDF" w:rsidRDefault="00BF320C" w:rsidP="00BF320C">
            <w:pPr>
              <w:spacing w:after="0"/>
              <w:jc w:val="left"/>
              <w:rPr>
                <w:sz w:val="20"/>
                <w:lang w:val="en-US"/>
              </w:rPr>
            </w:pPr>
            <w:r w:rsidRPr="00035CDF">
              <w:rPr>
                <w:sz w:val="20"/>
                <w:lang w:val="ka-GE"/>
              </w:rPr>
              <w:t>მოსალოდნელი ზემოქმედების დასადგენად);</w:t>
            </w:r>
          </w:p>
        </w:tc>
        <w:tc>
          <w:tcPr>
            <w:tcW w:w="6097" w:type="dxa"/>
          </w:tcPr>
          <w:p w:rsidR="00FC5B5C" w:rsidRPr="00035CDF" w:rsidRDefault="003716F0" w:rsidP="004712D6">
            <w:pPr>
              <w:spacing w:after="0"/>
              <w:jc w:val="left"/>
              <w:rPr>
                <w:sz w:val="20"/>
                <w:lang w:val="ka-GE"/>
              </w:rPr>
            </w:pPr>
            <w:r w:rsidRPr="00035CDF">
              <w:rPr>
                <w:sz w:val="20"/>
                <w:lang w:val="ka-GE"/>
              </w:rPr>
              <w:t>საკითხი გათვალისწინებულია</w:t>
            </w:r>
          </w:p>
          <w:p w:rsidR="003716F0" w:rsidRPr="00035CDF" w:rsidRDefault="003716F0" w:rsidP="003716F0">
            <w:pPr>
              <w:spacing w:after="0"/>
              <w:jc w:val="left"/>
              <w:rPr>
                <w:sz w:val="20"/>
                <w:lang w:val="ka-GE"/>
              </w:rPr>
            </w:pPr>
            <w:r w:rsidRPr="00035CDF">
              <w:rPr>
                <w:sz w:val="20"/>
                <w:lang w:val="ka-GE"/>
              </w:rPr>
              <w:t>საპროექტო ტერიტორიაზე გაბატონებული ქარების</w:t>
            </w:r>
          </w:p>
          <w:p w:rsidR="003716F0" w:rsidRPr="00035CDF" w:rsidRDefault="003716F0" w:rsidP="003716F0">
            <w:pPr>
              <w:spacing w:after="0"/>
              <w:jc w:val="left"/>
              <w:rPr>
                <w:sz w:val="20"/>
                <w:lang w:val="ka-GE"/>
              </w:rPr>
            </w:pPr>
            <w:r w:rsidRPr="00035CDF">
              <w:rPr>
                <w:sz w:val="20"/>
                <w:lang w:val="ka-GE"/>
              </w:rPr>
              <w:t>მიმართულების შესახებ ინფორმაცია მოცემულია გზშ-ს ანგარიშის პარაგრაფში 4.2.1. გარდა ამისა, რაც ყველაზე მნ</w:t>
            </w:r>
            <w:r w:rsidR="00147A4F" w:rsidRPr="00035CDF">
              <w:rPr>
                <w:sz w:val="20"/>
                <w:lang w:val="ka-GE"/>
              </w:rPr>
              <w:t>ი</w:t>
            </w:r>
            <w:r w:rsidRPr="00035CDF">
              <w:rPr>
                <w:sz w:val="20"/>
                <w:lang w:val="ka-GE"/>
              </w:rPr>
              <w:t>შვნელოვანია საპროექტო ტერიტორიაზე გაბატონებული ქარების მიმართულებების შესახებ ინფორმაცია, ფონური მდგომარეობის სახით გამოყენებული იქნა ზღვრულად დასაშვები გაფრქვევის (ზდგ) ნორმების პროექტის შემუშავებისას.</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ინფორმაცია გზშ-ის ფარგლებში ჩატარებული საბაზისო/საძიებო</w:t>
            </w:r>
          </w:p>
          <w:p w:rsidR="00BF320C" w:rsidRPr="00035CDF" w:rsidRDefault="00BF320C" w:rsidP="00BF320C">
            <w:pPr>
              <w:spacing w:after="0"/>
              <w:jc w:val="left"/>
              <w:rPr>
                <w:sz w:val="20"/>
                <w:lang w:val="ka-GE"/>
              </w:rPr>
            </w:pPr>
            <w:r w:rsidRPr="00035CDF">
              <w:rPr>
                <w:sz w:val="20"/>
                <w:lang w:val="ka-GE"/>
              </w:rPr>
              <w:t>კვლევებისა და გზშ-ის ანგარიშის მომზადებისთვის გამოყენებული</w:t>
            </w:r>
          </w:p>
          <w:p w:rsidR="00BF320C" w:rsidRPr="00035CDF" w:rsidRDefault="00BF320C" w:rsidP="00BF320C">
            <w:pPr>
              <w:spacing w:after="0"/>
              <w:jc w:val="left"/>
              <w:rPr>
                <w:sz w:val="20"/>
                <w:lang w:val="en-US"/>
              </w:rPr>
            </w:pPr>
            <w:r w:rsidRPr="00035CDF">
              <w:rPr>
                <w:sz w:val="20"/>
                <w:lang w:val="ka-GE"/>
              </w:rPr>
              <w:t>მეთოდების შესახებ;</w:t>
            </w:r>
          </w:p>
        </w:tc>
        <w:tc>
          <w:tcPr>
            <w:tcW w:w="6097" w:type="dxa"/>
          </w:tcPr>
          <w:p w:rsidR="00BF320C" w:rsidRPr="00035CDF" w:rsidRDefault="005D595D" w:rsidP="004712D6">
            <w:pPr>
              <w:spacing w:after="0"/>
              <w:jc w:val="left"/>
              <w:rPr>
                <w:sz w:val="20"/>
                <w:lang w:val="ka-GE"/>
              </w:rPr>
            </w:pPr>
            <w:r w:rsidRPr="00035CDF">
              <w:rPr>
                <w:sz w:val="20"/>
                <w:lang w:val="ka-GE"/>
              </w:rPr>
              <w:t xml:space="preserve">საკითხი გათვალისწინებულია </w:t>
            </w:r>
          </w:p>
          <w:p w:rsidR="005D595D" w:rsidRPr="00035CDF" w:rsidRDefault="005D595D" w:rsidP="004712D6">
            <w:pPr>
              <w:spacing w:after="0"/>
              <w:jc w:val="left"/>
              <w:rPr>
                <w:sz w:val="20"/>
                <w:lang w:val="ka-GE"/>
              </w:rPr>
            </w:pPr>
            <w:r w:rsidRPr="00035CDF">
              <w:rPr>
                <w:sz w:val="20"/>
                <w:lang w:val="ka-GE"/>
              </w:rPr>
              <w:t>ინფორმაცია მოცემულია გზშ-ს ანგარიშის პარაგრაფში 4. და მის ქვეთავებში</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ka-GE"/>
              </w:rPr>
            </w:pPr>
          </w:p>
        </w:tc>
        <w:tc>
          <w:tcPr>
            <w:tcW w:w="7512" w:type="dxa"/>
          </w:tcPr>
          <w:p w:rsidR="00BF320C" w:rsidRPr="00035CDF" w:rsidRDefault="00BF320C" w:rsidP="00BF320C">
            <w:pPr>
              <w:spacing w:after="0"/>
              <w:jc w:val="left"/>
              <w:rPr>
                <w:sz w:val="20"/>
                <w:lang w:val="ka-GE"/>
              </w:rPr>
            </w:pPr>
            <w:r w:rsidRPr="00035CDF">
              <w:rPr>
                <w:sz w:val="20"/>
                <w:lang w:val="ka-GE"/>
              </w:rPr>
              <w:t>დასაქმებული ადამიანების რაოდენობა, მათ შორის დასაქმებულთა შორის</w:t>
            </w:r>
          </w:p>
          <w:p w:rsidR="00BF320C" w:rsidRPr="00035CDF" w:rsidRDefault="00BF320C" w:rsidP="00BF320C">
            <w:pPr>
              <w:spacing w:after="0"/>
              <w:jc w:val="left"/>
              <w:rPr>
                <w:sz w:val="20"/>
                <w:lang w:val="ka-GE"/>
              </w:rPr>
            </w:pPr>
            <w:r w:rsidRPr="00035CDF">
              <w:rPr>
                <w:sz w:val="20"/>
                <w:lang w:val="ka-GE"/>
              </w:rPr>
              <w:t>ადგილობრივი მოსახლეობის წილი, ასევე პერსონალის პროფესიული და</w:t>
            </w:r>
          </w:p>
          <w:p w:rsidR="00BF320C" w:rsidRPr="00035CDF" w:rsidRDefault="00BF320C" w:rsidP="00BF320C">
            <w:pPr>
              <w:spacing w:after="0"/>
              <w:jc w:val="left"/>
              <w:rPr>
                <w:sz w:val="20"/>
                <w:lang w:val="ka-GE"/>
              </w:rPr>
            </w:pPr>
            <w:r w:rsidRPr="00035CDF">
              <w:rPr>
                <w:sz w:val="20"/>
                <w:lang w:val="ka-GE"/>
              </w:rPr>
              <w:t>ტექნიკური სწავლების შესახებ ინფორმაცია.</w:t>
            </w:r>
          </w:p>
        </w:tc>
        <w:tc>
          <w:tcPr>
            <w:tcW w:w="6097" w:type="dxa"/>
          </w:tcPr>
          <w:p w:rsidR="005D595D" w:rsidRPr="00035CDF" w:rsidRDefault="005D595D" w:rsidP="005D595D">
            <w:pPr>
              <w:spacing w:after="0"/>
              <w:jc w:val="left"/>
              <w:rPr>
                <w:sz w:val="20"/>
                <w:lang w:val="ka-GE"/>
              </w:rPr>
            </w:pPr>
            <w:r w:rsidRPr="00035CDF">
              <w:rPr>
                <w:sz w:val="20"/>
                <w:lang w:val="ka-GE"/>
              </w:rPr>
              <w:t xml:space="preserve">საკითხი გათვალისწინებულია </w:t>
            </w:r>
          </w:p>
          <w:p w:rsidR="00BF320C" w:rsidRPr="00035CDF" w:rsidRDefault="005D595D" w:rsidP="005D595D">
            <w:pPr>
              <w:spacing w:after="0"/>
              <w:jc w:val="left"/>
              <w:rPr>
                <w:sz w:val="20"/>
                <w:lang w:val="ka-GE"/>
              </w:rPr>
            </w:pPr>
            <w:r w:rsidRPr="00035CDF">
              <w:rPr>
                <w:sz w:val="20"/>
                <w:lang w:val="ka-GE"/>
              </w:rPr>
              <w:t>ინფორმაცია მოცემულია გზშ-ს ანგარიშის პარაგრაფში 3.2.2.</w:t>
            </w:r>
          </w:p>
        </w:tc>
      </w:tr>
      <w:tr w:rsidR="00046D7E" w:rsidRPr="00035CDF" w:rsidTr="00FC5B5C">
        <w:tc>
          <w:tcPr>
            <w:tcW w:w="1101" w:type="dxa"/>
          </w:tcPr>
          <w:p w:rsidR="00046D7E" w:rsidRPr="00035CDF" w:rsidRDefault="00046D7E" w:rsidP="00FC5B5C">
            <w:pPr>
              <w:spacing w:after="0"/>
              <w:jc w:val="center"/>
              <w:rPr>
                <w:sz w:val="20"/>
                <w:lang w:val="en-US"/>
              </w:rPr>
            </w:pPr>
            <w:r w:rsidRPr="00035CDF">
              <w:rPr>
                <w:sz w:val="20"/>
                <w:lang w:val="en-US"/>
              </w:rPr>
              <w:t>4.1.</w:t>
            </w:r>
          </w:p>
        </w:tc>
        <w:tc>
          <w:tcPr>
            <w:tcW w:w="7512" w:type="dxa"/>
          </w:tcPr>
          <w:p w:rsidR="00046D7E" w:rsidRPr="00035CDF" w:rsidRDefault="00046D7E" w:rsidP="00907140">
            <w:pPr>
              <w:spacing w:after="0"/>
              <w:jc w:val="left"/>
              <w:rPr>
                <w:sz w:val="20"/>
                <w:lang w:val="ka-GE"/>
              </w:rPr>
            </w:pPr>
            <w:r w:rsidRPr="00035CDF">
              <w:rPr>
                <w:sz w:val="20"/>
                <w:lang w:val="ka-GE"/>
              </w:rPr>
              <w:t>გზშ-ის ანგარიშში წარმოდგენილი უნდა იყოს საქართველოს მთავრობის 2018 წლის 8</w:t>
            </w:r>
            <w:r w:rsidRPr="00035CDF">
              <w:rPr>
                <w:sz w:val="20"/>
                <w:lang w:val="en-US"/>
              </w:rPr>
              <w:t xml:space="preserve"> </w:t>
            </w:r>
            <w:r w:rsidRPr="00035CDF">
              <w:rPr>
                <w:sz w:val="20"/>
                <w:lang w:val="ka-GE"/>
              </w:rPr>
              <w:t>ივნისის №325 დადგენილებით (ტექნიკური რეგლამენტის − ნარჩენების ინსინერაციისა</w:t>
            </w:r>
            <w:r w:rsidRPr="00035CDF">
              <w:rPr>
                <w:sz w:val="20"/>
                <w:lang w:val="en-US"/>
              </w:rPr>
              <w:t xml:space="preserve"> </w:t>
            </w:r>
            <w:r w:rsidRPr="00035CDF">
              <w:rPr>
                <w:sz w:val="20"/>
                <w:lang w:val="ka-GE"/>
              </w:rPr>
              <w:t>და თანაინსინერაციის პირობების დამტკიცების თაობაზე) განსაზღვრული</w:t>
            </w:r>
            <w:r w:rsidRPr="00035CDF">
              <w:rPr>
                <w:sz w:val="20"/>
                <w:lang w:val="en-US"/>
              </w:rPr>
              <w:t xml:space="preserve"> </w:t>
            </w:r>
            <w:r w:rsidRPr="00035CDF">
              <w:rPr>
                <w:sz w:val="20"/>
                <w:lang w:val="ka-GE"/>
              </w:rPr>
              <w:t>მოთხოვნების შესახებ დეტალური ინფორმაცია, მათ შორის:</w:t>
            </w:r>
            <w:r w:rsidR="00907140" w:rsidRPr="00035CDF">
              <w:rPr>
                <w:sz w:val="20"/>
                <w:lang w:val="ka-GE"/>
              </w:rPr>
              <w:t xml:space="preserve"> ინფორმაცია ინსინერაციისა და თანაინსინერაციის პროცესში წარმოქმნილი სითბოს შეძლებისდაგვარად გამოყენების შესახებ (მაგალითად, სითბოს ან ლექტროენერგიის კომბინირებული მიღება, ორთქლის გენერირება ან ცენტრალური გათბობის სისტემებში გამოყენება).</w:t>
            </w:r>
          </w:p>
        </w:tc>
        <w:tc>
          <w:tcPr>
            <w:tcW w:w="6097" w:type="dxa"/>
          </w:tcPr>
          <w:p w:rsidR="00046D7E" w:rsidRPr="00035CDF" w:rsidRDefault="00907140" w:rsidP="004712D6">
            <w:pPr>
              <w:spacing w:after="0"/>
              <w:jc w:val="left"/>
              <w:rPr>
                <w:sz w:val="20"/>
                <w:lang w:val="ka-GE"/>
              </w:rPr>
            </w:pPr>
            <w:r w:rsidRPr="00035CDF">
              <w:rPr>
                <w:sz w:val="20"/>
                <w:lang w:val="ka-GE"/>
              </w:rPr>
              <w:t>საკითხი გათვალისწინებულია</w:t>
            </w:r>
          </w:p>
          <w:p w:rsidR="00907140" w:rsidRPr="00035CDF" w:rsidRDefault="00907140" w:rsidP="00907140">
            <w:pPr>
              <w:spacing w:after="0"/>
              <w:jc w:val="left"/>
              <w:rPr>
                <w:sz w:val="20"/>
                <w:lang w:val="ka-GE"/>
              </w:rPr>
            </w:pPr>
            <w:r w:rsidRPr="00035CDF">
              <w:rPr>
                <w:sz w:val="20"/>
                <w:lang w:val="ka-GE"/>
              </w:rPr>
              <w:t>გზშ-ს ანგარიშის პარაგრაფში 7, სხვადასხვა სახის ზემოქმედებების შერბილების ღონისძიებების სახით გაწერილია აღნიშნული ტექნიკური რეგლამენტის მოთხოვნები.</w:t>
            </w:r>
          </w:p>
          <w:p w:rsidR="00907140" w:rsidRPr="00035CDF" w:rsidRDefault="00907140" w:rsidP="000E3742">
            <w:pPr>
              <w:spacing w:after="0"/>
              <w:jc w:val="left"/>
              <w:rPr>
                <w:sz w:val="20"/>
                <w:lang w:val="ka-GE"/>
              </w:rPr>
            </w:pPr>
            <w:r w:rsidRPr="00035CDF">
              <w:rPr>
                <w:sz w:val="20"/>
                <w:lang w:val="ka-GE"/>
              </w:rPr>
              <w:t>დღეის მდგომარეობით ინსინერაციის პროცესში წარმოქმნილი სითბოს გამოყენება ტექნიკურ-ეკონომიკური თვალსაზრისით არ არის მიზანშეწონილი, ინსინერატორის ადგილმდებარეობის და ასევე ნარჩენების სახეობრივი და რაოდენობრივი შემადგენლობიდან გამომდინარე. თუმცა გზშ-ს ანგარიშის პარაგრაფში 1</w:t>
            </w:r>
            <w:r w:rsidR="000E3742" w:rsidRPr="00035CDF">
              <w:rPr>
                <w:sz w:val="20"/>
                <w:lang w:val="ka-GE"/>
              </w:rPr>
              <w:t>3</w:t>
            </w:r>
            <w:r w:rsidRPr="00035CDF">
              <w:rPr>
                <w:sz w:val="20"/>
                <w:lang w:val="ka-GE"/>
              </w:rPr>
              <w:t xml:space="preserve">, რეკომენდაციის სახით აღნიშნულია, რომ კომპანიამ სამომავლოდ განიხილოს ეს საკითხი და </w:t>
            </w:r>
            <w:r w:rsidRPr="00035CDF">
              <w:rPr>
                <w:sz w:val="20"/>
                <w:lang w:val="ka-GE"/>
              </w:rPr>
              <w:lastRenderedPageBreak/>
              <w:t xml:space="preserve">შესაძლებლობისამებრ სითბოს გამოყენების ტექნოლოგია დანერგოს ობიექტზე. </w:t>
            </w:r>
          </w:p>
        </w:tc>
      </w:tr>
      <w:tr w:rsidR="00BF320C" w:rsidRPr="00035CDF" w:rsidTr="00FC5B5C">
        <w:tc>
          <w:tcPr>
            <w:tcW w:w="1101" w:type="dxa"/>
          </w:tcPr>
          <w:p w:rsidR="00BF320C" w:rsidRPr="00035CDF" w:rsidRDefault="00BF320C" w:rsidP="00FC5B5C">
            <w:pPr>
              <w:spacing w:after="0"/>
              <w:jc w:val="center"/>
              <w:rPr>
                <w:sz w:val="20"/>
                <w:lang w:val="en-US"/>
              </w:rPr>
            </w:pPr>
            <w:r w:rsidRPr="00035CDF">
              <w:rPr>
                <w:sz w:val="20"/>
                <w:lang w:val="en-US"/>
              </w:rPr>
              <w:lastRenderedPageBreak/>
              <w:t>4.2.</w:t>
            </w:r>
          </w:p>
        </w:tc>
        <w:tc>
          <w:tcPr>
            <w:tcW w:w="7512" w:type="dxa"/>
          </w:tcPr>
          <w:p w:rsidR="00BF320C" w:rsidRPr="00035CDF" w:rsidRDefault="00BF320C" w:rsidP="00BF320C">
            <w:pPr>
              <w:spacing w:after="0"/>
              <w:jc w:val="left"/>
              <w:rPr>
                <w:sz w:val="20"/>
                <w:lang w:val="ka-GE"/>
              </w:rPr>
            </w:pPr>
            <w:r w:rsidRPr="00035CDF">
              <w:rPr>
                <w:sz w:val="20"/>
                <w:lang w:val="ka-GE"/>
              </w:rPr>
              <w:t>გზშ-ის ანგარიშში ნარჩენებთან დაკავშირებით წარმოდგენილი უნდა იქნას:</w:t>
            </w:r>
          </w:p>
        </w:tc>
        <w:tc>
          <w:tcPr>
            <w:tcW w:w="6097" w:type="dxa"/>
          </w:tcPr>
          <w:p w:rsidR="00BF320C" w:rsidRPr="00035CDF" w:rsidRDefault="00BF320C" w:rsidP="004712D6">
            <w:pPr>
              <w:spacing w:after="0"/>
              <w:jc w:val="left"/>
              <w:rPr>
                <w:sz w:val="20"/>
                <w:lang w:val="ka-GE"/>
              </w:rPr>
            </w:pP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046D7E" w:rsidRPr="00035CDF" w:rsidRDefault="00046D7E" w:rsidP="00046D7E">
            <w:pPr>
              <w:spacing w:after="0"/>
              <w:jc w:val="left"/>
              <w:rPr>
                <w:sz w:val="20"/>
                <w:lang w:val="ka-GE"/>
              </w:rPr>
            </w:pPr>
            <w:r w:rsidRPr="00035CDF">
              <w:rPr>
                <w:sz w:val="20"/>
                <w:lang w:val="ka-GE"/>
              </w:rPr>
              <w:t>დეტალური ინფორმაცია დასამუშავებელი/ინსინერაციის მიზნით</w:t>
            </w:r>
          </w:p>
          <w:p w:rsidR="00046D7E" w:rsidRPr="00035CDF" w:rsidRDefault="00046D7E" w:rsidP="00046D7E">
            <w:pPr>
              <w:spacing w:after="0"/>
              <w:jc w:val="left"/>
              <w:rPr>
                <w:sz w:val="20"/>
                <w:lang w:val="ka-GE"/>
              </w:rPr>
            </w:pPr>
            <w:r w:rsidRPr="00035CDF">
              <w:rPr>
                <w:sz w:val="20"/>
                <w:lang w:val="ka-GE"/>
              </w:rPr>
              <w:t>გათვალისწინებული ნარჩენის კოდ(ებ)ის, დასახელებ(ებ)ის, წარმოშობის</w:t>
            </w:r>
          </w:p>
          <w:p w:rsidR="00BF320C" w:rsidRPr="00035CDF" w:rsidRDefault="00046D7E" w:rsidP="00046D7E">
            <w:pPr>
              <w:spacing w:after="0"/>
              <w:jc w:val="left"/>
              <w:rPr>
                <w:sz w:val="20"/>
                <w:lang w:val="en-US"/>
              </w:rPr>
            </w:pPr>
            <w:r w:rsidRPr="00035CDF">
              <w:rPr>
                <w:sz w:val="20"/>
                <w:lang w:val="ka-GE"/>
              </w:rPr>
              <w:t>წყაროს და რაოდენობის შესახებ;</w:t>
            </w:r>
          </w:p>
        </w:tc>
        <w:tc>
          <w:tcPr>
            <w:tcW w:w="6097" w:type="dxa"/>
          </w:tcPr>
          <w:p w:rsidR="00BF320C" w:rsidRPr="00035CDF" w:rsidRDefault="00933C04" w:rsidP="004712D6">
            <w:pPr>
              <w:spacing w:after="0"/>
              <w:jc w:val="left"/>
              <w:rPr>
                <w:sz w:val="20"/>
                <w:lang w:val="ka-GE"/>
              </w:rPr>
            </w:pPr>
            <w:r w:rsidRPr="00035CDF">
              <w:rPr>
                <w:sz w:val="20"/>
                <w:lang w:val="ka-GE"/>
              </w:rPr>
              <w:t>საკითხი გათვალისწინებულია</w:t>
            </w:r>
          </w:p>
          <w:p w:rsidR="00933C04" w:rsidRPr="00035CDF" w:rsidRDefault="00933C04" w:rsidP="004712D6">
            <w:pPr>
              <w:spacing w:after="0"/>
              <w:jc w:val="left"/>
              <w:rPr>
                <w:sz w:val="20"/>
                <w:lang w:val="ka-GE"/>
              </w:rPr>
            </w:pPr>
            <w:r w:rsidRPr="00035CDF">
              <w:rPr>
                <w:sz w:val="20"/>
                <w:lang w:val="ka-GE"/>
              </w:rPr>
              <w:t>იხ. გზშ-ს ანგარიშის პარაგრაფი 3.2.6.1. და ნარჩენების მართვის გეგმის წინასწარი ვერსია (გზშ-ს ანგარიშის დანართი 4.)</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spacing w:after="0"/>
              <w:jc w:val="left"/>
              <w:rPr>
                <w:sz w:val="20"/>
                <w:lang w:val="ka-GE"/>
              </w:rPr>
            </w:pPr>
            <w:r w:rsidRPr="00035CDF">
              <w:rPr>
                <w:sz w:val="20"/>
                <w:lang w:val="ka-GE"/>
              </w:rPr>
              <w:t>დასამუშავებელი ნარჩენების კოდი და დასახელება, საქართველოს</w:t>
            </w:r>
          </w:p>
          <w:p w:rsidR="00BF320C" w:rsidRPr="00035CDF" w:rsidRDefault="00BF320C" w:rsidP="00BF320C">
            <w:pPr>
              <w:spacing w:after="0"/>
              <w:jc w:val="left"/>
              <w:rPr>
                <w:sz w:val="20"/>
                <w:lang w:val="ka-GE"/>
              </w:rPr>
            </w:pPr>
            <w:r w:rsidRPr="00035CDF">
              <w:rPr>
                <w:sz w:val="20"/>
                <w:lang w:val="ka-GE"/>
              </w:rPr>
              <w:t>მთავრობის 2015 წლის 17 აგვისტოს N426 დადგენილების ,,სახეობებისა და</w:t>
            </w:r>
          </w:p>
          <w:p w:rsidR="00BF320C" w:rsidRPr="00035CDF" w:rsidRDefault="00BF320C" w:rsidP="00BF320C">
            <w:pPr>
              <w:spacing w:after="0"/>
              <w:jc w:val="left"/>
              <w:rPr>
                <w:sz w:val="20"/>
                <w:lang w:val="ka-GE"/>
              </w:rPr>
            </w:pPr>
            <w:r w:rsidRPr="00035CDF">
              <w:rPr>
                <w:sz w:val="20"/>
                <w:lang w:val="ka-GE"/>
              </w:rPr>
              <w:t>მახასიათებლების მიხედვით ნარჩენების ნუსხისა და კლასიფიკაციის“</w:t>
            </w:r>
          </w:p>
          <w:p w:rsidR="00BF320C" w:rsidRPr="00035CDF" w:rsidRDefault="00BF320C" w:rsidP="00BF320C">
            <w:pPr>
              <w:spacing w:after="0"/>
              <w:jc w:val="left"/>
              <w:rPr>
                <w:sz w:val="20"/>
                <w:lang w:val="en-US"/>
              </w:rPr>
            </w:pPr>
            <w:r w:rsidRPr="00035CDF">
              <w:rPr>
                <w:sz w:val="20"/>
                <w:lang w:val="ka-GE"/>
              </w:rPr>
              <w:t>შესაბამისად;</w:t>
            </w:r>
          </w:p>
        </w:tc>
        <w:tc>
          <w:tcPr>
            <w:tcW w:w="6097" w:type="dxa"/>
          </w:tcPr>
          <w:p w:rsidR="00933C04" w:rsidRPr="00035CDF" w:rsidRDefault="00933C04" w:rsidP="00933C04">
            <w:pPr>
              <w:spacing w:after="0"/>
              <w:jc w:val="left"/>
              <w:rPr>
                <w:sz w:val="20"/>
                <w:lang w:val="ka-GE"/>
              </w:rPr>
            </w:pPr>
            <w:r w:rsidRPr="00035CDF">
              <w:rPr>
                <w:sz w:val="20"/>
                <w:lang w:val="ka-GE"/>
              </w:rPr>
              <w:t>საკითხი გათვალისწინებულია</w:t>
            </w:r>
          </w:p>
          <w:p w:rsidR="00BF320C" w:rsidRPr="00035CDF" w:rsidRDefault="00933C04" w:rsidP="00933C04">
            <w:pPr>
              <w:spacing w:after="0"/>
              <w:jc w:val="left"/>
              <w:rPr>
                <w:sz w:val="20"/>
                <w:lang w:val="ka-GE"/>
              </w:rPr>
            </w:pPr>
            <w:r w:rsidRPr="00035CDF">
              <w:rPr>
                <w:sz w:val="20"/>
                <w:lang w:val="ka-GE"/>
              </w:rPr>
              <w:t>იხ. გზშ-ს ანგარიშის პარაგრაფი 3.2.6.1. და ნარჩენების მართვის გეგმის წინასწარი ვერსია (გზშ-ს ანგარიშის დანართი 4.)</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spacing w:after="0"/>
              <w:jc w:val="left"/>
              <w:rPr>
                <w:sz w:val="20"/>
                <w:lang w:val="ka-GE"/>
              </w:rPr>
            </w:pPr>
            <w:r w:rsidRPr="00035CDF">
              <w:rPr>
                <w:sz w:val="20"/>
                <w:lang w:val="ka-GE"/>
              </w:rPr>
              <w:t>საწარმოს მოწყობა-ექსპლუატაციის ეტაპზე მოსალოდნელი ნარჩენების</w:t>
            </w:r>
          </w:p>
          <w:p w:rsidR="00BF320C" w:rsidRPr="00035CDF" w:rsidRDefault="00BF320C" w:rsidP="00BF320C">
            <w:pPr>
              <w:spacing w:after="0"/>
              <w:jc w:val="left"/>
              <w:rPr>
                <w:sz w:val="20"/>
                <w:lang w:val="en-US"/>
              </w:rPr>
            </w:pPr>
            <w:r w:rsidRPr="00035CDF">
              <w:rPr>
                <w:sz w:val="20"/>
                <w:lang w:val="ka-GE"/>
              </w:rPr>
              <w:t>სახეობებისა და რაოდენობის შესახებ ინფორმაცია;</w:t>
            </w:r>
          </w:p>
        </w:tc>
        <w:tc>
          <w:tcPr>
            <w:tcW w:w="6097" w:type="dxa"/>
          </w:tcPr>
          <w:p w:rsidR="00BF320C" w:rsidRPr="00035CDF" w:rsidRDefault="009C5CC8" w:rsidP="004712D6">
            <w:pPr>
              <w:spacing w:after="0"/>
              <w:jc w:val="left"/>
              <w:rPr>
                <w:sz w:val="20"/>
                <w:lang w:val="ka-GE"/>
              </w:rPr>
            </w:pPr>
            <w:r w:rsidRPr="00035CDF">
              <w:rPr>
                <w:sz w:val="20"/>
                <w:lang w:val="ka-GE"/>
              </w:rPr>
              <w:t>საკითხი გათვალისწინებულია</w:t>
            </w:r>
          </w:p>
          <w:p w:rsidR="00E81F58" w:rsidRPr="00035CDF" w:rsidRDefault="00E81F58" w:rsidP="004712D6">
            <w:pPr>
              <w:spacing w:after="0"/>
              <w:jc w:val="left"/>
              <w:rPr>
                <w:sz w:val="20"/>
                <w:lang w:val="ka-GE"/>
              </w:rPr>
            </w:pPr>
            <w:r w:rsidRPr="00035CDF">
              <w:rPr>
                <w:sz w:val="20"/>
                <w:lang w:val="ka-GE"/>
              </w:rPr>
              <w:t>იხ. გზშ-ს ანგარიშის პარაგრაფი 3.2.6.2.</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spacing w:after="0"/>
              <w:jc w:val="left"/>
              <w:rPr>
                <w:sz w:val="20"/>
                <w:lang w:val="ka-GE"/>
              </w:rPr>
            </w:pPr>
            <w:r w:rsidRPr="00035CDF">
              <w:rPr>
                <w:sz w:val="20"/>
                <w:lang w:val="ka-GE"/>
              </w:rPr>
              <w:t>დეტალური ინფორმაცია ინსინერაციის პროცესის შედეგად მიღებული</w:t>
            </w:r>
          </w:p>
          <w:p w:rsidR="00BF320C" w:rsidRPr="00035CDF" w:rsidRDefault="00BF320C" w:rsidP="00BF320C">
            <w:pPr>
              <w:spacing w:after="0"/>
              <w:jc w:val="left"/>
              <w:rPr>
                <w:sz w:val="20"/>
                <w:lang w:val="ka-GE"/>
              </w:rPr>
            </w:pPr>
            <w:r w:rsidRPr="00035CDF">
              <w:rPr>
                <w:sz w:val="20"/>
                <w:lang w:val="ka-GE"/>
              </w:rPr>
              <w:t>ნარჩენების მართვის საკითხების შესახებ (მათი შეგროვების, დეტალური</w:t>
            </w:r>
          </w:p>
          <w:p w:rsidR="00BF320C" w:rsidRPr="00035CDF" w:rsidRDefault="00BF320C" w:rsidP="00BF320C">
            <w:pPr>
              <w:spacing w:after="0"/>
              <w:jc w:val="left"/>
              <w:rPr>
                <w:sz w:val="20"/>
                <w:lang w:val="ka-GE"/>
              </w:rPr>
            </w:pPr>
            <w:r w:rsidRPr="00035CDF">
              <w:rPr>
                <w:sz w:val="20"/>
                <w:lang w:val="ka-GE"/>
              </w:rPr>
              <w:t>მახასიათებლების და შემდგომი მართვის საკითხების გათვალისწინებით);</w:t>
            </w:r>
          </w:p>
          <w:p w:rsidR="00BF320C" w:rsidRPr="00035CDF" w:rsidRDefault="00BF320C" w:rsidP="00BF320C">
            <w:pPr>
              <w:spacing w:after="0"/>
              <w:jc w:val="left"/>
              <w:rPr>
                <w:sz w:val="20"/>
                <w:lang w:val="ka-GE"/>
              </w:rPr>
            </w:pPr>
            <w:r w:rsidRPr="00035CDF">
              <w:rPr>
                <w:sz w:val="20"/>
                <w:lang w:val="ka-GE"/>
              </w:rPr>
              <w:t>მათ შორის, დეტალური ინფორმაცია საწარმო პროცესის თანმდევი</w:t>
            </w:r>
          </w:p>
          <w:p w:rsidR="00BF320C" w:rsidRPr="00035CDF" w:rsidRDefault="00BF320C" w:rsidP="00BF320C">
            <w:pPr>
              <w:spacing w:after="0"/>
              <w:jc w:val="left"/>
              <w:rPr>
                <w:sz w:val="20"/>
                <w:lang w:val="ka-GE"/>
              </w:rPr>
            </w:pPr>
            <w:r w:rsidRPr="00035CDF">
              <w:rPr>
                <w:sz w:val="20"/>
                <w:lang w:val="ka-GE"/>
              </w:rPr>
              <w:t>ნარჩენის-ნაცრის, ნაცრის რაოდენობის, დროებითი (დროებითი</w:t>
            </w:r>
          </w:p>
          <w:p w:rsidR="00BF320C" w:rsidRPr="00035CDF" w:rsidRDefault="00BF320C" w:rsidP="00BF320C">
            <w:pPr>
              <w:spacing w:after="0"/>
              <w:jc w:val="left"/>
              <w:rPr>
                <w:sz w:val="20"/>
                <w:lang w:val="en-US"/>
              </w:rPr>
            </w:pPr>
            <w:r w:rsidRPr="00035CDF">
              <w:rPr>
                <w:sz w:val="20"/>
                <w:lang w:val="ka-GE"/>
              </w:rPr>
              <w:t>დასაწყობების ტერიტორიის აღწერა) და საბოლოო განთავსების შესახებ;</w:t>
            </w:r>
          </w:p>
        </w:tc>
        <w:tc>
          <w:tcPr>
            <w:tcW w:w="6097" w:type="dxa"/>
          </w:tcPr>
          <w:p w:rsidR="004C122A" w:rsidRPr="00035CDF" w:rsidRDefault="004C122A" w:rsidP="004C122A">
            <w:pPr>
              <w:spacing w:after="0"/>
              <w:jc w:val="left"/>
              <w:rPr>
                <w:sz w:val="20"/>
                <w:lang w:val="ka-GE"/>
              </w:rPr>
            </w:pPr>
            <w:r w:rsidRPr="00035CDF">
              <w:rPr>
                <w:sz w:val="20"/>
                <w:lang w:val="ka-GE"/>
              </w:rPr>
              <w:t>საკითხი გათვალისწინებულია</w:t>
            </w:r>
          </w:p>
          <w:p w:rsidR="00BF320C" w:rsidRPr="00035CDF" w:rsidRDefault="004C122A" w:rsidP="004C122A">
            <w:pPr>
              <w:spacing w:after="0"/>
              <w:jc w:val="left"/>
              <w:rPr>
                <w:sz w:val="20"/>
                <w:lang w:val="ka-GE"/>
              </w:rPr>
            </w:pPr>
            <w:r w:rsidRPr="00035CDF">
              <w:rPr>
                <w:sz w:val="20"/>
                <w:lang w:val="ka-GE"/>
              </w:rPr>
              <w:t>იხ. გზშ-ს ანგარიშის პარაგრაფები 3.2.5., 3.2.7. და 3.2.8.</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spacing w:after="0"/>
              <w:jc w:val="left"/>
              <w:rPr>
                <w:sz w:val="20"/>
                <w:lang w:val="ka-GE"/>
              </w:rPr>
            </w:pPr>
            <w:r w:rsidRPr="00035CDF">
              <w:rPr>
                <w:sz w:val="20"/>
                <w:lang w:val="ka-GE"/>
              </w:rPr>
              <w:t>ექსპლუატაციის ეტაპზე ნაცრის ფიზიკური და ქიმიური მახასიათებლების</w:t>
            </w:r>
          </w:p>
          <w:p w:rsidR="00BF320C" w:rsidRPr="00035CDF" w:rsidRDefault="00BF320C" w:rsidP="00BF320C">
            <w:pPr>
              <w:spacing w:after="0"/>
              <w:jc w:val="left"/>
              <w:rPr>
                <w:sz w:val="20"/>
                <w:lang w:val="ka-GE"/>
              </w:rPr>
            </w:pPr>
            <w:r w:rsidRPr="00035CDF">
              <w:rPr>
                <w:sz w:val="20"/>
                <w:lang w:val="ka-GE"/>
              </w:rPr>
              <w:t>დადგენის მიზნით, გზშ-ის ანგარიშში აისახოს ინფორმაცია ნაცრის</w:t>
            </w:r>
          </w:p>
          <w:p w:rsidR="00BF320C" w:rsidRPr="00035CDF" w:rsidRDefault="00BF320C" w:rsidP="00BF320C">
            <w:pPr>
              <w:spacing w:after="0"/>
              <w:jc w:val="left"/>
              <w:rPr>
                <w:sz w:val="20"/>
                <w:lang w:val="ka-GE"/>
              </w:rPr>
            </w:pPr>
            <w:r w:rsidRPr="00035CDF">
              <w:rPr>
                <w:sz w:val="20"/>
                <w:lang w:val="ka-GE"/>
              </w:rPr>
              <w:t>პერიოდული მონიტორინგის შესახებ;</w:t>
            </w:r>
          </w:p>
        </w:tc>
        <w:tc>
          <w:tcPr>
            <w:tcW w:w="6097" w:type="dxa"/>
          </w:tcPr>
          <w:p w:rsidR="00BF320C" w:rsidRPr="00035CDF" w:rsidRDefault="004C122A" w:rsidP="004712D6">
            <w:pPr>
              <w:spacing w:after="0"/>
              <w:jc w:val="left"/>
              <w:rPr>
                <w:sz w:val="20"/>
                <w:lang w:val="ka-GE"/>
              </w:rPr>
            </w:pPr>
            <w:r w:rsidRPr="00035CDF">
              <w:rPr>
                <w:sz w:val="20"/>
                <w:lang w:val="ka-GE"/>
              </w:rPr>
              <w:t>საკითხი გათვალისწინებულია</w:t>
            </w:r>
          </w:p>
          <w:p w:rsidR="004C122A" w:rsidRPr="00035CDF" w:rsidRDefault="004C122A" w:rsidP="004712D6">
            <w:pPr>
              <w:spacing w:after="0"/>
              <w:jc w:val="left"/>
              <w:rPr>
                <w:sz w:val="20"/>
                <w:lang w:val="ka-GE"/>
              </w:rPr>
            </w:pPr>
            <w:r w:rsidRPr="00035CDF">
              <w:rPr>
                <w:sz w:val="20"/>
                <w:lang w:val="ka-GE"/>
              </w:rPr>
              <w:t>იხ. გზშ-ს ანგარიშის პარაგრაფი 11.2. (მონიტორინგის გეგმა). ასევე პარაგრაფები 3.2.5., 3.2.6.2. და 3.2.7.</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spacing w:after="0"/>
              <w:jc w:val="left"/>
              <w:rPr>
                <w:sz w:val="20"/>
                <w:lang w:val="ka-GE"/>
              </w:rPr>
            </w:pPr>
            <w:r w:rsidRPr="00035CDF">
              <w:rPr>
                <w:sz w:val="20"/>
                <w:lang w:val="ka-GE"/>
              </w:rPr>
              <w:t>ინფორმაცია ინსინერაციის შედეგად მიღებულ ნაცარში სახიფათო-</w:t>
            </w:r>
          </w:p>
          <w:p w:rsidR="00BF320C" w:rsidRPr="00035CDF" w:rsidRDefault="00BF320C" w:rsidP="00BF320C">
            <w:pPr>
              <w:spacing w:after="0"/>
              <w:jc w:val="left"/>
              <w:rPr>
                <w:sz w:val="20"/>
                <w:lang w:val="ka-GE"/>
              </w:rPr>
            </w:pPr>
            <w:r w:rsidRPr="00035CDF">
              <w:rPr>
                <w:sz w:val="20"/>
                <w:lang w:val="ka-GE"/>
              </w:rPr>
              <w:t>ტოქსიკური ელემენტის აღმოჩენის შემთხვევაში მათი დროებითი</w:t>
            </w:r>
          </w:p>
          <w:p w:rsidR="00BF320C" w:rsidRPr="00035CDF" w:rsidRDefault="00BF320C" w:rsidP="00BF320C">
            <w:pPr>
              <w:spacing w:after="0"/>
              <w:jc w:val="left"/>
              <w:rPr>
                <w:sz w:val="20"/>
                <w:lang w:val="en-US"/>
              </w:rPr>
            </w:pPr>
            <w:r w:rsidRPr="00035CDF">
              <w:rPr>
                <w:sz w:val="20"/>
                <w:lang w:val="ka-GE"/>
              </w:rPr>
              <w:t>დასაწყობების უბნისა და შემდგომი მართვის შესახებ;</w:t>
            </w:r>
          </w:p>
        </w:tc>
        <w:tc>
          <w:tcPr>
            <w:tcW w:w="6097" w:type="dxa"/>
          </w:tcPr>
          <w:p w:rsidR="00BF320C" w:rsidRPr="00035CDF" w:rsidRDefault="004C122A" w:rsidP="004712D6">
            <w:pPr>
              <w:spacing w:after="0"/>
              <w:jc w:val="left"/>
              <w:rPr>
                <w:sz w:val="20"/>
                <w:lang w:val="ka-GE"/>
              </w:rPr>
            </w:pPr>
            <w:r w:rsidRPr="00035CDF">
              <w:rPr>
                <w:sz w:val="20"/>
                <w:lang w:val="ka-GE"/>
              </w:rPr>
              <w:t>საკითხი გათვალისწინებულია</w:t>
            </w:r>
          </w:p>
          <w:p w:rsidR="004C122A" w:rsidRPr="00035CDF" w:rsidRDefault="004C122A" w:rsidP="004C122A">
            <w:pPr>
              <w:spacing w:after="0"/>
              <w:jc w:val="left"/>
              <w:rPr>
                <w:sz w:val="20"/>
                <w:lang w:val="ka-GE"/>
              </w:rPr>
            </w:pPr>
            <w:r w:rsidRPr="00035CDF">
              <w:rPr>
                <w:sz w:val="20"/>
                <w:lang w:val="ka-GE"/>
              </w:rPr>
              <w:t>იხ. გზშ-ს ანგარიშის პარაგრაფი 3.2.7., ასევე პარაგრაფები 3.2.5., 3.2.6.2. და განახლებული ნარჩენების მართვის გეგმის წინასწარი ვერსია (დანართი 4)</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spacing w:after="0"/>
              <w:jc w:val="left"/>
              <w:rPr>
                <w:sz w:val="20"/>
                <w:lang w:val="ka-GE"/>
              </w:rPr>
            </w:pPr>
            <w:r w:rsidRPr="00035CDF">
              <w:rPr>
                <w:sz w:val="20"/>
                <w:lang w:val="ka-GE"/>
              </w:rPr>
              <w:t>მიზანშეწონილია საწარმოში დასამუშავებელი ნარჩენების დროებითი</w:t>
            </w:r>
          </w:p>
          <w:p w:rsidR="00BF320C" w:rsidRPr="00035CDF" w:rsidRDefault="00BF320C" w:rsidP="00BF320C">
            <w:pPr>
              <w:spacing w:after="0"/>
              <w:jc w:val="left"/>
              <w:rPr>
                <w:sz w:val="20"/>
                <w:lang w:val="ka-GE"/>
              </w:rPr>
            </w:pPr>
            <w:r w:rsidRPr="00035CDF">
              <w:rPr>
                <w:sz w:val="20"/>
                <w:lang w:val="ka-GE"/>
              </w:rPr>
              <w:t>განთავსება მოხდეს განცალკევებით, თითოეული ნარჩენის სახეობის და</w:t>
            </w:r>
          </w:p>
          <w:p w:rsidR="00BF320C" w:rsidRPr="00035CDF" w:rsidRDefault="00BF320C" w:rsidP="00BF320C">
            <w:pPr>
              <w:spacing w:after="0"/>
              <w:jc w:val="left"/>
              <w:rPr>
                <w:sz w:val="20"/>
                <w:lang w:val="ka-GE"/>
              </w:rPr>
            </w:pPr>
            <w:r w:rsidRPr="00035CDF">
              <w:rPr>
                <w:sz w:val="20"/>
                <w:lang w:val="ka-GE"/>
              </w:rPr>
              <w:t>მახასიათებლის მიხედვით;</w:t>
            </w:r>
          </w:p>
        </w:tc>
        <w:tc>
          <w:tcPr>
            <w:tcW w:w="6097" w:type="dxa"/>
          </w:tcPr>
          <w:p w:rsidR="00BF320C" w:rsidRPr="00035CDF" w:rsidRDefault="00DF2F74" w:rsidP="004712D6">
            <w:pPr>
              <w:spacing w:after="0"/>
              <w:jc w:val="left"/>
              <w:rPr>
                <w:sz w:val="20"/>
                <w:lang w:val="ka-GE"/>
              </w:rPr>
            </w:pPr>
            <w:r w:rsidRPr="00035CDF">
              <w:rPr>
                <w:sz w:val="20"/>
                <w:lang w:val="ka-GE"/>
              </w:rPr>
              <w:t>საკითხი გათვალისწინებულია</w:t>
            </w:r>
          </w:p>
          <w:p w:rsidR="00DF2F74" w:rsidRPr="00035CDF" w:rsidRDefault="004C122A" w:rsidP="00597834">
            <w:pPr>
              <w:spacing w:after="0"/>
              <w:jc w:val="left"/>
              <w:rPr>
                <w:sz w:val="20"/>
                <w:lang w:val="ka-GE"/>
              </w:rPr>
            </w:pPr>
            <w:r w:rsidRPr="00035CDF">
              <w:rPr>
                <w:sz w:val="20"/>
                <w:lang w:val="ka-GE"/>
              </w:rPr>
              <w:t>იხ. გზშ-ს ანგარიშის პარაგრაფი 3.2.7.</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spacing w:after="0"/>
              <w:jc w:val="left"/>
              <w:rPr>
                <w:sz w:val="20"/>
                <w:lang w:val="ka-GE"/>
              </w:rPr>
            </w:pPr>
            <w:r w:rsidRPr="00035CDF">
              <w:rPr>
                <w:sz w:val="20"/>
                <w:lang w:val="ka-GE"/>
              </w:rPr>
              <w:t>სკოპინგის ანგარიშის თანახმად, დაგეგმილი საქმიანობა ითვალისწინებს</w:t>
            </w:r>
          </w:p>
          <w:p w:rsidR="00BF320C" w:rsidRPr="00035CDF" w:rsidRDefault="00BF320C" w:rsidP="00BF320C">
            <w:pPr>
              <w:spacing w:after="0"/>
              <w:jc w:val="left"/>
              <w:rPr>
                <w:sz w:val="20"/>
                <w:lang w:val="ka-GE"/>
              </w:rPr>
            </w:pPr>
            <w:r w:rsidRPr="00035CDF">
              <w:rPr>
                <w:sz w:val="20"/>
                <w:lang w:val="ka-GE"/>
              </w:rPr>
              <w:t>სხვადასხვა სახეობის სახიფათო და არასახიფათო ნარჩენების ინსინერაციას.</w:t>
            </w:r>
          </w:p>
          <w:p w:rsidR="00BF320C" w:rsidRPr="00035CDF" w:rsidRDefault="00BF320C" w:rsidP="00BF320C">
            <w:pPr>
              <w:spacing w:after="0"/>
              <w:jc w:val="left"/>
              <w:rPr>
                <w:sz w:val="20"/>
                <w:lang w:val="ka-GE"/>
              </w:rPr>
            </w:pPr>
            <w:r w:rsidRPr="00035CDF">
              <w:rPr>
                <w:sz w:val="20"/>
                <w:lang w:val="ka-GE"/>
              </w:rPr>
              <w:t>სამინისტროს მიზანშეწონილად არ მიაჩნია შემდეგი ნარჩენების</w:t>
            </w:r>
          </w:p>
          <w:p w:rsidR="00BF320C" w:rsidRPr="00035CDF" w:rsidRDefault="00BF320C" w:rsidP="00BF320C">
            <w:pPr>
              <w:spacing w:after="0"/>
              <w:jc w:val="left"/>
              <w:rPr>
                <w:sz w:val="20"/>
                <w:lang w:val="ka-GE"/>
              </w:rPr>
            </w:pPr>
            <w:r w:rsidRPr="00035CDF">
              <w:rPr>
                <w:sz w:val="20"/>
                <w:lang w:val="ka-GE"/>
              </w:rPr>
              <w:t>ინსინერაცია: 15 01 01; 15 01 02; 15 01 03; 15 01 06; 15 01 07; 15 01 09. ვინაიდან,</w:t>
            </w:r>
          </w:p>
          <w:p w:rsidR="00BF320C" w:rsidRPr="00035CDF" w:rsidRDefault="00BF320C" w:rsidP="00BF320C">
            <w:pPr>
              <w:spacing w:after="0"/>
              <w:jc w:val="left"/>
              <w:rPr>
                <w:sz w:val="20"/>
                <w:lang w:val="ka-GE"/>
              </w:rPr>
            </w:pPr>
            <w:r w:rsidRPr="00035CDF">
              <w:rPr>
                <w:sz w:val="20"/>
                <w:lang w:val="ka-GE"/>
              </w:rPr>
              <w:t>ნარჩენების მართვის კანონმდებლობა, ისევე როგორც სტრატეგიული</w:t>
            </w:r>
          </w:p>
          <w:p w:rsidR="00BF320C" w:rsidRPr="00035CDF" w:rsidRDefault="00BF320C" w:rsidP="00BF320C">
            <w:pPr>
              <w:spacing w:after="0"/>
              <w:jc w:val="left"/>
              <w:rPr>
                <w:sz w:val="20"/>
                <w:lang w:val="ka-GE"/>
              </w:rPr>
            </w:pPr>
            <w:r w:rsidRPr="00035CDF">
              <w:rPr>
                <w:sz w:val="20"/>
                <w:lang w:val="ka-GE"/>
              </w:rPr>
              <w:t>დოკუმენტები ორიენტირებულია ნარჩენების რეციკლირებასა და ენერგიის</w:t>
            </w:r>
          </w:p>
          <w:p w:rsidR="00BF320C" w:rsidRPr="00035CDF" w:rsidRDefault="00BF320C" w:rsidP="00BF320C">
            <w:pPr>
              <w:spacing w:after="0"/>
              <w:jc w:val="left"/>
              <w:rPr>
                <w:sz w:val="20"/>
                <w:lang w:val="ka-GE"/>
              </w:rPr>
            </w:pPr>
            <w:r w:rsidRPr="00035CDF">
              <w:rPr>
                <w:sz w:val="20"/>
                <w:lang w:val="ka-GE"/>
              </w:rPr>
              <w:t>აღდგენაზე, ხოლო, ნარჩენების განთავსება, ნარჩენების მართვის იერარქიის</w:t>
            </w:r>
          </w:p>
          <w:p w:rsidR="00BF320C" w:rsidRPr="00035CDF" w:rsidRDefault="00BF320C" w:rsidP="00BF320C">
            <w:pPr>
              <w:spacing w:after="0"/>
              <w:jc w:val="left"/>
              <w:rPr>
                <w:sz w:val="20"/>
                <w:lang w:val="ka-GE"/>
              </w:rPr>
            </w:pPr>
            <w:r w:rsidRPr="00035CDF">
              <w:rPr>
                <w:sz w:val="20"/>
                <w:lang w:val="ka-GE"/>
              </w:rPr>
              <w:t>ყველაზე დაბალ საფეხურს წარმოადგენს და იგი შეიძლება გამოყენებული</w:t>
            </w:r>
          </w:p>
          <w:p w:rsidR="00BF320C" w:rsidRPr="00035CDF" w:rsidRDefault="00BF320C" w:rsidP="00BF320C">
            <w:pPr>
              <w:spacing w:after="0"/>
              <w:jc w:val="left"/>
              <w:rPr>
                <w:sz w:val="20"/>
                <w:lang w:val="ka-GE"/>
              </w:rPr>
            </w:pPr>
            <w:r w:rsidRPr="00035CDF">
              <w:rPr>
                <w:sz w:val="20"/>
                <w:lang w:val="ka-GE"/>
              </w:rPr>
              <w:lastRenderedPageBreak/>
              <w:t>იქნას მხოლოდ იმ შემთხვევაში თუ დამუშავების სხვა მეთოდები არ არის</w:t>
            </w:r>
          </w:p>
          <w:p w:rsidR="00BF320C" w:rsidRPr="00035CDF" w:rsidRDefault="00BF320C" w:rsidP="00BF320C">
            <w:pPr>
              <w:spacing w:after="0"/>
              <w:jc w:val="left"/>
              <w:rPr>
                <w:sz w:val="20"/>
                <w:lang w:val="en-US"/>
              </w:rPr>
            </w:pPr>
            <w:r w:rsidRPr="00035CDF">
              <w:rPr>
                <w:sz w:val="20"/>
                <w:lang w:val="ka-GE"/>
              </w:rPr>
              <w:t>ხელმისაწვდომი;</w:t>
            </w:r>
          </w:p>
        </w:tc>
        <w:tc>
          <w:tcPr>
            <w:tcW w:w="6097" w:type="dxa"/>
          </w:tcPr>
          <w:p w:rsidR="00BF320C" w:rsidRPr="00035CDF" w:rsidRDefault="00E529A7" w:rsidP="004712D6">
            <w:pPr>
              <w:spacing w:after="0"/>
              <w:jc w:val="left"/>
              <w:rPr>
                <w:sz w:val="20"/>
                <w:lang w:val="ka-GE"/>
              </w:rPr>
            </w:pPr>
            <w:r w:rsidRPr="00035CDF">
              <w:rPr>
                <w:sz w:val="20"/>
                <w:lang w:val="ka-GE"/>
              </w:rPr>
              <w:lastRenderedPageBreak/>
              <w:t>საკითხი გათვალისწინებულია</w:t>
            </w:r>
          </w:p>
          <w:p w:rsidR="00E529A7" w:rsidRPr="00035CDF" w:rsidRDefault="006671A2" w:rsidP="006671A2">
            <w:pPr>
              <w:spacing w:after="0"/>
              <w:jc w:val="left"/>
              <w:rPr>
                <w:sz w:val="20"/>
                <w:lang w:val="ka-GE"/>
              </w:rPr>
            </w:pPr>
            <w:r w:rsidRPr="00035CDF">
              <w:rPr>
                <w:sz w:val="20"/>
                <w:lang w:val="ka-GE"/>
              </w:rPr>
              <w:t xml:space="preserve">გზშ-ს ანგარიში წარმოდგენილ ინსინერაციას დაქვემდებარეებული ნარჩენების სიიდან ამოღებულია ამ ტიპის ნარჩენები, </w:t>
            </w:r>
            <w:r w:rsidR="00E529A7" w:rsidRPr="00035CDF">
              <w:rPr>
                <w:sz w:val="20"/>
                <w:lang w:val="ka-GE"/>
              </w:rPr>
              <w:t xml:space="preserve">აღსანიშნავია, რომ ტერმინალის ტერიტორიაზე წარმოქმნილი </w:t>
            </w:r>
            <w:r w:rsidRPr="00035CDF">
              <w:rPr>
                <w:sz w:val="20"/>
                <w:lang w:val="ka-GE"/>
              </w:rPr>
              <w:t>მ</w:t>
            </w:r>
            <w:r w:rsidR="00E529A7" w:rsidRPr="00035CDF">
              <w:rPr>
                <w:sz w:val="20"/>
                <w:lang w:val="ka-GE"/>
              </w:rPr>
              <w:t>გავსი ტიპის ნარჩენების (20 01 01, 20 03 01</w:t>
            </w:r>
            <w:r w:rsidR="00166C52" w:rsidRPr="00035CDF">
              <w:rPr>
                <w:sz w:val="20"/>
                <w:lang w:val="ka-GE"/>
              </w:rPr>
              <w:t>) გატანა მოხდება მუნიციპალურ ნაგავსაყრელზე</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spacing w:after="0"/>
              <w:jc w:val="left"/>
              <w:rPr>
                <w:sz w:val="20"/>
                <w:lang w:val="ka-GE"/>
              </w:rPr>
            </w:pPr>
            <w:r w:rsidRPr="00035CDF">
              <w:rPr>
                <w:sz w:val="20"/>
                <w:lang w:val="ka-GE"/>
              </w:rPr>
              <w:t>ამასთან, სკოპინგის ანგარიშში მოცემული ნარჩენები (07 02 01; 07 02 02; 07 02</w:t>
            </w:r>
          </w:p>
          <w:p w:rsidR="00BF320C" w:rsidRPr="00035CDF" w:rsidRDefault="00BF320C" w:rsidP="00BF320C">
            <w:pPr>
              <w:spacing w:after="0"/>
              <w:jc w:val="left"/>
              <w:rPr>
                <w:sz w:val="20"/>
                <w:lang w:val="ka-GE"/>
              </w:rPr>
            </w:pPr>
            <w:r w:rsidRPr="00035CDF">
              <w:rPr>
                <w:sz w:val="20"/>
                <w:lang w:val="ka-GE"/>
              </w:rPr>
              <w:t>03) არ არის შესაბამისობაში საქართველოს მთავრობის 2015 წლის 17</w:t>
            </w:r>
          </w:p>
          <w:p w:rsidR="00BF320C" w:rsidRPr="00035CDF" w:rsidRDefault="00BF320C" w:rsidP="00BF320C">
            <w:pPr>
              <w:spacing w:after="0"/>
              <w:jc w:val="left"/>
              <w:rPr>
                <w:sz w:val="20"/>
                <w:lang w:val="ka-GE"/>
              </w:rPr>
            </w:pPr>
            <w:r w:rsidRPr="00035CDF">
              <w:rPr>
                <w:sz w:val="20"/>
                <w:lang w:val="ka-GE"/>
              </w:rPr>
              <w:t>აგვისტოს N426 დადგენილების „სახეობებისა და მახასიათებლების</w:t>
            </w:r>
          </w:p>
          <w:p w:rsidR="00BF320C" w:rsidRPr="00035CDF" w:rsidRDefault="00BF320C" w:rsidP="00BF320C">
            <w:pPr>
              <w:spacing w:after="0"/>
              <w:jc w:val="left"/>
              <w:rPr>
                <w:sz w:val="20"/>
                <w:lang w:val="ka-GE"/>
              </w:rPr>
            </w:pPr>
            <w:r w:rsidRPr="00035CDF">
              <w:rPr>
                <w:sz w:val="20"/>
                <w:lang w:val="ka-GE"/>
              </w:rPr>
              <w:t>მიხედვით ნარჩენების ნუსხისა და კლასიფიკაციასთან“, რაც გზშ-ის ეტაპზე</w:t>
            </w:r>
          </w:p>
          <w:p w:rsidR="00BF320C" w:rsidRPr="00035CDF" w:rsidRDefault="00BF320C" w:rsidP="00BF320C">
            <w:pPr>
              <w:spacing w:after="0"/>
              <w:jc w:val="left"/>
              <w:rPr>
                <w:sz w:val="20"/>
                <w:lang w:val="ka-GE"/>
              </w:rPr>
            </w:pPr>
            <w:r w:rsidRPr="00035CDF">
              <w:rPr>
                <w:sz w:val="20"/>
                <w:lang w:val="ka-GE"/>
              </w:rPr>
              <w:t>საჭიროებს დაზუსტებას</w:t>
            </w:r>
            <w:r w:rsidR="000571E7" w:rsidRPr="00035CDF">
              <w:rPr>
                <w:sz w:val="20"/>
                <w:lang w:val="ka-GE"/>
              </w:rPr>
              <w:t>;</w:t>
            </w:r>
          </w:p>
        </w:tc>
        <w:tc>
          <w:tcPr>
            <w:tcW w:w="6097" w:type="dxa"/>
          </w:tcPr>
          <w:p w:rsidR="00BF320C" w:rsidRPr="00035CDF" w:rsidRDefault="00597834" w:rsidP="004712D6">
            <w:pPr>
              <w:spacing w:after="0"/>
              <w:jc w:val="left"/>
              <w:rPr>
                <w:sz w:val="20"/>
                <w:lang w:val="ka-GE"/>
              </w:rPr>
            </w:pPr>
            <w:r w:rsidRPr="00035CDF">
              <w:rPr>
                <w:sz w:val="20"/>
                <w:lang w:val="ka-GE"/>
              </w:rPr>
              <w:t>საკითხი დაზუსტებულია</w:t>
            </w:r>
          </w:p>
          <w:p w:rsidR="00597834" w:rsidRPr="00035CDF" w:rsidRDefault="00597834" w:rsidP="004712D6">
            <w:pPr>
              <w:spacing w:after="0"/>
              <w:jc w:val="left"/>
              <w:rPr>
                <w:sz w:val="20"/>
                <w:lang w:val="ka-GE"/>
              </w:rPr>
            </w:pPr>
            <w:r w:rsidRPr="00035CDF">
              <w:rPr>
                <w:sz w:val="20"/>
                <w:lang w:val="ka-GE"/>
              </w:rPr>
              <w:t>იხ. გზშ-ს ანგარიშის პარაგრაფი 3.2.6.1.</w:t>
            </w:r>
          </w:p>
        </w:tc>
      </w:tr>
      <w:tr w:rsidR="00BF320C" w:rsidRPr="00035CDF" w:rsidTr="00FC5B5C">
        <w:tc>
          <w:tcPr>
            <w:tcW w:w="1101" w:type="dxa"/>
          </w:tcPr>
          <w:p w:rsidR="00BF320C" w:rsidRPr="00035CDF" w:rsidRDefault="00BF320C" w:rsidP="00FC5B5C">
            <w:pPr>
              <w:spacing w:after="0"/>
              <w:jc w:val="center"/>
              <w:rPr>
                <w:sz w:val="20"/>
                <w:lang w:val="en-US"/>
              </w:rPr>
            </w:pPr>
            <w:r w:rsidRPr="00035CDF">
              <w:rPr>
                <w:sz w:val="20"/>
                <w:lang w:val="en-US"/>
              </w:rPr>
              <w:t>5.</w:t>
            </w:r>
          </w:p>
        </w:tc>
        <w:tc>
          <w:tcPr>
            <w:tcW w:w="7512" w:type="dxa"/>
          </w:tcPr>
          <w:p w:rsidR="00BF320C" w:rsidRPr="00035CDF" w:rsidRDefault="00BF320C" w:rsidP="00BF320C">
            <w:pPr>
              <w:autoSpaceDE w:val="0"/>
              <w:autoSpaceDN w:val="0"/>
              <w:adjustRightInd w:val="0"/>
              <w:spacing w:after="0"/>
              <w:jc w:val="left"/>
              <w:rPr>
                <w:rFonts w:ascii="Sylfaen,Bold" w:hAnsi="Sylfaen,Bold" w:cs="Sylfaen,Bold"/>
                <w:b/>
                <w:bCs/>
                <w:sz w:val="20"/>
                <w:lang w:val="ka-GE"/>
              </w:rPr>
            </w:pPr>
            <w:r w:rsidRPr="00035CDF">
              <w:rPr>
                <w:rFonts w:cs="Sylfaen"/>
                <w:b/>
                <w:bCs/>
                <w:sz w:val="20"/>
                <w:lang w:val="ka-GE"/>
              </w:rPr>
              <w:t>გარემოზე</w:t>
            </w:r>
            <w:r w:rsidRPr="00035CDF">
              <w:rPr>
                <w:rFonts w:ascii="Sylfaen,Bold" w:hAnsi="Sylfaen,Bold" w:cs="Sylfaen,Bold"/>
                <w:b/>
                <w:bCs/>
                <w:sz w:val="20"/>
                <w:lang w:val="ka-GE"/>
              </w:rPr>
              <w:t xml:space="preserve"> </w:t>
            </w:r>
            <w:r w:rsidRPr="00035CDF">
              <w:rPr>
                <w:rFonts w:cs="Sylfaen"/>
                <w:b/>
                <w:bCs/>
                <w:sz w:val="20"/>
                <w:lang w:val="ka-GE"/>
              </w:rPr>
              <w:t>მოსალოდნელი</w:t>
            </w:r>
            <w:r w:rsidRPr="00035CDF">
              <w:rPr>
                <w:rFonts w:ascii="Sylfaen,Bold" w:hAnsi="Sylfaen,Bold" w:cs="Sylfaen,Bold"/>
                <w:b/>
                <w:bCs/>
                <w:sz w:val="20"/>
                <w:lang w:val="ka-GE"/>
              </w:rPr>
              <w:t xml:space="preserve"> </w:t>
            </w:r>
            <w:r w:rsidRPr="00035CDF">
              <w:rPr>
                <w:rFonts w:cs="Sylfaen"/>
                <w:b/>
                <w:bCs/>
                <w:sz w:val="20"/>
                <w:lang w:val="ka-GE"/>
              </w:rPr>
              <w:t>ზემოქმედების</w:t>
            </w:r>
            <w:r w:rsidRPr="00035CDF">
              <w:rPr>
                <w:rFonts w:ascii="Sylfaen,Bold" w:hAnsi="Sylfaen,Bold" w:cs="Sylfaen,Bold"/>
                <w:b/>
                <w:bCs/>
                <w:sz w:val="20"/>
                <w:lang w:val="ka-GE"/>
              </w:rPr>
              <w:t xml:space="preserve"> </w:t>
            </w:r>
            <w:r w:rsidRPr="00035CDF">
              <w:rPr>
                <w:rFonts w:cs="Sylfaen"/>
                <w:b/>
                <w:bCs/>
                <w:sz w:val="20"/>
                <w:lang w:val="ka-GE"/>
              </w:rPr>
              <w:t>შეფასება</w:t>
            </w:r>
            <w:r w:rsidRPr="00035CDF">
              <w:rPr>
                <w:rFonts w:ascii="Sylfaen,Bold" w:hAnsi="Sylfaen,Bold" w:cs="Sylfaen,Bold"/>
                <w:b/>
                <w:bCs/>
                <w:sz w:val="20"/>
                <w:lang w:val="ka-GE"/>
              </w:rPr>
              <w:t xml:space="preserve"> </w:t>
            </w:r>
            <w:r w:rsidRPr="00035CDF">
              <w:rPr>
                <w:rFonts w:cs="Sylfaen"/>
                <w:b/>
                <w:bCs/>
                <w:sz w:val="20"/>
                <w:lang w:val="ka-GE"/>
              </w:rPr>
              <w:t>გარემოს</w:t>
            </w:r>
            <w:r w:rsidRPr="00035CDF">
              <w:rPr>
                <w:rFonts w:ascii="Sylfaen,Bold" w:hAnsi="Sylfaen,Bold" w:cs="Sylfaen,Bold"/>
                <w:b/>
                <w:bCs/>
                <w:sz w:val="20"/>
                <w:lang w:val="ka-GE"/>
              </w:rPr>
              <w:t xml:space="preserve"> </w:t>
            </w:r>
            <w:r w:rsidRPr="00035CDF">
              <w:rPr>
                <w:rFonts w:cs="Sylfaen"/>
                <w:b/>
                <w:bCs/>
                <w:sz w:val="20"/>
                <w:lang w:val="ka-GE"/>
              </w:rPr>
              <w:t>თითოეული</w:t>
            </w:r>
          </w:p>
          <w:p w:rsidR="00BF320C" w:rsidRPr="00035CDF" w:rsidRDefault="00BF320C" w:rsidP="00BF320C">
            <w:pPr>
              <w:autoSpaceDE w:val="0"/>
              <w:autoSpaceDN w:val="0"/>
              <w:adjustRightInd w:val="0"/>
              <w:spacing w:after="0"/>
              <w:jc w:val="left"/>
              <w:rPr>
                <w:sz w:val="20"/>
                <w:lang w:val="ka-GE"/>
              </w:rPr>
            </w:pPr>
            <w:r w:rsidRPr="00035CDF">
              <w:rPr>
                <w:rFonts w:cs="Sylfaen"/>
                <w:b/>
                <w:bCs/>
                <w:sz w:val="20"/>
                <w:lang w:val="ka-GE"/>
              </w:rPr>
              <w:t>კომპონენტისათვის</w:t>
            </w:r>
            <w:r w:rsidRPr="00035CDF">
              <w:rPr>
                <w:rFonts w:ascii="Sylfaen,Bold" w:hAnsi="Sylfaen,Bold" w:cs="Sylfaen,Bold"/>
                <w:b/>
                <w:bCs/>
                <w:sz w:val="20"/>
                <w:lang w:val="ka-GE"/>
              </w:rPr>
              <w:t xml:space="preserve"> </w:t>
            </w:r>
            <w:r w:rsidRPr="00035CDF">
              <w:rPr>
                <w:rFonts w:cs="Sylfaen"/>
                <w:b/>
                <w:bCs/>
                <w:sz w:val="20"/>
                <w:lang w:val="ka-GE"/>
              </w:rPr>
              <w:t>და</w:t>
            </w:r>
            <w:r w:rsidRPr="00035CDF">
              <w:rPr>
                <w:rFonts w:ascii="Sylfaen,Bold" w:hAnsi="Sylfaen,Bold" w:cs="Sylfaen,Bold"/>
                <w:b/>
                <w:bCs/>
                <w:sz w:val="20"/>
                <w:lang w:val="ka-GE"/>
              </w:rPr>
              <w:t xml:space="preserve"> </w:t>
            </w:r>
            <w:r w:rsidRPr="00035CDF">
              <w:rPr>
                <w:rFonts w:cs="Sylfaen"/>
                <w:b/>
                <w:bCs/>
                <w:sz w:val="20"/>
                <w:lang w:val="ka-GE"/>
              </w:rPr>
              <w:t>პროექტის</w:t>
            </w:r>
            <w:r w:rsidRPr="00035CDF">
              <w:rPr>
                <w:rFonts w:ascii="Sylfaen,Bold" w:hAnsi="Sylfaen,Bold" w:cs="Sylfaen,Bold"/>
                <w:b/>
                <w:bCs/>
                <w:sz w:val="20"/>
                <w:lang w:val="ka-GE"/>
              </w:rPr>
              <w:t xml:space="preserve"> </w:t>
            </w:r>
            <w:r w:rsidRPr="00035CDF">
              <w:rPr>
                <w:rFonts w:cs="Sylfaen"/>
                <w:b/>
                <w:bCs/>
                <w:sz w:val="20"/>
                <w:lang w:val="ka-GE"/>
              </w:rPr>
              <w:t>განხორციელების</w:t>
            </w:r>
            <w:r w:rsidRPr="00035CDF">
              <w:rPr>
                <w:rFonts w:ascii="Sylfaen,Bold" w:hAnsi="Sylfaen,Bold" w:cs="Sylfaen,Bold"/>
                <w:b/>
                <w:bCs/>
                <w:sz w:val="20"/>
                <w:lang w:val="ka-GE"/>
              </w:rPr>
              <w:t xml:space="preserve"> </w:t>
            </w:r>
            <w:r w:rsidRPr="00035CDF">
              <w:rPr>
                <w:rFonts w:cs="Sylfaen"/>
                <w:b/>
                <w:bCs/>
                <w:sz w:val="20"/>
                <w:lang w:val="ka-GE"/>
              </w:rPr>
              <w:t>შედეგად</w:t>
            </w:r>
            <w:r w:rsidRPr="00035CDF">
              <w:rPr>
                <w:rFonts w:ascii="Sylfaen,Bold" w:hAnsi="Sylfaen,Bold" w:cs="Sylfaen,Bold"/>
                <w:b/>
                <w:bCs/>
                <w:sz w:val="20"/>
                <w:lang w:val="ka-GE"/>
              </w:rPr>
              <w:t xml:space="preserve"> </w:t>
            </w:r>
            <w:r w:rsidRPr="00035CDF">
              <w:rPr>
                <w:rFonts w:cs="Sylfaen"/>
                <w:b/>
                <w:bCs/>
                <w:sz w:val="20"/>
                <w:lang w:val="ka-GE"/>
              </w:rPr>
              <w:t>მოსალოდნელი ზემოქმედებების</w:t>
            </w:r>
            <w:r w:rsidRPr="00035CDF">
              <w:rPr>
                <w:rFonts w:ascii="Sylfaen,Bold" w:hAnsi="Sylfaen,Bold" w:cs="Sylfaen,Bold"/>
                <w:b/>
                <w:bCs/>
                <w:sz w:val="20"/>
                <w:lang w:val="ka-GE"/>
              </w:rPr>
              <w:t xml:space="preserve"> </w:t>
            </w:r>
            <w:r w:rsidRPr="00035CDF">
              <w:rPr>
                <w:rFonts w:cs="Sylfaen"/>
                <w:b/>
                <w:bCs/>
                <w:sz w:val="20"/>
                <w:lang w:val="ka-GE"/>
              </w:rPr>
              <w:t>შეჯამება</w:t>
            </w:r>
            <w:r w:rsidRPr="00035CDF">
              <w:rPr>
                <w:rFonts w:ascii="Sylfaen,Bold" w:hAnsi="Sylfaen,Bold" w:cs="Sylfaen,Bold"/>
                <w:b/>
                <w:bCs/>
                <w:sz w:val="20"/>
                <w:lang w:val="ka-GE"/>
              </w:rPr>
              <w:t xml:space="preserve"> </w:t>
            </w:r>
            <w:r w:rsidRPr="00035CDF">
              <w:rPr>
                <w:rFonts w:cs="Sylfaen"/>
                <w:b/>
                <w:bCs/>
                <w:sz w:val="20"/>
                <w:lang w:val="ka-GE"/>
              </w:rPr>
              <w:t>მათ</w:t>
            </w:r>
            <w:r w:rsidRPr="00035CDF">
              <w:rPr>
                <w:rFonts w:ascii="Sylfaen,Bold" w:hAnsi="Sylfaen,Bold" w:cs="Sylfaen,Bold"/>
                <w:b/>
                <w:bCs/>
                <w:sz w:val="20"/>
                <w:lang w:val="ka-GE"/>
              </w:rPr>
              <w:t xml:space="preserve"> </w:t>
            </w:r>
            <w:r w:rsidRPr="00035CDF">
              <w:rPr>
                <w:rFonts w:cs="Sylfaen"/>
                <w:b/>
                <w:bCs/>
                <w:sz w:val="20"/>
                <w:lang w:val="ka-GE"/>
              </w:rPr>
              <w:t>შორის</w:t>
            </w:r>
            <w:r w:rsidRPr="00035CDF">
              <w:rPr>
                <w:rFonts w:ascii="Sylfaen,Bold" w:hAnsi="Sylfaen,Bold" w:cs="Sylfaen,Bold"/>
                <w:b/>
                <w:bCs/>
                <w:sz w:val="20"/>
                <w:lang w:val="ka-GE"/>
              </w:rPr>
              <w:t>:</w:t>
            </w:r>
          </w:p>
        </w:tc>
        <w:tc>
          <w:tcPr>
            <w:tcW w:w="6097" w:type="dxa"/>
          </w:tcPr>
          <w:p w:rsidR="00BF320C" w:rsidRPr="00035CDF" w:rsidRDefault="00BF320C" w:rsidP="004712D6">
            <w:pPr>
              <w:spacing w:after="0"/>
              <w:jc w:val="left"/>
              <w:rPr>
                <w:sz w:val="20"/>
                <w:lang w:val="ka-GE"/>
              </w:rPr>
            </w:pP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პროექტის ფარგლებში მოსალოდნელი ზემოქმედების შეფასება</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ატმოსფერულ ჰაერზე, სადაც გათვალისწინებული უნდა იყოს:</w:t>
            </w:r>
          </w:p>
          <w:p w:rsidR="00BF320C" w:rsidRPr="00035CDF" w:rsidRDefault="00BF320C" w:rsidP="002B084B">
            <w:pPr>
              <w:pStyle w:val="ListParagraph"/>
              <w:numPr>
                <w:ilvl w:val="0"/>
                <w:numId w:val="5"/>
              </w:numPr>
              <w:autoSpaceDE w:val="0"/>
              <w:autoSpaceDN w:val="0"/>
              <w:adjustRightInd w:val="0"/>
              <w:spacing w:after="0"/>
              <w:ind w:left="459"/>
              <w:jc w:val="left"/>
              <w:rPr>
                <w:rFonts w:cs="Sylfaen"/>
                <w:sz w:val="20"/>
                <w:szCs w:val="20"/>
                <w:lang w:val="ka-GE"/>
              </w:rPr>
            </w:pPr>
            <w:r w:rsidRPr="00035CDF">
              <w:rPr>
                <w:rFonts w:cs="Sylfaen"/>
                <w:sz w:val="20"/>
                <w:szCs w:val="20"/>
                <w:lang w:val="ka-GE"/>
              </w:rPr>
              <w:t>ატმოსფერულ ჰაერში მავნე ნივთიერებათა გამოყოფისა და გაფრქვევის წყაროები (გენ-გეგმაზე მითითებით), გაფრქვეული მავნე ნივთიერებები, გაბნევის ანგარიში;</w:t>
            </w:r>
          </w:p>
          <w:p w:rsidR="00BF320C" w:rsidRPr="00035CDF" w:rsidRDefault="00BF320C" w:rsidP="002B084B">
            <w:pPr>
              <w:pStyle w:val="ListParagraph"/>
              <w:numPr>
                <w:ilvl w:val="0"/>
                <w:numId w:val="5"/>
              </w:numPr>
              <w:autoSpaceDE w:val="0"/>
              <w:autoSpaceDN w:val="0"/>
              <w:adjustRightInd w:val="0"/>
              <w:spacing w:after="0"/>
              <w:ind w:left="459"/>
              <w:jc w:val="left"/>
              <w:rPr>
                <w:rFonts w:cs="Sylfaen"/>
                <w:sz w:val="20"/>
                <w:szCs w:val="20"/>
                <w:lang w:val="ka-GE"/>
              </w:rPr>
            </w:pPr>
            <w:r w:rsidRPr="00035CDF">
              <w:rPr>
                <w:rFonts w:cs="Sylfaen"/>
                <w:sz w:val="20"/>
                <w:szCs w:val="20"/>
                <w:lang w:val="ka-GE"/>
              </w:rPr>
              <w:t>ატმოსფერულ ჰაერზე მოსალოდნელი ზემოქმედების პრევენციული და შემარბილებელი ღონისძიებები;</w:t>
            </w:r>
          </w:p>
          <w:p w:rsidR="00BF320C" w:rsidRPr="00035CDF" w:rsidRDefault="00BF320C" w:rsidP="002B084B">
            <w:pPr>
              <w:pStyle w:val="ListParagraph"/>
              <w:numPr>
                <w:ilvl w:val="0"/>
                <w:numId w:val="5"/>
              </w:numPr>
              <w:autoSpaceDE w:val="0"/>
              <w:autoSpaceDN w:val="0"/>
              <w:adjustRightInd w:val="0"/>
              <w:spacing w:after="0"/>
              <w:ind w:left="459"/>
              <w:jc w:val="left"/>
              <w:rPr>
                <w:rFonts w:cs="Sylfaen"/>
                <w:sz w:val="20"/>
                <w:szCs w:val="20"/>
                <w:lang w:val="ka-GE"/>
              </w:rPr>
            </w:pPr>
            <w:r w:rsidRPr="00035CDF">
              <w:rPr>
                <w:rFonts w:cs="Sylfaen"/>
                <w:sz w:val="20"/>
                <w:szCs w:val="20"/>
                <w:lang w:val="ka-GE"/>
              </w:rPr>
              <w:t>ინფორმაცია ჰაერგამწმენდი სისტემის შესახებ (ეფექტურობის დასაბუთებითა და საპასპორტო მონაცემების მითითებით);</w:t>
            </w:r>
          </w:p>
          <w:p w:rsidR="00BF320C" w:rsidRPr="00035CDF" w:rsidRDefault="00BF320C" w:rsidP="002B084B">
            <w:pPr>
              <w:pStyle w:val="ListParagraph"/>
              <w:numPr>
                <w:ilvl w:val="0"/>
                <w:numId w:val="5"/>
              </w:numPr>
              <w:autoSpaceDE w:val="0"/>
              <w:autoSpaceDN w:val="0"/>
              <w:adjustRightInd w:val="0"/>
              <w:spacing w:after="0"/>
              <w:ind w:left="459"/>
              <w:jc w:val="left"/>
              <w:rPr>
                <w:rFonts w:cs="Sylfaen"/>
                <w:b/>
                <w:bCs/>
                <w:sz w:val="20"/>
                <w:szCs w:val="20"/>
                <w:lang w:val="ka-GE"/>
              </w:rPr>
            </w:pPr>
            <w:r w:rsidRPr="00035CDF">
              <w:rPr>
                <w:rFonts w:cs="Sylfaen"/>
                <w:sz w:val="20"/>
                <w:szCs w:val="20"/>
                <w:lang w:val="ka-GE"/>
              </w:rPr>
              <w:t>ატმოსფერული ჰაერის ხარისხის მონიტორინგის საკითხები;</w:t>
            </w:r>
          </w:p>
        </w:tc>
        <w:tc>
          <w:tcPr>
            <w:tcW w:w="6097" w:type="dxa"/>
          </w:tcPr>
          <w:p w:rsidR="00BF320C" w:rsidRPr="00035CDF" w:rsidRDefault="00F16F6A" w:rsidP="005D5610">
            <w:pPr>
              <w:spacing w:after="0"/>
              <w:jc w:val="left"/>
              <w:rPr>
                <w:sz w:val="20"/>
                <w:lang w:val="ka-GE"/>
              </w:rPr>
            </w:pPr>
            <w:r w:rsidRPr="00035CDF">
              <w:rPr>
                <w:sz w:val="20"/>
                <w:lang w:val="ka-GE"/>
              </w:rPr>
              <w:t>საკითხი გათვალისწინებულია</w:t>
            </w:r>
          </w:p>
          <w:p w:rsidR="00F16F6A" w:rsidRPr="00035CDF" w:rsidRDefault="00F16F6A" w:rsidP="005D5610">
            <w:pPr>
              <w:spacing w:after="0"/>
              <w:jc w:val="left"/>
              <w:rPr>
                <w:sz w:val="20"/>
                <w:lang w:val="ka-GE"/>
              </w:rPr>
            </w:pPr>
            <w:r w:rsidRPr="00035CDF">
              <w:rPr>
                <w:sz w:val="20"/>
                <w:lang w:val="ka-GE"/>
              </w:rPr>
              <w:t xml:space="preserve">იხ. გზშ-ს ანგარიშის პარაგრაფი 7.2. და დანართი 3. </w:t>
            </w:r>
          </w:p>
          <w:p w:rsidR="00F16F6A" w:rsidRPr="00035CDF" w:rsidRDefault="00F16F6A" w:rsidP="005D5610">
            <w:pPr>
              <w:spacing w:after="0"/>
              <w:jc w:val="left"/>
              <w:rPr>
                <w:sz w:val="20"/>
                <w:lang w:val="ka-GE"/>
              </w:rPr>
            </w:pPr>
            <w:r w:rsidRPr="00035CDF">
              <w:rPr>
                <w:sz w:val="20"/>
                <w:lang w:val="ka-GE"/>
              </w:rPr>
              <w:t>ატმოსფერული ჰაერის ხარისხის მონიტორინგის საკითხები იხ. გზშ-ს ანგარიშში მოცემულ მონიტორინგის გეგმაში.</w:t>
            </w:r>
          </w:p>
          <w:p w:rsidR="00F16F6A" w:rsidRPr="00035CDF" w:rsidRDefault="00F16F6A" w:rsidP="00F16F6A">
            <w:pPr>
              <w:spacing w:after="0"/>
              <w:jc w:val="left"/>
              <w:rPr>
                <w:sz w:val="20"/>
                <w:lang w:val="ka-GE"/>
              </w:rPr>
            </w:pPr>
            <w:r w:rsidRPr="00035CDF">
              <w:rPr>
                <w:sz w:val="20"/>
                <w:lang w:val="ka-GE"/>
              </w:rPr>
              <w:t>ასევე გზშ-ს ანგარიშს თან ერთვის ტერმინალის განახლებული ზდგ-ს ნორმების პროექტი, სადაც დამატებულია ახალი წყაროები, ინსინერატორის და დიზელის სამარაგო რეზერვუარის სახით. საკონტროლო წერტილების საზღვარზე შეფასებულია მავნე ნივთიერებების გაფრქვევის კუმულაციური ეფექტი.</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გზშ-ის ანგარიშს თან უნდა ახლდეს, შპს „შავი ზღვის ტერმინალის“</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სახიფათო ნარჩენების ინსინერაციის საწარმოს გათვალისწინებით,</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განახლებული ატმოსფერულ ჰაერში გაფრქვეულ მავნე ნივთიერებათა</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ზღვრულად დასაშვები გაფრქვევის ნორმების პროექტი;</w:t>
            </w:r>
          </w:p>
        </w:tc>
        <w:tc>
          <w:tcPr>
            <w:tcW w:w="6097" w:type="dxa"/>
          </w:tcPr>
          <w:p w:rsidR="00BF320C" w:rsidRPr="00035CDF" w:rsidRDefault="005D5610" w:rsidP="004712D6">
            <w:pPr>
              <w:spacing w:after="0"/>
              <w:jc w:val="left"/>
              <w:rPr>
                <w:sz w:val="20"/>
                <w:lang w:val="ka-GE"/>
              </w:rPr>
            </w:pPr>
            <w:r w:rsidRPr="00035CDF">
              <w:rPr>
                <w:sz w:val="20"/>
                <w:lang w:val="ka-GE"/>
              </w:rPr>
              <w:t>საკითხი გათვალისწინებულია</w:t>
            </w:r>
          </w:p>
          <w:p w:rsidR="005D5610" w:rsidRPr="00035CDF" w:rsidRDefault="005D5610" w:rsidP="005D5610">
            <w:pPr>
              <w:spacing w:after="0"/>
              <w:jc w:val="left"/>
              <w:rPr>
                <w:sz w:val="20"/>
                <w:lang w:val="ka-GE"/>
              </w:rPr>
            </w:pPr>
            <w:r w:rsidRPr="00035CDF">
              <w:rPr>
                <w:sz w:val="20"/>
                <w:lang w:val="ka-GE"/>
              </w:rPr>
              <w:t xml:space="preserve">გზშ-ს ანგარიშის თან ახლავს </w:t>
            </w:r>
            <w:r w:rsidRPr="00035CDF">
              <w:rPr>
                <w:rFonts w:cs="Sylfaen"/>
                <w:sz w:val="20"/>
                <w:szCs w:val="20"/>
                <w:lang w:val="ka-GE"/>
              </w:rPr>
              <w:t xml:space="preserve">შპს „შავი ზღვის ტერმინალის“ განახლებული ზდგ-ს ნორმების პროექტი, სადაც გათვალისწინებულია სახიფათო ნარჩენების ინსინერაციის საწარმო. ასევე ზდგ-ს ნორმების პროექტში დაემატა საკონტროლო წერტილი, რომელიც ყველაზე ახლოს მდებარეობს ინსინერატორის განთავსების ადგილთან. </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პროექტის ფარგლებში ხმაურის გავრცელებით მოსალოდნელი</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ზემოქმედების შეფასება, საჭიროების შემთხვევაში შესაბამისი</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შემარბილებელი ღონისძიებებისა და მონიტორინგის საკითხების</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მითითებით;</w:t>
            </w:r>
          </w:p>
        </w:tc>
        <w:tc>
          <w:tcPr>
            <w:tcW w:w="6097" w:type="dxa"/>
          </w:tcPr>
          <w:p w:rsidR="00BF320C" w:rsidRPr="00035CDF" w:rsidRDefault="00F16F6A" w:rsidP="004712D6">
            <w:pPr>
              <w:spacing w:after="0"/>
              <w:jc w:val="left"/>
              <w:rPr>
                <w:sz w:val="20"/>
                <w:lang w:val="ka-GE"/>
              </w:rPr>
            </w:pPr>
            <w:r w:rsidRPr="00035CDF">
              <w:rPr>
                <w:sz w:val="20"/>
                <w:lang w:val="ka-GE"/>
              </w:rPr>
              <w:t>საკითხი გათვალისწინებულია</w:t>
            </w:r>
          </w:p>
          <w:p w:rsidR="00F16F6A" w:rsidRPr="00035CDF" w:rsidRDefault="00F16F6A" w:rsidP="004712D6">
            <w:pPr>
              <w:spacing w:after="0"/>
              <w:jc w:val="left"/>
              <w:rPr>
                <w:sz w:val="20"/>
                <w:lang w:val="ka-GE"/>
              </w:rPr>
            </w:pPr>
            <w:r w:rsidRPr="00035CDF">
              <w:rPr>
                <w:sz w:val="20"/>
                <w:lang w:val="ka-GE"/>
              </w:rPr>
              <w:t>იხ. გზშ-ს ანგარიშის პარაგრაფი 7.3.</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ზემოქმედების შეფასება ნიადაგის ნაყოფიერ ფენაზე და გრუნტის ხარისხზე,</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განისაზღვროს ნიადაგის/გრუნტის დაბინძურების მაღალი რისკის უბნები</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და შემუშავდეს დაბინძურებისაგან დაცვის შესაბამისი პრევენციული</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ღონისძიებები და მონიტორინგის გეგმა;</w:t>
            </w:r>
          </w:p>
        </w:tc>
        <w:tc>
          <w:tcPr>
            <w:tcW w:w="6097" w:type="dxa"/>
          </w:tcPr>
          <w:p w:rsidR="00BF320C" w:rsidRPr="00035CDF" w:rsidRDefault="004471B5" w:rsidP="004712D6">
            <w:pPr>
              <w:spacing w:after="0"/>
              <w:jc w:val="left"/>
              <w:rPr>
                <w:sz w:val="20"/>
                <w:lang w:val="ka-GE"/>
              </w:rPr>
            </w:pPr>
            <w:r w:rsidRPr="00035CDF">
              <w:rPr>
                <w:sz w:val="20"/>
                <w:lang w:val="ka-GE"/>
              </w:rPr>
              <w:t>საკითხი გათვალისწინებულია</w:t>
            </w:r>
          </w:p>
          <w:p w:rsidR="004471B5" w:rsidRPr="00035CDF" w:rsidRDefault="004471B5" w:rsidP="004712D6">
            <w:pPr>
              <w:spacing w:after="0"/>
              <w:jc w:val="left"/>
              <w:rPr>
                <w:sz w:val="20"/>
                <w:lang w:val="ka-GE"/>
              </w:rPr>
            </w:pPr>
            <w:r w:rsidRPr="00035CDF">
              <w:rPr>
                <w:sz w:val="20"/>
                <w:lang w:val="ka-GE"/>
              </w:rPr>
              <w:t>იხ. გზშ-ს ანგარიშის პარაგრაფი 7.6.</w:t>
            </w:r>
          </w:p>
          <w:p w:rsidR="004471B5" w:rsidRPr="00035CDF" w:rsidRDefault="004471B5" w:rsidP="004712D6">
            <w:pPr>
              <w:spacing w:after="0"/>
              <w:jc w:val="left"/>
              <w:rPr>
                <w:sz w:val="20"/>
                <w:lang w:val="ka-GE"/>
              </w:rPr>
            </w:pP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პროექტის ფარგლებში მოსალოდნელი ზემოქმედების შეფასება</w:t>
            </w:r>
          </w:p>
          <w:p w:rsidR="00BF320C" w:rsidRPr="00035CDF" w:rsidRDefault="00BF320C" w:rsidP="00BF320C">
            <w:pPr>
              <w:autoSpaceDE w:val="0"/>
              <w:autoSpaceDN w:val="0"/>
              <w:adjustRightInd w:val="0"/>
              <w:spacing w:after="0"/>
              <w:jc w:val="left"/>
              <w:rPr>
                <w:rFonts w:cs="Sylfaen"/>
                <w:sz w:val="20"/>
                <w:szCs w:val="20"/>
                <w:lang w:val="en-US"/>
              </w:rPr>
            </w:pPr>
            <w:r w:rsidRPr="00035CDF">
              <w:rPr>
                <w:rFonts w:cs="Sylfaen"/>
                <w:sz w:val="20"/>
                <w:szCs w:val="20"/>
                <w:lang w:val="ka-GE"/>
              </w:rPr>
              <w:lastRenderedPageBreak/>
              <w:t>ბიოლოგიურ გარემოზე, მათ შორის:</w:t>
            </w:r>
          </w:p>
          <w:p w:rsidR="00BF320C" w:rsidRPr="00035CDF" w:rsidRDefault="00BF320C" w:rsidP="002B084B">
            <w:pPr>
              <w:pStyle w:val="ListParagraph"/>
              <w:numPr>
                <w:ilvl w:val="0"/>
                <w:numId w:val="6"/>
              </w:numPr>
              <w:autoSpaceDE w:val="0"/>
              <w:autoSpaceDN w:val="0"/>
              <w:adjustRightInd w:val="0"/>
              <w:spacing w:after="0"/>
              <w:ind w:left="459"/>
              <w:jc w:val="left"/>
              <w:rPr>
                <w:rFonts w:cs="Sylfaen"/>
                <w:sz w:val="20"/>
                <w:szCs w:val="20"/>
                <w:lang w:val="ka-GE"/>
              </w:rPr>
            </w:pPr>
            <w:r w:rsidRPr="00035CDF">
              <w:rPr>
                <w:rFonts w:cs="Sylfaen"/>
                <w:sz w:val="20"/>
                <w:szCs w:val="20"/>
                <w:lang w:val="ka-GE"/>
              </w:rPr>
              <w:t>გზშ-ის ანგარიშში აისახოს სათანადო კვლევაზე დაყრდნობით მომზადებული ინფორმაცია უშუალოდ პროექტის გავლენის ზონაში არსებულ ცხოველებზე (განსაკუთრებული ყურადღება გამახვილდეს საერთაშორისო ხელშეკრულებებით და საქართველოს „წითელ ნუსხით“ დაცულ სახეობებზე) და ჰაბიტატებზე, მათზე შესაძლო ზემოქმედებაზე, ამ ზემოქმედების თავიდან აცილებაზე და საჭიროების შემთხვევაში საკომპენსაციო ღონისძიებებზე;</w:t>
            </w:r>
          </w:p>
          <w:p w:rsidR="00BF320C" w:rsidRPr="00035CDF" w:rsidRDefault="00BF320C" w:rsidP="002B084B">
            <w:pPr>
              <w:pStyle w:val="ListParagraph"/>
              <w:numPr>
                <w:ilvl w:val="0"/>
                <w:numId w:val="6"/>
              </w:numPr>
              <w:autoSpaceDE w:val="0"/>
              <w:autoSpaceDN w:val="0"/>
              <w:adjustRightInd w:val="0"/>
              <w:spacing w:after="0"/>
              <w:ind w:left="459"/>
              <w:jc w:val="left"/>
              <w:rPr>
                <w:rFonts w:cs="Sylfaen"/>
                <w:sz w:val="20"/>
                <w:szCs w:val="20"/>
                <w:lang w:val="ka-GE"/>
              </w:rPr>
            </w:pPr>
            <w:r w:rsidRPr="00035CDF">
              <w:rPr>
                <w:rFonts w:cs="Sylfaen"/>
                <w:sz w:val="20"/>
                <w:szCs w:val="20"/>
                <w:lang w:val="ka-GE"/>
              </w:rPr>
              <w:t>განსაკუთრებული ყურადღება გამახვილდეს ფრინველებზე შესაძლო ზემოქმედებაზე, მათ შორის, ატმოსფერულ ჰაერში ნამწვი აირების გაფრქვევების შედეგად მოსალოდნელ ზემოქმედებაზე; ანგარიშში ასევე, მოცემული უნდა იყოს ანალიზი ამ კუთხით ზურმუხტის დამტკიცებულ საიტზე (კოლხეთი - GE0000006) მოსალოდნელი მნიშვნელოვანი ზემოქმედების შესახებ. ზემოაღნიშნული შეფასებისა და ანალიზის შედეგებიდან გამომდინარე, საჭიროების შემთხვევაში, მომზადდეს ზურმუხტის ქსელზე ზემოქმედების შეფასების ანგარიში;</w:t>
            </w:r>
          </w:p>
          <w:p w:rsidR="00BF320C" w:rsidRPr="00035CDF" w:rsidRDefault="00BF320C" w:rsidP="002B084B">
            <w:pPr>
              <w:pStyle w:val="ListParagraph"/>
              <w:numPr>
                <w:ilvl w:val="0"/>
                <w:numId w:val="6"/>
              </w:numPr>
              <w:autoSpaceDE w:val="0"/>
              <w:autoSpaceDN w:val="0"/>
              <w:adjustRightInd w:val="0"/>
              <w:spacing w:after="0"/>
              <w:ind w:left="459"/>
              <w:jc w:val="left"/>
              <w:rPr>
                <w:rFonts w:cs="Sylfaen"/>
                <w:sz w:val="20"/>
                <w:szCs w:val="20"/>
                <w:lang w:val="en-US"/>
              </w:rPr>
            </w:pPr>
            <w:r w:rsidRPr="00035CDF">
              <w:rPr>
                <w:rFonts w:cs="Sylfaen"/>
                <w:sz w:val="20"/>
                <w:szCs w:val="20"/>
                <w:lang w:val="ka-GE"/>
              </w:rPr>
              <w:t>გზშ-ის ფარგლებში შემუშავდეს ბიომრავალფეროვნების შემარბილებელი ღონისძიებების თავი და ბიომრავალფეროვნების მონიტორინგის გეგმა, სადაც აისახება ბიომრავალფეროვნების ცალკეულ კომპონენტებზე და შემარბილებელი ღონისძიებების ეფექტურობაზე დაკვირვების საკითხი;</w:t>
            </w:r>
            <w:r w:rsidRPr="00035CDF">
              <w:rPr>
                <w:rFonts w:cs="Sylfaen"/>
                <w:sz w:val="20"/>
                <w:szCs w:val="20"/>
                <w:lang w:val="en-US"/>
              </w:rPr>
              <w:t xml:space="preserve"> </w:t>
            </w:r>
          </w:p>
        </w:tc>
        <w:tc>
          <w:tcPr>
            <w:tcW w:w="6097" w:type="dxa"/>
          </w:tcPr>
          <w:p w:rsidR="00F66D4B" w:rsidRPr="00035CDF" w:rsidRDefault="00F66D4B" w:rsidP="00F66D4B">
            <w:pPr>
              <w:spacing w:after="0"/>
              <w:jc w:val="left"/>
              <w:rPr>
                <w:sz w:val="20"/>
                <w:lang w:val="ka-GE"/>
              </w:rPr>
            </w:pPr>
            <w:r w:rsidRPr="00035CDF">
              <w:rPr>
                <w:sz w:val="20"/>
                <w:lang w:val="ka-GE"/>
              </w:rPr>
              <w:lastRenderedPageBreak/>
              <w:t>საკითხი გათვალისწინებულია</w:t>
            </w:r>
          </w:p>
          <w:p w:rsidR="00BF320C" w:rsidRPr="00035CDF" w:rsidRDefault="00F66D4B" w:rsidP="00F66D4B">
            <w:pPr>
              <w:spacing w:after="0"/>
              <w:jc w:val="left"/>
              <w:rPr>
                <w:sz w:val="20"/>
                <w:lang w:val="ka-GE"/>
              </w:rPr>
            </w:pPr>
            <w:r w:rsidRPr="00035CDF">
              <w:rPr>
                <w:sz w:val="20"/>
                <w:lang w:val="ka-GE"/>
              </w:rPr>
              <w:lastRenderedPageBreak/>
              <w:t>იხ. გზშ-ს ანგარიშის პარაგრაფი 7.7.</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შესაძლო ზემოქმედების შეფასება გეოლოგიურ გარემოზე და საჭიროების</w:t>
            </w:r>
          </w:p>
          <w:p w:rsidR="00BF320C" w:rsidRPr="00035CDF" w:rsidRDefault="00BF320C" w:rsidP="00BF320C">
            <w:pPr>
              <w:autoSpaceDE w:val="0"/>
              <w:autoSpaceDN w:val="0"/>
              <w:adjustRightInd w:val="0"/>
              <w:spacing w:after="0"/>
              <w:jc w:val="left"/>
              <w:rPr>
                <w:rFonts w:cs="Sylfaen"/>
                <w:sz w:val="20"/>
                <w:szCs w:val="20"/>
                <w:lang w:val="en-US"/>
              </w:rPr>
            </w:pPr>
            <w:r w:rsidRPr="00035CDF">
              <w:rPr>
                <w:rFonts w:cs="Sylfaen"/>
                <w:sz w:val="20"/>
                <w:szCs w:val="20"/>
                <w:lang w:val="ka-GE"/>
              </w:rPr>
              <w:t>შემთხვევაში შესაბამისი შემარბილებელი ღონისძიებები;</w:t>
            </w:r>
          </w:p>
        </w:tc>
        <w:tc>
          <w:tcPr>
            <w:tcW w:w="6097" w:type="dxa"/>
          </w:tcPr>
          <w:p w:rsidR="00BF320C" w:rsidRPr="00035CDF" w:rsidRDefault="00F16F6A" w:rsidP="004712D6">
            <w:pPr>
              <w:spacing w:after="0"/>
              <w:jc w:val="left"/>
              <w:rPr>
                <w:sz w:val="20"/>
                <w:lang w:val="ka-GE"/>
              </w:rPr>
            </w:pPr>
            <w:r w:rsidRPr="00035CDF">
              <w:rPr>
                <w:sz w:val="20"/>
                <w:lang w:val="ka-GE"/>
              </w:rPr>
              <w:t>საკითხი გათვალისწინებულია.</w:t>
            </w:r>
          </w:p>
          <w:p w:rsidR="00F16F6A" w:rsidRPr="00035CDF" w:rsidRDefault="00F16F6A" w:rsidP="004712D6">
            <w:pPr>
              <w:spacing w:after="0"/>
              <w:jc w:val="left"/>
              <w:rPr>
                <w:sz w:val="20"/>
                <w:lang w:val="ka-GE"/>
              </w:rPr>
            </w:pPr>
            <w:r w:rsidRPr="00035CDF">
              <w:rPr>
                <w:sz w:val="20"/>
                <w:lang w:val="ka-GE"/>
              </w:rPr>
              <w:t>იხ. გზშ-ს ანგარიშის პარაგრაფები 4.2.2.4. და 7.4.</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შესაძლო ზემოქმედების შეფასება ზედაპირულ და მიწისქვეშა/გრუნტის</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წყლებზე, განისაზღვროს ზედაპირული და მიწისქვეშა წყლების შესაძლო</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დაბინძურების რისკები, შესაბამისი შემარბილებელი ღონისძიებების</w:t>
            </w:r>
          </w:p>
          <w:p w:rsidR="00BF320C" w:rsidRPr="00035CDF" w:rsidRDefault="00BF320C" w:rsidP="00BF320C">
            <w:pPr>
              <w:autoSpaceDE w:val="0"/>
              <w:autoSpaceDN w:val="0"/>
              <w:adjustRightInd w:val="0"/>
              <w:spacing w:after="0"/>
              <w:jc w:val="left"/>
              <w:rPr>
                <w:rFonts w:cs="Sylfaen"/>
                <w:sz w:val="20"/>
                <w:szCs w:val="20"/>
                <w:lang w:val="en-US"/>
              </w:rPr>
            </w:pPr>
            <w:r w:rsidRPr="00035CDF">
              <w:rPr>
                <w:rFonts w:cs="Sylfaen"/>
                <w:sz w:val="20"/>
                <w:szCs w:val="20"/>
                <w:lang w:val="ka-GE"/>
              </w:rPr>
              <w:t>მითითებით;</w:t>
            </w:r>
          </w:p>
        </w:tc>
        <w:tc>
          <w:tcPr>
            <w:tcW w:w="6097" w:type="dxa"/>
          </w:tcPr>
          <w:p w:rsidR="00BF320C" w:rsidRPr="00035CDF" w:rsidRDefault="004471B5" w:rsidP="004712D6">
            <w:pPr>
              <w:spacing w:after="0"/>
              <w:jc w:val="left"/>
              <w:rPr>
                <w:sz w:val="20"/>
                <w:lang w:val="ka-GE"/>
              </w:rPr>
            </w:pPr>
            <w:r w:rsidRPr="00035CDF">
              <w:rPr>
                <w:sz w:val="20"/>
                <w:lang w:val="ka-GE"/>
              </w:rPr>
              <w:t>საკითხი გათვალისწინებულია</w:t>
            </w:r>
          </w:p>
          <w:p w:rsidR="004471B5" w:rsidRPr="00035CDF" w:rsidRDefault="004471B5" w:rsidP="004712D6">
            <w:pPr>
              <w:spacing w:after="0"/>
              <w:jc w:val="left"/>
              <w:rPr>
                <w:sz w:val="20"/>
                <w:lang w:val="ka-GE"/>
              </w:rPr>
            </w:pPr>
            <w:r w:rsidRPr="00035CDF">
              <w:rPr>
                <w:sz w:val="20"/>
                <w:lang w:val="ka-GE"/>
              </w:rPr>
              <w:t>იხ. გზშ-ს ანგარიშის პარაგრაფები 3.2.4. და 7.5.</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ნარჩენების წარმოქმნით, გავრცელებით მოსალოდნელი ზემოქმედების</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შეფასება და შესაბამისი პრევენციული ღონისძიებების შესახებ ინფორმაცია</w:t>
            </w:r>
          </w:p>
          <w:p w:rsidR="00BF320C" w:rsidRPr="00035CDF" w:rsidRDefault="00BF320C" w:rsidP="00BF320C">
            <w:pPr>
              <w:autoSpaceDE w:val="0"/>
              <w:autoSpaceDN w:val="0"/>
              <w:adjustRightInd w:val="0"/>
              <w:spacing w:after="0"/>
              <w:jc w:val="left"/>
              <w:rPr>
                <w:rFonts w:cs="Sylfaen"/>
                <w:sz w:val="20"/>
                <w:szCs w:val="20"/>
                <w:lang w:val="en-US"/>
              </w:rPr>
            </w:pPr>
            <w:r w:rsidRPr="00035CDF">
              <w:rPr>
                <w:rFonts w:cs="Sylfaen"/>
                <w:sz w:val="20"/>
                <w:szCs w:val="20"/>
                <w:lang w:val="ka-GE"/>
              </w:rPr>
              <w:t>(ნარჩენების მართვის გეგმა);</w:t>
            </w:r>
          </w:p>
        </w:tc>
        <w:tc>
          <w:tcPr>
            <w:tcW w:w="6097" w:type="dxa"/>
          </w:tcPr>
          <w:p w:rsidR="00F66D4B" w:rsidRPr="00035CDF" w:rsidRDefault="00F66D4B" w:rsidP="00F66D4B">
            <w:pPr>
              <w:spacing w:after="0"/>
              <w:jc w:val="left"/>
              <w:rPr>
                <w:sz w:val="20"/>
                <w:lang w:val="ka-GE"/>
              </w:rPr>
            </w:pPr>
            <w:r w:rsidRPr="00035CDF">
              <w:rPr>
                <w:sz w:val="20"/>
                <w:lang w:val="ka-GE"/>
              </w:rPr>
              <w:t>საკითხი გათვალისწინებულია</w:t>
            </w:r>
          </w:p>
          <w:p w:rsidR="00BF320C" w:rsidRPr="00035CDF" w:rsidRDefault="00F66D4B" w:rsidP="00F66D4B">
            <w:pPr>
              <w:spacing w:after="0"/>
              <w:jc w:val="left"/>
              <w:rPr>
                <w:sz w:val="20"/>
                <w:lang w:val="ka-GE"/>
              </w:rPr>
            </w:pPr>
            <w:r w:rsidRPr="00035CDF">
              <w:rPr>
                <w:sz w:val="20"/>
                <w:lang w:val="ka-GE"/>
              </w:rPr>
              <w:t>იხ. გზშ-ს ანგარიშის პარაგრაფი 7.9.</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მნიშვნელოვანია გზშ-ის ანგარიშში დეტალურად იქნეს ასახული პროექტის</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განხორციელებით გამოწვეული ზემოქმედების შეფასება სოციალურ</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გარემოზე, ასევე განსაზღვრული იყოს ადამიანის ჯანმრთელობასთან,</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უსაფრთხოებასთან დაკავშირებული რისკები, შესაბამისი შემარბილებელი</w:t>
            </w:r>
          </w:p>
          <w:p w:rsidR="00BF320C" w:rsidRPr="00035CDF" w:rsidRDefault="00BF320C" w:rsidP="00BF320C">
            <w:pPr>
              <w:autoSpaceDE w:val="0"/>
              <w:autoSpaceDN w:val="0"/>
              <w:adjustRightInd w:val="0"/>
              <w:spacing w:after="0"/>
              <w:jc w:val="left"/>
              <w:rPr>
                <w:rFonts w:cs="Sylfaen"/>
                <w:sz w:val="20"/>
                <w:szCs w:val="20"/>
                <w:lang w:val="en-US"/>
              </w:rPr>
            </w:pPr>
            <w:r w:rsidRPr="00035CDF">
              <w:rPr>
                <w:rFonts w:cs="Sylfaen"/>
                <w:sz w:val="20"/>
                <w:szCs w:val="20"/>
                <w:lang w:val="ka-GE"/>
              </w:rPr>
              <w:t>ღონისძიებების მითითებით;</w:t>
            </w:r>
          </w:p>
        </w:tc>
        <w:tc>
          <w:tcPr>
            <w:tcW w:w="6097" w:type="dxa"/>
          </w:tcPr>
          <w:p w:rsidR="00F66D4B" w:rsidRPr="00035CDF" w:rsidRDefault="00F66D4B" w:rsidP="00F66D4B">
            <w:pPr>
              <w:spacing w:after="0"/>
              <w:jc w:val="left"/>
              <w:rPr>
                <w:sz w:val="20"/>
                <w:lang w:val="ka-GE"/>
              </w:rPr>
            </w:pPr>
            <w:r w:rsidRPr="00035CDF">
              <w:rPr>
                <w:sz w:val="20"/>
                <w:lang w:val="ka-GE"/>
              </w:rPr>
              <w:t>საკითხი გათვალისწინებულია</w:t>
            </w:r>
          </w:p>
          <w:p w:rsidR="00BF320C" w:rsidRPr="00035CDF" w:rsidRDefault="00F66D4B" w:rsidP="00F66D4B">
            <w:pPr>
              <w:spacing w:after="0"/>
              <w:jc w:val="left"/>
              <w:rPr>
                <w:sz w:val="20"/>
                <w:lang w:val="ka-GE"/>
              </w:rPr>
            </w:pPr>
            <w:r w:rsidRPr="00035CDF">
              <w:rPr>
                <w:sz w:val="20"/>
                <w:lang w:val="ka-GE"/>
              </w:rPr>
              <w:t>იხ. გზშ-ს ანგარიშის პარაგრაფები 7.10. და 7.10.1.</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შესაძლო ზემოქმედების შეფასება ისტორიულ-კულტურულ და</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არქეოლოგიურ ძეგლებზე;</w:t>
            </w:r>
          </w:p>
        </w:tc>
        <w:tc>
          <w:tcPr>
            <w:tcW w:w="6097" w:type="dxa"/>
          </w:tcPr>
          <w:p w:rsidR="00CB151A" w:rsidRPr="00035CDF" w:rsidRDefault="00CB151A" w:rsidP="00CB151A">
            <w:pPr>
              <w:spacing w:after="0"/>
              <w:jc w:val="left"/>
              <w:rPr>
                <w:sz w:val="20"/>
                <w:lang w:val="ka-GE"/>
              </w:rPr>
            </w:pPr>
            <w:r w:rsidRPr="00035CDF">
              <w:rPr>
                <w:sz w:val="20"/>
                <w:lang w:val="ka-GE"/>
              </w:rPr>
              <w:t>საკითხი გათვალისწინებულია</w:t>
            </w:r>
          </w:p>
          <w:p w:rsidR="00BF320C" w:rsidRPr="00035CDF" w:rsidRDefault="00CB151A" w:rsidP="00CB151A">
            <w:pPr>
              <w:spacing w:after="0"/>
              <w:jc w:val="left"/>
              <w:rPr>
                <w:sz w:val="20"/>
                <w:lang w:val="ka-GE"/>
              </w:rPr>
            </w:pPr>
            <w:r w:rsidRPr="00035CDF">
              <w:rPr>
                <w:sz w:val="20"/>
                <w:lang w:val="ka-GE"/>
              </w:rPr>
              <w:t>იხ. გზშ-ს ანგარიშის პარაგრაფი 7.11.</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კუმულაციური ზემოქმედების შესახებ ინფორმაცია 500 მ-იან რადიუსში</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არსებული ობიექტების გათვალისწინებით. კუმულაციური ზემოქმედების</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შეფასება წარმოდგენილი უნდა იქნეს გარემოს თითოეული</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კომპონენტისთვის. კუმულაციური ზემოქმედება სრულყოფილად იქნეს</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შეფასებული მოსახლეობის ჯანმრთელობაზე და სოციალურ გარემოზე.</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კუმულაციურ ზემოქმედებასთან მიმართებაში განისაზღვროს შესაბამისი</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დეტალური შემარბილებელი ღონისძიებები (მათ შორის, ატმოსფერულ</w:t>
            </w:r>
          </w:p>
          <w:p w:rsidR="00BF320C" w:rsidRPr="00035CDF" w:rsidRDefault="00BF320C" w:rsidP="00BF320C">
            <w:pPr>
              <w:autoSpaceDE w:val="0"/>
              <w:autoSpaceDN w:val="0"/>
              <w:adjustRightInd w:val="0"/>
              <w:spacing w:after="0"/>
              <w:jc w:val="left"/>
              <w:rPr>
                <w:rFonts w:cs="Sylfaen"/>
                <w:sz w:val="20"/>
                <w:szCs w:val="20"/>
                <w:lang w:val="en-US"/>
              </w:rPr>
            </w:pPr>
            <w:r w:rsidRPr="00035CDF">
              <w:rPr>
                <w:rFonts w:cs="Sylfaen"/>
                <w:sz w:val="20"/>
                <w:szCs w:val="20"/>
                <w:lang w:val="ka-GE"/>
              </w:rPr>
              <w:t>ჰაერში მავნე ნივთიერებათა გაფრქვევის შემცირების კუთხით);</w:t>
            </w:r>
          </w:p>
        </w:tc>
        <w:tc>
          <w:tcPr>
            <w:tcW w:w="6097" w:type="dxa"/>
          </w:tcPr>
          <w:p w:rsidR="00CB151A" w:rsidRPr="00035CDF" w:rsidRDefault="00CB151A" w:rsidP="00CB151A">
            <w:pPr>
              <w:spacing w:after="0"/>
              <w:jc w:val="left"/>
              <w:rPr>
                <w:sz w:val="20"/>
                <w:lang w:val="ka-GE"/>
              </w:rPr>
            </w:pPr>
            <w:r w:rsidRPr="00035CDF">
              <w:rPr>
                <w:sz w:val="20"/>
                <w:lang w:val="ka-GE"/>
              </w:rPr>
              <w:t>საკითხი გათვალისწინებულია</w:t>
            </w:r>
          </w:p>
          <w:p w:rsidR="00BF320C" w:rsidRPr="00035CDF" w:rsidRDefault="00CB151A" w:rsidP="00B822E8">
            <w:pPr>
              <w:spacing w:after="0"/>
              <w:jc w:val="left"/>
              <w:rPr>
                <w:sz w:val="20"/>
                <w:lang w:val="ka-GE"/>
              </w:rPr>
            </w:pPr>
            <w:r w:rsidRPr="00035CDF">
              <w:rPr>
                <w:sz w:val="20"/>
                <w:lang w:val="ka-GE"/>
              </w:rPr>
              <w:t>იხ. გზშ-ს ანგარიშის პარაგრაფი 7.1</w:t>
            </w:r>
            <w:r w:rsidR="00035CDF" w:rsidRPr="00035CDF">
              <w:rPr>
                <w:sz w:val="20"/>
                <w:lang w:val="ka-GE"/>
              </w:rPr>
              <w:t>3</w:t>
            </w:r>
            <w:r w:rsidRPr="00035CDF">
              <w:rPr>
                <w:sz w:val="20"/>
                <w:lang w:val="ka-GE"/>
              </w:rPr>
              <w:t>.</w:t>
            </w:r>
          </w:p>
          <w:p w:rsidR="00B822E8" w:rsidRPr="00035CDF" w:rsidRDefault="00B822E8" w:rsidP="00B822E8">
            <w:pPr>
              <w:spacing w:after="0"/>
              <w:jc w:val="left"/>
              <w:rPr>
                <w:sz w:val="20"/>
                <w:lang w:val="ka-GE"/>
              </w:rPr>
            </w:pPr>
            <w:r w:rsidRPr="00035CDF">
              <w:rPr>
                <w:sz w:val="20"/>
                <w:lang w:val="ka-GE"/>
              </w:rPr>
              <w:t xml:space="preserve">აღსანიშნავია, რომ გზშ-ს ანგარიშში და განახლებულ ზდგ-ს ნორმების პროექტში ატმოსფერული ჰაერის ხარისხზე ზემოქმედება შეფასებულია ტერმინალის ტერიტორიაზე განლაგებული ყველა წყაროს ერთდროულად ფუნქციონირების შემთხვევისთვის. </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გარემოზე შეუქცევადი ზემოქმედების შეფასება და მისი აუცილებლობის</w:t>
            </w:r>
          </w:p>
          <w:p w:rsidR="00BF320C" w:rsidRPr="00035CDF" w:rsidRDefault="00BF320C" w:rsidP="00BF320C">
            <w:pPr>
              <w:autoSpaceDE w:val="0"/>
              <w:autoSpaceDN w:val="0"/>
              <w:adjustRightInd w:val="0"/>
              <w:spacing w:after="0"/>
              <w:jc w:val="left"/>
              <w:rPr>
                <w:rFonts w:cs="Sylfaen"/>
                <w:sz w:val="20"/>
                <w:szCs w:val="20"/>
                <w:lang w:val="en-US"/>
              </w:rPr>
            </w:pPr>
            <w:r w:rsidRPr="00035CDF">
              <w:rPr>
                <w:rFonts w:cs="Sylfaen"/>
                <w:sz w:val="20"/>
                <w:szCs w:val="20"/>
                <w:lang w:val="ka-GE"/>
              </w:rPr>
              <w:t>დასაბუთება;</w:t>
            </w:r>
          </w:p>
        </w:tc>
        <w:tc>
          <w:tcPr>
            <w:tcW w:w="6097" w:type="dxa"/>
          </w:tcPr>
          <w:p w:rsidR="00BF320C" w:rsidRPr="00035CDF" w:rsidRDefault="00CB151A" w:rsidP="004712D6">
            <w:pPr>
              <w:spacing w:after="0"/>
              <w:jc w:val="left"/>
              <w:rPr>
                <w:sz w:val="20"/>
                <w:lang w:val="ka-GE"/>
              </w:rPr>
            </w:pPr>
            <w:r w:rsidRPr="00035CDF">
              <w:rPr>
                <w:sz w:val="20"/>
                <w:lang w:val="ka-GE"/>
              </w:rPr>
              <w:t xml:space="preserve">დაგეგმილი საქმიანობის ფარგლებში მაღალი მნიშვნელობის შეუქცევადი ზემოქმედება მოსალოდნელი არ არის. </w:t>
            </w:r>
            <w:r w:rsidR="00B822E8" w:rsidRPr="00035CDF">
              <w:rPr>
                <w:sz w:val="20"/>
                <w:lang w:val="ka-GE"/>
              </w:rPr>
              <w:t>ყველა მიმართულებით გარემოზე ნარჩენი ზემოქმედება დაბალი ან უმნიშვნელოა. ზოგიერთი თვალსაზრისით ნარჩენი ზემოქმედება იქნება ნულის ტოლი.</w:t>
            </w:r>
          </w:p>
          <w:p w:rsidR="00B822E8" w:rsidRPr="00035CDF" w:rsidRDefault="00B822E8" w:rsidP="00035CDF">
            <w:pPr>
              <w:spacing w:after="0"/>
              <w:jc w:val="left"/>
              <w:rPr>
                <w:sz w:val="20"/>
                <w:lang w:val="ka-GE"/>
              </w:rPr>
            </w:pPr>
            <w:r w:rsidRPr="00035CDF">
              <w:rPr>
                <w:sz w:val="20"/>
                <w:lang w:val="ka-GE"/>
              </w:rPr>
              <w:t xml:space="preserve">იხ. გზშ-ს ანგარიშის </w:t>
            </w:r>
            <w:r w:rsidR="00035CDF" w:rsidRPr="00035CDF">
              <w:rPr>
                <w:sz w:val="20"/>
                <w:lang w:val="ka-GE"/>
              </w:rPr>
              <w:t>პარაგრაფებ</w:t>
            </w:r>
            <w:r w:rsidRPr="00035CDF">
              <w:rPr>
                <w:sz w:val="20"/>
                <w:lang w:val="ka-GE"/>
              </w:rPr>
              <w:t xml:space="preserve">ი </w:t>
            </w:r>
            <w:r w:rsidR="00035CDF" w:rsidRPr="00035CDF">
              <w:rPr>
                <w:sz w:val="20"/>
                <w:lang w:val="ka-GE"/>
              </w:rPr>
              <w:t xml:space="preserve">7.14. და </w:t>
            </w:r>
            <w:r w:rsidRPr="00035CDF">
              <w:rPr>
                <w:sz w:val="20"/>
                <w:lang w:val="ka-GE"/>
              </w:rPr>
              <w:t>7.1</w:t>
            </w:r>
            <w:r w:rsidR="00035CDF" w:rsidRPr="00035CDF">
              <w:rPr>
                <w:sz w:val="20"/>
                <w:lang w:val="ka-GE"/>
              </w:rPr>
              <w:t>6</w:t>
            </w:r>
            <w:r w:rsidRPr="00035CDF">
              <w:rPr>
                <w:sz w:val="20"/>
                <w:lang w:val="ka-GE"/>
              </w:rPr>
              <w:t>.</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ავარიულ სიტუაციებზე რეაგირების დეტალური გეგმა;</w:t>
            </w:r>
          </w:p>
        </w:tc>
        <w:tc>
          <w:tcPr>
            <w:tcW w:w="6097" w:type="dxa"/>
          </w:tcPr>
          <w:p w:rsidR="0034755D" w:rsidRPr="00035CDF" w:rsidRDefault="0034755D" w:rsidP="004712D6">
            <w:pPr>
              <w:spacing w:after="0"/>
              <w:jc w:val="left"/>
              <w:rPr>
                <w:sz w:val="20"/>
                <w:lang w:val="ka-GE"/>
              </w:rPr>
            </w:pPr>
            <w:r w:rsidRPr="00035CDF">
              <w:rPr>
                <w:sz w:val="20"/>
                <w:lang w:val="ka-GE"/>
              </w:rPr>
              <w:t>საკითხი გათვალისწინებულია</w:t>
            </w:r>
          </w:p>
          <w:p w:rsidR="0034755D" w:rsidRPr="00035CDF" w:rsidRDefault="0034755D" w:rsidP="0034755D">
            <w:pPr>
              <w:spacing w:after="0"/>
              <w:jc w:val="left"/>
              <w:rPr>
                <w:sz w:val="20"/>
                <w:lang w:val="ka-GE"/>
              </w:rPr>
            </w:pPr>
            <w:r w:rsidRPr="00035CDF">
              <w:rPr>
                <w:sz w:val="20"/>
                <w:lang w:val="ka-GE"/>
              </w:rPr>
              <w:t xml:space="preserve">გზშ-ს ანგარიშის პარაგრაფში 8. განხილულია დაგეგმილი საქმიანობის პროცესში მოსალოდნელი ავარიული სიტუაციები, ავარიის პრევენციის ღონისძიებები და ავარიებზე რეაგირების ძირითადი პრინციპები. </w:t>
            </w:r>
          </w:p>
          <w:p w:rsidR="00BF320C" w:rsidRPr="00035CDF" w:rsidRDefault="0034755D" w:rsidP="0034755D">
            <w:pPr>
              <w:spacing w:after="0"/>
              <w:jc w:val="left"/>
              <w:rPr>
                <w:sz w:val="20"/>
                <w:lang w:val="ka-GE"/>
              </w:rPr>
            </w:pPr>
            <w:r w:rsidRPr="00035CDF">
              <w:rPr>
                <w:sz w:val="20"/>
                <w:lang w:val="ka-GE"/>
              </w:rPr>
              <w:t xml:space="preserve">ამასთანავე გზშ-ს ანგარიშს თან ერთვის ტერმინალის ავარიულ სიტუაციებზე რეაგირების გეგმა. ნებისმიერი მასშტაბის ავარიის შემთხვევაში ქმედებები უნდა განხორციელდეს ტერმინალის ავარიებზე რეაგირების ძირითადი გეგმის შესაბამისად. </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პროექტის ფარგლებში განსახორციელებელი შემარბილებელი</w:t>
            </w:r>
          </w:p>
          <w:p w:rsidR="00BF320C" w:rsidRPr="00035CDF" w:rsidRDefault="00BF320C" w:rsidP="00BF320C">
            <w:pPr>
              <w:autoSpaceDE w:val="0"/>
              <w:autoSpaceDN w:val="0"/>
              <w:adjustRightInd w:val="0"/>
              <w:spacing w:after="0"/>
              <w:jc w:val="left"/>
              <w:rPr>
                <w:rFonts w:cs="Sylfaen"/>
                <w:sz w:val="20"/>
                <w:szCs w:val="20"/>
                <w:lang w:val="en-US"/>
              </w:rPr>
            </w:pPr>
            <w:r w:rsidRPr="00035CDF">
              <w:rPr>
                <w:rFonts w:cs="Sylfaen"/>
                <w:sz w:val="20"/>
                <w:szCs w:val="20"/>
                <w:lang w:val="ka-GE"/>
              </w:rPr>
              <w:t>ღონისძიებების შემაჯამებელი გეგმა-გრაფიკი;</w:t>
            </w:r>
          </w:p>
        </w:tc>
        <w:tc>
          <w:tcPr>
            <w:tcW w:w="6097" w:type="dxa"/>
          </w:tcPr>
          <w:p w:rsidR="00BF320C" w:rsidRPr="00035CDF" w:rsidRDefault="00744A20" w:rsidP="004712D6">
            <w:pPr>
              <w:spacing w:after="0"/>
              <w:jc w:val="left"/>
              <w:rPr>
                <w:sz w:val="20"/>
                <w:lang w:val="ka-GE"/>
              </w:rPr>
            </w:pPr>
            <w:r w:rsidRPr="00035CDF">
              <w:rPr>
                <w:sz w:val="20"/>
                <w:lang w:val="ka-GE"/>
              </w:rPr>
              <w:t>საკითხი გათვალისწინებულია</w:t>
            </w:r>
          </w:p>
          <w:p w:rsidR="00744A20" w:rsidRPr="00035CDF" w:rsidRDefault="00744A20" w:rsidP="004712D6">
            <w:pPr>
              <w:spacing w:after="0"/>
              <w:jc w:val="left"/>
              <w:rPr>
                <w:sz w:val="20"/>
                <w:lang w:val="ka-GE"/>
              </w:rPr>
            </w:pPr>
            <w:r w:rsidRPr="00035CDF">
              <w:rPr>
                <w:sz w:val="20"/>
                <w:lang w:val="ka-GE"/>
              </w:rPr>
              <w:t>იხ. გზშ-ს ანგარიშის პარაგრაფი 10.</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პროექტის ფარგლებში განსახორციელებელი გარემოსდაცვითი</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მონიტორინგის შემაჯამებელი გეგმა-გრაფიკი (საკონტროლო წერტილების,</w:t>
            </w:r>
            <w:r w:rsidRPr="00035CDF">
              <w:rPr>
                <w:rFonts w:cs="Sylfaen"/>
                <w:sz w:val="20"/>
                <w:szCs w:val="20"/>
                <w:lang w:val="en-US"/>
              </w:rPr>
              <w:t xml:space="preserve"> </w:t>
            </w:r>
            <w:r w:rsidRPr="00035CDF">
              <w:rPr>
                <w:rFonts w:cs="Sylfaen"/>
                <w:sz w:val="20"/>
                <w:szCs w:val="20"/>
                <w:lang w:val="ka-GE"/>
              </w:rPr>
              <w:t>მონიტორინგის სიხშირის, მეთოდის და ა.შ მითითებით), სადაც</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ატმოსფერულ ჰაერში ემისიებისა მინიმიზაციის მიზნით,</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გათვალისწინებული იქნება ინსტრუმენტული მონიტორინგი უახლოეს</w:t>
            </w:r>
          </w:p>
          <w:p w:rsidR="00BF320C" w:rsidRPr="00035CDF" w:rsidRDefault="00BF320C" w:rsidP="00BF320C">
            <w:pPr>
              <w:autoSpaceDE w:val="0"/>
              <w:autoSpaceDN w:val="0"/>
              <w:adjustRightInd w:val="0"/>
              <w:spacing w:after="0"/>
              <w:jc w:val="left"/>
              <w:rPr>
                <w:rFonts w:cs="Sylfaen"/>
                <w:sz w:val="20"/>
                <w:szCs w:val="20"/>
                <w:lang w:val="en-US"/>
              </w:rPr>
            </w:pPr>
            <w:r w:rsidRPr="00035CDF">
              <w:rPr>
                <w:rFonts w:cs="Sylfaen"/>
                <w:sz w:val="20"/>
                <w:szCs w:val="20"/>
                <w:lang w:val="ka-GE"/>
              </w:rPr>
              <w:t>მოსახლესთან;</w:t>
            </w:r>
          </w:p>
        </w:tc>
        <w:tc>
          <w:tcPr>
            <w:tcW w:w="6097" w:type="dxa"/>
          </w:tcPr>
          <w:p w:rsidR="00744A20" w:rsidRPr="00035CDF" w:rsidRDefault="00744A20" w:rsidP="00744A20">
            <w:pPr>
              <w:spacing w:after="0"/>
              <w:jc w:val="left"/>
              <w:rPr>
                <w:sz w:val="20"/>
                <w:lang w:val="ka-GE"/>
              </w:rPr>
            </w:pPr>
            <w:r w:rsidRPr="00035CDF">
              <w:rPr>
                <w:sz w:val="20"/>
                <w:lang w:val="ka-GE"/>
              </w:rPr>
              <w:t>საკითხი გათვალისწინებულია</w:t>
            </w:r>
          </w:p>
          <w:p w:rsidR="00BF320C" w:rsidRPr="00035CDF" w:rsidRDefault="00744A20" w:rsidP="00744A20">
            <w:pPr>
              <w:spacing w:after="0"/>
              <w:jc w:val="left"/>
              <w:rPr>
                <w:sz w:val="20"/>
                <w:lang w:val="ka-GE"/>
              </w:rPr>
            </w:pPr>
            <w:r w:rsidRPr="00035CDF">
              <w:rPr>
                <w:sz w:val="20"/>
                <w:lang w:val="ka-GE"/>
              </w:rPr>
              <w:t>იხ. გზშ-ს ანგარიშის პარაგრაფი 11.</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სკოპინგის ეტაპზე საზოგადოების ინფორმირებისა და მათ მიერ</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წარმოდგენილი მოსაზრებებისა და შენიშვნების (მათ შორის საჯარო</w:t>
            </w:r>
          </w:p>
          <w:p w:rsidR="00BF320C" w:rsidRPr="00035CDF" w:rsidRDefault="00BF320C" w:rsidP="00BF320C">
            <w:pPr>
              <w:autoSpaceDE w:val="0"/>
              <w:autoSpaceDN w:val="0"/>
              <w:adjustRightInd w:val="0"/>
              <w:spacing w:after="0"/>
              <w:jc w:val="left"/>
              <w:rPr>
                <w:rFonts w:cs="Sylfaen"/>
                <w:sz w:val="20"/>
                <w:szCs w:val="20"/>
                <w:lang w:val="en-US"/>
              </w:rPr>
            </w:pPr>
            <w:r w:rsidRPr="00035CDF">
              <w:rPr>
                <w:rFonts w:cs="Sylfaen"/>
                <w:sz w:val="20"/>
                <w:szCs w:val="20"/>
                <w:lang w:val="ka-GE"/>
              </w:rPr>
              <w:t>განხილვაზე დაფიქსირებული) შეფასება;</w:t>
            </w:r>
          </w:p>
        </w:tc>
        <w:tc>
          <w:tcPr>
            <w:tcW w:w="6097" w:type="dxa"/>
          </w:tcPr>
          <w:p w:rsidR="00BF320C" w:rsidRPr="00035CDF" w:rsidRDefault="00744A20" w:rsidP="004712D6">
            <w:pPr>
              <w:spacing w:after="0"/>
              <w:jc w:val="left"/>
              <w:rPr>
                <w:sz w:val="20"/>
                <w:lang w:val="ka-GE"/>
              </w:rPr>
            </w:pPr>
            <w:r w:rsidRPr="00035CDF">
              <w:rPr>
                <w:sz w:val="20"/>
                <w:lang w:val="ka-GE"/>
              </w:rPr>
              <w:t>საკითხი გათვალისწინებულია</w:t>
            </w:r>
          </w:p>
          <w:p w:rsidR="00744A20" w:rsidRPr="00035CDF" w:rsidRDefault="00744A20" w:rsidP="004712D6">
            <w:pPr>
              <w:spacing w:after="0"/>
              <w:jc w:val="left"/>
              <w:rPr>
                <w:sz w:val="20"/>
                <w:lang w:val="ka-GE"/>
              </w:rPr>
            </w:pPr>
            <w:r w:rsidRPr="00035CDF">
              <w:rPr>
                <w:sz w:val="20"/>
                <w:lang w:val="ka-GE"/>
              </w:rPr>
              <w:t>აღნიშნული ინფორმაცია წარმოდგენილია წინამდებარე ცხრილის სახით.</w:t>
            </w: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გზშ-ის ფარგლებში შემუშავებული ძირითადი დასკვნები და საქმიანობის</w:t>
            </w:r>
          </w:p>
          <w:p w:rsidR="00BF320C" w:rsidRPr="00035CDF" w:rsidRDefault="00BF320C" w:rsidP="00BF320C">
            <w:pPr>
              <w:autoSpaceDE w:val="0"/>
              <w:autoSpaceDN w:val="0"/>
              <w:adjustRightInd w:val="0"/>
              <w:spacing w:after="0"/>
              <w:jc w:val="left"/>
              <w:rPr>
                <w:rFonts w:cs="Sylfaen"/>
                <w:sz w:val="20"/>
                <w:szCs w:val="20"/>
                <w:lang w:val="en-US"/>
              </w:rPr>
            </w:pPr>
            <w:r w:rsidRPr="00035CDF">
              <w:rPr>
                <w:rFonts w:cs="Sylfaen"/>
                <w:sz w:val="20"/>
                <w:szCs w:val="20"/>
                <w:lang w:val="ka-GE"/>
              </w:rPr>
              <w:t>პროცესში განსახორციელებელი ძირითადი ღონისძიებები;</w:t>
            </w:r>
          </w:p>
        </w:tc>
        <w:tc>
          <w:tcPr>
            <w:tcW w:w="6097" w:type="dxa"/>
          </w:tcPr>
          <w:p w:rsidR="00BF320C" w:rsidRPr="00035CDF" w:rsidRDefault="000E3742" w:rsidP="004712D6">
            <w:pPr>
              <w:spacing w:after="0"/>
              <w:jc w:val="left"/>
              <w:rPr>
                <w:sz w:val="20"/>
                <w:lang w:val="ka-GE"/>
              </w:rPr>
            </w:pPr>
            <w:r w:rsidRPr="00035CDF">
              <w:rPr>
                <w:sz w:val="20"/>
                <w:lang w:val="ka-GE"/>
              </w:rPr>
              <w:t>საკითხი გათვალისწინებულია</w:t>
            </w:r>
          </w:p>
          <w:p w:rsidR="000E3742" w:rsidRPr="00035CDF" w:rsidRDefault="000E3742" w:rsidP="004712D6">
            <w:pPr>
              <w:spacing w:after="0"/>
              <w:jc w:val="left"/>
              <w:rPr>
                <w:sz w:val="20"/>
                <w:lang w:val="ka-GE"/>
              </w:rPr>
            </w:pPr>
            <w:r w:rsidRPr="00035CDF">
              <w:rPr>
                <w:sz w:val="20"/>
                <w:lang w:val="ka-GE"/>
              </w:rPr>
              <w:t>იხ. გზშ-ს ანგარიშის პარაგრაფი 13.</w:t>
            </w:r>
          </w:p>
        </w:tc>
      </w:tr>
      <w:tr w:rsidR="00BF320C" w:rsidRPr="00035CDF" w:rsidTr="00FC5B5C">
        <w:tc>
          <w:tcPr>
            <w:tcW w:w="1101" w:type="dxa"/>
          </w:tcPr>
          <w:p w:rsidR="00BF320C" w:rsidRPr="00035CDF" w:rsidRDefault="00BF320C" w:rsidP="00FC5B5C">
            <w:pPr>
              <w:spacing w:after="0"/>
              <w:jc w:val="center"/>
              <w:rPr>
                <w:sz w:val="20"/>
                <w:lang w:val="en-US"/>
              </w:rPr>
            </w:pPr>
            <w:r w:rsidRPr="00035CDF">
              <w:rPr>
                <w:sz w:val="20"/>
                <w:lang w:val="en-US"/>
              </w:rPr>
              <w:lastRenderedPageBreak/>
              <w:t>6.</w:t>
            </w: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საკითხები/შენიშვნები, რომელიც გათვალისწინებული უნდა იქნეს გზშ-ის</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ანგარიშში:</w:t>
            </w:r>
          </w:p>
        </w:tc>
        <w:tc>
          <w:tcPr>
            <w:tcW w:w="6097" w:type="dxa"/>
          </w:tcPr>
          <w:p w:rsidR="00BF320C" w:rsidRPr="00035CDF" w:rsidRDefault="00BF320C" w:rsidP="004712D6">
            <w:pPr>
              <w:spacing w:after="0"/>
              <w:jc w:val="left"/>
              <w:rPr>
                <w:sz w:val="20"/>
                <w:lang w:val="ka-GE"/>
              </w:rPr>
            </w:pPr>
          </w:p>
        </w:tc>
      </w:tr>
      <w:tr w:rsidR="00BF320C" w:rsidRPr="00035CDF" w:rsidTr="00FC5B5C">
        <w:tc>
          <w:tcPr>
            <w:tcW w:w="1101" w:type="dxa"/>
          </w:tcPr>
          <w:p w:rsidR="00BF320C" w:rsidRPr="00035CDF" w:rsidRDefault="00BF320C" w:rsidP="000E3742">
            <w:pPr>
              <w:pStyle w:val="ListParagraph"/>
              <w:numPr>
                <w:ilvl w:val="0"/>
                <w:numId w:val="7"/>
              </w:numPr>
              <w:spacing w:after="0"/>
              <w:jc w:val="center"/>
              <w:rPr>
                <w:sz w:val="20"/>
                <w:lang w:val="en-US"/>
              </w:rPr>
            </w:pPr>
          </w:p>
        </w:tc>
        <w:tc>
          <w:tcPr>
            <w:tcW w:w="7512" w:type="dxa"/>
          </w:tcPr>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სკოპინგის ანგარიშის შესაბამისად სახიფათო ნარჩენები დროებით</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თავსდება 140 მ</w:t>
            </w:r>
            <w:r w:rsidRPr="00035CDF">
              <w:rPr>
                <w:rFonts w:cs="Sylfaen"/>
                <w:sz w:val="20"/>
                <w:szCs w:val="20"/>
                <w:vertAlign w:val="superscript"/>
                <w:lang w:val="ka-GE"/>
              </w:rPr>
              <w:t>2</w:t>
            </w:r>
            <w:r w:rsidRPr="00035CDF">
              <w:rPr>
                <w:rFonts w:cs="Sylfaen"/>
                <w:sz w:val="20"/>
                <w:szCs w:val="20"/>
                <w:lang w:val="ka-GE"/>
              </w:rPr>
              <w:t xml:space="preserve"> ფართობის სათავსოში, სადაც დაგეგმილია ასევე</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ინსინერაციის შედეგად წარმოქმნილი ნაცრის განთავსება. სამინისტროში</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არსებული მონაცემების ანალიზით დგინდება, რომ აღნიშნულ ობიექტზე,</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კერძოდ შპს „შავი ზღვის ტერმინალის“ სახიფათო ნარჩენების დროებით</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განთავსებაზე 2021 წლის 11 იანვარს გაცემულია გარემოსდაცვითი</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გადაწყვეტილება N 2-32 (№85 (16.09.2009) ეკოლოგიური ექსპერტიზის</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დასკვნა). №85 ეკოლოგიური ექსპერტიზის დასკვნის მიხედვით, სახიფათო</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ნარჩენების შემნახველი საწყობის ფართობი 108 მ</w:t>
            </w:r>
            <w:r w:rsidRPr="00035CDF">
              <w:rPr>
                <w:rFonts w:cs="Sylfaen"/>
                <w:sz w:val="20"/>
                <w:szCs w:val="20"/>
                <w:vertAlign w:val="superscript"/>
                <w:lang w:val="ka-GE"/>
              </w:rPr>
              <w:t>2</w:t>
            </w:r>
            <w:r w:rsidRPr="00035CDF">
              <w:rPr>
                <w:rFonts w:cs="Sylfaen"/>
                <w:sz w:val="20"/>
                <w:szCs w:val="20"/>
                <w:lang w:val="ka-GE"/>
              </w:rPr>
              <w:t>-ია, სადაც 50.25 მ</w:t>
            </w:r>
            <w:r w:rsidRPr="00035CDF">
              <w:rPr>
                <w:rFonts w:cs="Sylfaen"/>
                <w:sz w:val="20"/>
                <w:szCs w:val="20"/>
                <w:vertAlign w:val="superscript"/>
                <w:lang w:val="ka-GE"/>
              </w:rPr>
              <w:t>3</w:t>
            </w:r>
            <w:r w:rsidRPr="00035CDF">
              <w:rPr>
                <w:rFonts w:cs="Sylfaen"/>
                <w:sz w:val="20"/>
                <w:szCs w:val="20"/>
                <w:lang w:val="ka-GE"/>
              </w:rPr>
              <w:t xml:space="preserve"> ავზში</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თავსდება ტერმინალის ტერიტორიაზე თვის განმავლობაში წარმოქმნილი</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15 მ</w:t>
            </w:r>
            <w:r w:rsidRPr="00035CDF">
              <w:rPr>
                <w:rFonts w:cs="Sylfaen"/>
                <w:sz w:val="20"/>
                <w:szCs w:val="20"/>
                <w:vertAlign w:val="superscript"/>
                <w:lang w:val="ka-GE"/>
              </w:rPr>
              <w:t>3</w:t>
            </w:r>
            <w:r w:rsidRPr="00035CDF">
              <w:rPr>
                <w:rFonts w:cs="Sylfaen"/>
                <w:sz w:val="20"/>
                <w:szCs w:val="20"/>
                <w:lang w:val="ka-GE"/>
              </w:rPr>
              <w:t xml:space="preserve"> სახიფათო ნარჩენი. გამოვლენილი გარემოების გათვალისწინებით გზშ-</w:t>
            </w:r>
          </w:p>
          <w:p w:rsidR="00BF320C" w:rsidRPr="00035CDF" w:rsidRDefault="00BF320C" w:rsidP="00BF320C">
            <w:pPr>
              <w:autoSpaceDE w:val="0"/>
              <w:autoSpaceDN w:val="0"/>
              <w:adjustRightInd w:val="0"/>
              <w:spacing w:after="0"/>
              <w:jc w:val="left"/>
              <w:rPr>
                <w:rFonts w:cs="Sylfaen"/>
                <w:sz w:val="20"/>
                <w:szCs w:val="20"/>
                <w:lang w:val="ka-GE"/>
              </w:rPr>
            </w:pPr>
            <w:r w:rsidRPr="00035CDF">
              <w:rPr>
                <w:rFonts w:cs="Sylfaen"/>
                <w:sz w:val="20"/>
                <w:szCs w:val="20"/>
                <w:lang w:val="ka-GE"/>
              </w:rPr>
              <w:t>ის ეტაპზე დაზუსტებას საჭიროებს:</w:t>
            </w:r>
          </w:p>
        </w:tc>
        <w:tc>
          <w:tcPr>
            <w:tcW w:w="6097" w:type="dxa"/>
          </w:tcPr>
          <w:p w:rsidR="00BF320C" w:rsidRPr="00035CDF" w:rsidRDefault="00626341" w:rsidP="00254EED">
            <w:pPr>
              <w:spacing w:after="0"/>
              <w:jc w:val="left"/>
              <w:rPr>
                <w:sz w:val="20"/>
                <w:lang w:val="ka-GE"/>
              </w:rPr>
            </w:pPr>
            <w:r w:rsidRPr="00035CDF">
              <w:rPr>
                <w:sz w:val="20"/>
                <w:lang w:val="ka-GE"/>
              </w:rPr>
              <w:t xml:space="preserve">საკითხი დაზუსტებულია და განახლებული ინფორმაცია მოცემულია გზშ-ს ანგარიშის პარაგრაფებში 3.1. </w:t>
            </w:r>
            <w:r w:rsidR="00254EED" w:rsidRPr="00035CDF">
              <w:rPr>
                <w:sz w:val="20"/>
                <w:lang w:val="ka-GE"/>
              </w:rPr>
              <w:t>და 3.2.5.</w:t>
            </w:r>
          </w:p>
        </w:tc>
      </w:tr>
      <w:tr w:rsidR="00213578" w:rsidRPr="00035CDF" w:rsidTr="00FC5B5C">
        <w:tc>
          <w:tcPr>
            <w:tcW w:w="1101" w:type="dxa"/>
          </w:tcPr>
          <w:p w:rsidR="00213578" w:rsidRPr="00035CDF" w:rsidRDefault="00213578" w:rsidP="000E3742">
            <w:pPr>
              <w:pStyle w:val="ListParagraph"/>
              <w:numPr>
                <w:ilvl w:val="0"/>
                <w:numId w:val="7"/>
              </w:numPr>
              <w:spacing w:after="0"/>
              <w:jc w:val="center"/>
              <w:rPr>
                <w:sz w:val="20"/>
                <w:lang w:val="en-US"/>
              </w:rPr>
            </w:pPr>
          </w:p>
        </w:tc>
        <w:tc>
          <w:tcPr>
            <w:tcW w:w="7512" w:type="dxa"/>
          </w:tcPr>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ინფორმაცია სახიფათო ნარჩენების დროებით განთავსების ობიექტის</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შესახებ, შესაბამისი გზშ-ის ანგარიშისა და არსებული მდგომარეობის</w:t>
            </w:r>
          </w:p>
          <w:p w:rsidR="00213578" w:rsidRPr="00035CDF" w:rsidRDefault="00213578" w:rsidP="00213578">
            <w:pPr>
              <w:autoSpaceDE w:val="0"/>
              <w:autoSpaceDN w:val="0"/>
              <w:adjustRightInd w:val="0"/>
              <w:spacing w:after="0"/>
              <w:jc w:val="left"/>
              <w:rPr>
                <w:rFonts w:cs="Sylfaen"/>
                <w:sz w:val="20"/>
                <w:szCs w:val="20"/>
                <w:lang w:val="en-US"/>
              </w:rPr>
            </w:pPr>
            <w:r w:rsidRPr="00035CDF">
              <w:rPr>
                <w:rFonts w:cs="Sylfaen"/>
                <w:sz w:val="20"/>
                <w:szCs w:val="20"/>
                <w:lang w:val="ka-GE"/>
              </w:rPr>
              <w:t>გათვალისწინებით;</w:t>
            </w:r>
          </w:p>
        </w:tc>
        <w:tc>
          <w:tcPr>
            <w:tcW w:w="6097" w:type="dxa"/>
          </w:tcPr>
          <w:p w:rsidR="00213578" w:rsidRPr="00035CDF" w:rsidRDefault="00254EED" w:rsidP="004712D6">
            <w:pPr>
              <w:spacing w:after="0"/>
              <w:jc w:val="left"/>
              <w:rPr>
                <w:sz w:val="20"/>
                <w:lang w:val="ka-GE"/>
              </w:rPr>
            </w:pPr>
            <w:r w:rsidRPr="00035CDF">
              <w:rPr>
                <w:sz w:val="20"/>
                <w:lang w:val="ka-GE"/>
              </w:rPr>
              <w:t>საკითხი დაზუსტებულია და განახლებული ინფორმაცია მოცემულია გზშ-ს ანგარიშის პარაგრაფებში 3.1. და 3.2.5.</w:t>
            </w:r>
          </w:p>
        </w:tc>
      </w:tr>
      <w:tr w:rsidR="00213578" w:rsidRPr="00035CDF" w:rsidTr="00FC5B5C">
        <w:tc>
          <w:tcPr>
            <w:tcW w:w="1101" w:type="dxa"/>
          </w:tcPr>
          <w:p w:rsidR="00213578" w:rsidRPr="00035CDF" w:rsidRDefault="00213578" w:rsidP="000E3742">
            <w:pPr>
              <w:pStyle w:val="ListParagraph"/>
              <w:numPr>
                <w:ilvl w:val="0"/>
                <w:numId w:val="7"/>
              </w:numPr>
              <w:spacing w:after="0"/>
              <w:jc w:val="center"/>
              <w:rPr>
                <w:sz w:val="20"/>
                <w:lang w:val="en-US"/>
              </w:rPr>
            </w:pPr>
          </w:p>
        </w:tc>
        <w:tc>
          <w:tcPr>
            <w:tcW w:w="7512" w:type="dxa"/>
          </w:tcPr>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2021 წლის 11 იანვარს გაცემული გარემოსდაცვითი</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გადაწყვეტილებით (№85 (16.09.2009) ეკოლოგიური ექსპერტიზის</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დასკვნა) განსაზღვრული პირობების შესრულების მდგომარეობის</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შესახებ დეტალური ინფორმაცია (განხილული იქნეს თითოეული</w:t>
            </w:r>
          </w:p>
          <w:p w:rsidR="00213578" w:rsidRPr="00035CDF" w:rsidRDefault="00213578" w:rsidP="00213578">
            <w:pPr>
              <w:autoSpaceDE w:val="0"/>
              <w:autoSpaceDN w:val="0"/>
              <w:adjustRightInd w:val="0"/>
              <w:spacing w:after="0"/>
              <w:jc w:val="left"/>
              <w:rPr>
                <w:rFonts w:cs="Sylfaen"/>
                <w:sz w:val="20"/>
                <w:szCs w:val="20"/>
                <w:lang w:val="en-US"/>
              </w:rPr>
            </w:pPr>
            <w:r w:rsidRPr="00035CDF">
              <w:rPr>
                <w:rFonts w:cs="Sylfaen"/>
                <w:sz w:val="20"/>
                <w:szCs w:val="20"/>
                <w:lang w:val="ka-GE"/>
              </w:rPr>
              <w:t>პირობის შესრულების საკითხი/ანალიზი);</w:t>
            </w:r>
          </w:p>
        </w:tc>
        <w:tc>
          <w:tcPr>
            <w:tcW w:w="6097" w:type="dxa"/>
          </w:tcPr>
          <w:p w:rsidR="00213578" w:rsidRPr="00035CDF" w:rsidRDefault="00553E4B" w:rsidP="004712D6">
            <w:pPr>
              <w:spacing w:after="0"/>
              <w:jc w:val="left"/>
              <w:rPr>
                <w:sz w:val="20"/>
                <w:lang w:val="ka-GE"/>
              </w:rPr>
            </w:pPr>
            <w:r w:rsidRPr="00035CDF">
              <w:rPr>
                <w:sz w:val="20"/>
                <w:lang w:val="ka-GE"/>
              </w:rPr>
              <w:t>საკითხი გათვალისწინებულია</w:t>
            </w:r>
          </w:p>
          <w:p w:rsidR="00553E4B" w:rsidRPr="00035CDF" w:rsidRDefault="00553E4B" w:rsidP="00035CDF">
            <w:pPr>
              <w:spacing w:after="0"/>
              <w:jc w:val="left"/>
              <w:rPr>
                <w:sz w:val="20"/>
                <w:lang w:val="ka-GE"/>
              </w:rPr>
            </w:pPr>
            <w:r w:rsidRPr="00035CDF">
              <w:rPr>
                <w:sz w:val="20"/>
                <w:lang w:val="ka-GE"/>
              </w:rPr>
              <w:t>იხ. გზშ-ს ანგარიშის პარაგრაფები 3.2.5. და 7.1</w:t>
            </w:r>
            <w:r w:rsidR="00035CDF" w:rsidRPr="00035CDF">
              <w:rPr>
                <w:sz w:val="20"/>
                <w:lang w:val="ka-GE"/>
              </w:rPr>
              <w:t>5</w:t>
            </w:r>
            <w:r w:rsidRPr="00035CDF">
              <w:rPr>
                <w:sz w:val="20"/>
                <w:lang w:val="ka-GE"/>
              </w:rPr>
              <w:t>.</w:t>
            </w:r>
          </w:p>
        </w:tc>
      </w:tr>
      <w:tr w:rsidR="00213578" w:rsidRPr="00035CDF" w:rsidTr="00FC5B5C">
        <w:tc>
          <w:tcPr>
            <w:tcW w:w="1101" w:type="dxa"/>
          </w:tcPr>
          <w:p w:rsidR="00213578" w:rsidRPr="00035CDF" w:rsidRDefault="00213578" w:rsidP="000E3742">
            <w:pPr>
              <w:pStyle w:val="ListParagraph"/>
              <w:numPr>
                <w:ilvl w:val="0"/>
                <w:numId w:val="7"/>
              </w:numPr>
              <w:spacing w:after="0"/>
              <w:jc w:val="center"/>
              <w:rPr>
                <w:sz w:val="20"/>
                <w:lang w:val="en-US"/>
              </w:rPr>
            </w:pPr>
          </w:p>
        </w:tc>
        <w:tc>
          <w:tcPr>
            <w:tcW w:w="7512" w:type="dxa"/>
          </w:tcPr>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საპროექტო ინსინერატორისა და სახიფათო ნარჩენების დროებითი</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განთავსების ობიექტის ტექნიკური ან/და ფუნქციური</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ურთიერთკავშირის, მათ შორის სახიფათო ნარჩენების დროებითი</w:t>
            </w:r>
          </w:p>
          <w:p w:rsidR="00213578" w:rsidRPr="00035CDF" w:rsidRDefault="00213578" w:rsidP="00213578">
            <w:pPr>
              <w:autoSpaceDE w:val="0"/>
              <w:autoSpaceDN w:val="0"/>
              <w:adjustRightInd w:val="0"/>
              <w:spacing w:after="0"/>
              <w:jc w:val="left"/>
              <w:rPr>
                <w:rFonts w:cs="Sylfaen"/>
                <w:sz w:val="20"/>
                <w:szCs w:val="20"/>
                <w:lang w:val="en-US"/>
              </w:rPr>
            </w:pPr>
            <w:r w:rsidRPr="00035CDF">
              <w:rPr>
                <w:rFonts w:cs="Sylfaen"/>
                <w:sz w:val="20"/>
                <w:szCs w:val="20"/>
                <w:lang w:val="ka-GE"/>
              </w:rPr>
              <w:t>განთავსების ობიექტზე ნაცრის განთავსების</w:t>
            </w:r>
            <w:r w:rsidR="00254EED" w:rsidRPr="00035CDF">
              <w:rPr>
                <w:rFonts w:cs="Sylfaen"/>
                <w:sz w:val="20"/>
                <w:szCs w:val="20"/>
                <w:lang w:val="ka-GE"/>
              </w:rPr>
              <w:t xml:space="preserve"> </w:t>
            </w:r>
            <w:r w:rsidRPr="00035CDF">
              <w:rPr>
                <w:rFonts w:cs="Sylfaen"/>
                <w:sz w:val="20"/>
                <w:szCs w:val="20"/>
                <w:lang w:val="ka-GE"/>
              </w:rPr>
              <w:t>შესახებ ინფორმაცია;</w:t>
            </w:r>
          </w:p>
        </w:tc>
        <w:tc>
          <w:tcPr>
            <w:tcW w:w="6097" w:type="dxa"/>
          </w:tcPr>
          <w:p w:rsidR="00213578" w:rsidRPr="00035CDF" w:rsidRDefault="00FB35F6" w:rsidP="004712D6">
            <w:pPr>
              <w:spacing w:after="0"/>
              <w:jc w:val="left"/>
              <w:rPr>
                <w:sz w:val="20"/>
                <w:lang w:val="ka-GE"/>
              </w:rPr>
            </w:pPr>
            <w:r w:rsidRPr="00035CDF">
              <w:rPr>
                <w:sz w:val="20"/>
                <w:lang w:val="ka-GE"/>
              </w:rPr>
              <w:t>საკითხი გათვალისწინებულია</w:t>
            </w:r>
          </w:p>
          <w:p w:rsidR="00FB35F6" w:rsidRPr="00035CDF" w:rsidRDefault="00FB35F6" w:rsidP="004712D6">
            <w:pPr>
              <w:spacing w:after="0"/>
              <w:jc w:val="left"/>
              <w:rPr>
                <w:sz w:val="20"/>
                <w:lang w:val="ka-GE"/>
              </w:rPr>
            </w:pPr>
            <w:r w:rsidRPr="00035CDF">
              <w:rPr>
                <w:sz w:val="20"/>
                <w:lang w:val="ka-GE"/>
              </w:rPr>
              <w:t>იხ. გზშ-ს ანგარიშის პარაგრაფები 3.2.5., 3.2.7. და 3.2.8.</w:t>
            </w:r>
          </w:p>
        </w:tc>
      </w:tr>
      <w:tr w:rsidR="00213578" w:rsidRPr="00035CDF" w:rsidTr="00FC5B5C">
        <w:tc>
          <w:tcPr>
            <w:tcW w:w="1101" w:type="dxa"/>
          </w:tcPr>
          <w:p w:rsidR="00213578" w:rsidRPr="00035CDF" w:rsidRDefault="00213578" w:rsidP="000E3742">
            <w:pPr>
              <w:pStyle w:val="ListParagraph"/>
              <w:numPr>
                <w:ilvl w:val="0"/>
                <w:numId w:val="7"/>
              </w:numPr>
              <w:spacing w:after="0"/>
              <w:jc w:val="center"/>
              <w:rPr>
                <w:sz w:val="20"/>
                <w:lang w:val="en-US"/>
              </w:rPr>
            </w:pPr>
          </w:p>
        </w:tc>
        <w:tc>
          <w:tcPr>
            <w:tcW w:w="7512" w:type="dxa"/>
          </w:tcPr>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ამასთან, საპროექტო და არსებული ობიექტის ურთიერთკავშირის</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გათვალისწინებით მიზანშეწონილია - ინსინერატორის მოწყობა-</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ექსპლუატაციის შესახებ გზშ-ის ანგარიშმა მოიცვას სახიფათო</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ნარჩენების დროებითი განთავსების ობიექტის (ფაქტობრივი</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მდგომარეობით) შესახებ დეტალური ინფორმაცია და</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კანონმდებლობის შესაბამისად, განხილული იქნეს 2021 წლის 11</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იანვარს გაცემული გარემოსდაცვითი გადაწყვეტილების</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ძალადაკარგულად გამოცხადების საკითხი;</w:t>
            </w:r>
          </w:p>
        </w:tc>
        <w:tc>
          <w:tcPr>
            <w:tcW w:w="6097" w:type="dxa"/>
          </w:tcPr>
          <w:p w:rsidR="003413BC" w:rsidRPr="00035CDF" w:rsidRDefault="00553E4B" w:rsidP="003413BC">
            <w:pPr>
              <w:autoSpaceDE w:val="0"/>
              <w:autoSpaceDN w:val="0"/>
              <w:adjustRightInd w:val="0"/>
              <w:spacing w:after="0"/>
              <w:jc w:val="left"/>
              <w:rPr>
                <w:sz w:val="20"/>
                <w:lang w:val="ka-GE"/>
              </w:rPr>
            </w:pPr>
            <w:r w:rsidRPr="00035CDF">
              <w:rPr>
                <w:sz w:val="20"/>
                <w:lang w:val="ka-GE"/>
              </w:rPr>
              <w:t>საკითხი გათვალისწინებულია</w:t>
            </w:r>
          </w:p>
          <w:p w:rsidR="007D1C1B" w:rsidRPr="00035CDF" w:rsidRDefault="007D1C1B" w:rsidP="007D1C1B">
            <w:pPr>
              <w:autoSpaceDE w:val="0"/>
              <w:autoSpaceDN w:val="0"/>
              <w:adjustRightInd w:val="0"/>
              <w:spacing w:after="0"/>
              <w:jc w:val="left"/>
              <w:rPr>
                <w:rFonts w:cs="Sylfaen"/>
                <w:sz w:val="20"/>
                <w:szCs w:val="20"/>
                <w:lang w:val="ka-GE"/>
              </w:rPr>
            </w:pPr>
            <w:r w:rsidRPr="00035CDF">
              <w:rPr>
                <w:sz w:val="20"/>
                <w:lang w:val="ka-GE"/>
              </w:rPr>
              <w:t xml:space="preserve">გზშ-ს ანგარიში მოიცავს ინფორმაციას </w:t>
            </w:r>
            <w:r w:rsidRPr="00035CDF">
              <w:rPr>
                <w:rFonts w:cs="Sylfaen"/>
                <w:sz w:val="20"/>
                <w:szCs w:val="20"/>
                <w:lang w:val="ka-GE"/>
              </w:rPr>
              <w:t>სახიფათო</w:t>
            </w:r>
          </w:p>
          <w:p w:rsidR="007D1C1B" w:rsidRPr="00035CDF" w:rsidRDefault="007D1C1B" w:rsidP="007D1C1B">
            <w:pPr>
              <w:autoSpaceDE w:val="0"/>
              <w:autoSpaceDN w:val="0"/>
              <w:adjustRightInd w:val="0"/>
              <w:spacing w:after="0"/>
              <w:jc w:val="left"/>
              <w:rPr>
                <w:rFonts w:cs="Sylfaen"/>
                <w:sz w:val="20"/>
                <w:szCs w:val="20"/>
                <w:lang w:val="ka-GE"/>
              </w:rPr>
            </w:pPr>
            <w:r w:rsidRPr="00035CDF">
              <w:rPr>
                <w:rFonts w:cs="Sylfaen"/>
                <w:sz w:val="20"/>
                <w:szCs w:val="20"/>
                <w:lang w:val="ka-GE"/>
              </w:rPr>
              <w:t>ნარჩენების დროებითი განთავსების ობიექტის ფაქტობრივი</w:t>
            </w:r>
          </w:p>
          <w:p w:rsidR="00553E4B" w:rsidRPr="00035CDF" w:rsidRDefault="007D1C1B" w:rsidP="007D1C1B">
            <w:pPr>
              <w:autoSpaceDE w:val="0"/>
              <w:autoSpaceDN w:val="0"/>
              <w:adjustRightInd w:val="0"/>
              <w:spacing w:after="0"/>
              <w:jc w:val="left"/>
              <w:rPr>
                <w:rFonts w:cs="Sylfaen"/>
                <w:sz w:val="20"/>
                <w:szCs w:val="20"/>
                <w:lang w:val="ka-GE"/>
              </w:rPr>
            </w:pPr>
            <w:r w:rsidRPr="00035CDF">
              <w:rPr>
                <w:rFonts w:cs="Sylfaen"/>
                <w:sz w:val="20"/>
                <w:szCs w:val="20"/>
                <w:lang w:val="ka-GE"/>
              </w:rPr>
              <w:t>მდგომარეობის შესახებ. ასევე, ამავე ანგარიშში წარმოდგენილია საცავის ექსპლუატაციის პროცესში გასატარებელი შერბილების ღონისძიებები და ნარჩენების სათანადო და უსაფრთხო დასაწყობების პირობები.</w:t>
            </w:r>
          </w:p>
          <w:p w:rsidR="007D1C1B" w:rsidRPr="00035CDF" w:rsidRDefault="007D1C1B" w:rsidP="00035CDF">
            <w:pPr>
              <w:autoSpaceDE w:val="0"/>
              <w:autoSpaceDN w:val="0"/>
              <w:adjustRightInd w:val="0"/>
              <w:spacing w:after="0"/>
              <w:jc w:val="left"/>
              <w:rPr>
                <w:sz w:val="20"/>
                <w:lang w:val="ka-GE"/>
              </w:rPr>
            </w:pPr>
            <w:r w:rsidRPr="00035CDF">
              <w:rPr>
                <w:rFonts w:cs="Sylfaen"/>
                <w:sz w:val="20"/>
                <w:szCs w:val="20"/>
                <w:lang w:val="ka-GE"/>
              </w:rPr>
              <w:t>იხ. გზშ-ს ანგარიშის პარაგრაფები 3.2.5., 3.2.7. და 7.1</w:t>
            </w:r>
            <w:r w:rsidR="00035CDF" w:rsidRPr="00035CDF">
              <w:rPr>
                <w:rFonts w:cs="Sylfaen"/>
                <w:sz w:val="20"/>
                <w:szCs w:val="20"/>
                <w:lang w:val="ka-GE"/>
              </w:rPr>
              <w:t>5</w:t>
            </w:r>
            <w:r w:rsidRPr="00035CDF">
              <w:rPr>
                <w:rFonts w:cs="Sylfaen"/>
                <w:sz w:val="20"/>
                <w:szCs w:val="20"/>
                <w:lang w:val="ka-GE"/>
              </w:rPr>
              <w:t>.</w:t>
            </w:r>
          </w:p>
        </w:tc>
      </w:tr>
      <w:tr w:rsidR="00213578" w:rsidRPr="00035CDF" w:rsidTr="00FC5B5C">
        <w:tc>
          <w:tcPr>
            <w:tcW w:w="1101" w:type="dxa"/>
          </w:tcPr>
          <w:p w:rsidR="00213578" w:rsidRPr="00035CDF" w:rsidRDefault="00213578" w:rsidP="000E3742">
            <w:pPr>
              <w:pStyle w:val="ListParagraph"/>
              <w:numPr>
                <w:ilvl w:val="0"/>
                <w:numId w:val="7"/>
              </w:numPr>
              <w:spacing w:after="0"/>
              <w:jc w:val="center"/>
              <w:rPr>
                <w:sz w:val="20"/>
                <w:lang w:val="en-US"/>
              </w:rPr>
            </w:pPr>
          </w:p>
        </w:tc>
        <w:tc>
          <w:tcPr>
            <w:tcW w:w="7512" w:type="dxa"/>
          </w:tcPr>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სკოპინგის ანგარიშში (გვ. 6) აღნიშნულია, რომ „ინსინერატორის</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 xml:space="preserve">განთავსების წერტილიდან უახლოესი საცხოვრებელი სახლი (სოფ. ყულევი) </w:t>
            </w:r>
            <w:r w:rsidRPr="00035CDF">
              <w:rPr>
                <w:rFonts w:cs="Sylfaen"/>
                <w:sz w:val="20"/>
                <w:szCs w:val="20"/>
                <w:lang w:val="ka-GE"/>
              </w:rPr>
              <w:lastRenderedPageBreak/>
              <w:t>მდებარეობს ჩრდილო-აღმოსავლეთით, დაახლოებით 720 მ მანძილის</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დაშორებით“, აღნიშნული საკითხი საჭიროებს დაზუსტებას, ვინაიდან</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ელექტრონული გადამოწმების შედეგად დადგინდა, რომ ინსინერატორის</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განთავსების ადგილიდან 380 მეტრში ფიქსირდება შენობა-ნაგებობა,</w:t>
            </w:r>
          </w:p>
          <w:p w:rsidR="00213578" w:rsidRPr="00035CDF" w:rsidRDefault="00213578" w:rsidP="00213578">
            <w:pPr>
              <w:autoSpaceDE w:val="0"/>
              <w:autoSpaceDN w:val="0"/>
              <w:adjustRightInd w:val="0"/>
              <w:spacing w:after="0"/>
              <w:jc w:val="left"/>
              <w:rPr>
                <w:rFonts w:cs="Sylfaen"/>
                <w:sz w:val="20"/>
                <w:szCs w:val="20"/>
                <w:lang w:val="en-US"/>
              </w:rPr>
            </w:pPr>
            <w:r w:rsidRPr="00035CDF">
              <w:rPr>
                <w:rFonts w:cs="Sylfaen"/>
                <w:sz w:val="20"/>
                <w:szCs w:val="20"/>
                <w:lang w:val="ka-GE"/>
              </w:rPr>
              <w:t>რომელიც შესაძლოა წარმოადგენდეს საცხოვრებელ სახლს;</w:t>
            </w:r>
          </w:p>
        </w:tc>
        <w:tc>
          <w:tcPr>
            <w:tcW w:w="6097" w:type="dxa"/>
          </w:tcPr>
          <w:p w:rsidR="00213578" w:rsidRPr="00035CDF" w:rsidRDefault="005729D4" w:rsidP="004712D6">
            <w:pPr>
              <w:spacing w:after="0"/>
              <w:jc w:val="left"/>
              <w:rPr>
                <w:sz w:val="20"/>
                <w:lang w:val="ka-GE"/>
              </w:rPr>
            </w:pPr>
            <w:r w:rsidRPr="00035CDF">
              <w:rPr>
                <w:sz w:val="20"/>
                <w:lang w:val="ka-GE"/>
              </w:rPr>
              <w:lastRenderedPageBreak/>
              <w:t>საკითხი გათვალისწინებულია და მონაცემები დაზუსტებულია გზშ-ს ანგარიშის პარაგრაფში 3.1.</w:t>
            </w:r>
          </w:p>
          <w:p w:rsidR="005729D4" w:rsidRPr="00035CDF" w:rsidRDefault="005729D4" w:rsidP="005729D4">
            <w:pPr>
              <w:spacing w:after="0"/>
              <w:jc w:val="left"/>
              <w:rPr>
                <w:sz w:val="20"/>
                <w:lang w:val="ka-GE"/>
              </w:rPr>
            </w:pPr>
            <w:r w:rsidRPr="00035CDF">
              <w:rPr>
                <w:sz w:val="20"/>
                <w:lang w:val="ka-GE"/>
              </w:rPr>
              <w:lastRenderedPageBreak/>
              <w:t>სკოპინგის დასკვნის მიხედვით და გზშ-ს პროცედურის დროს დაზუსტებული მონაცემებით ინსინერატორის განთავსების ადგილიდან უახლოესი სახლი მდებარეობს სამხრეთ-აღმოსავლეთით, 370-380 მ მანძილის დაშორებით (ნაკვეთის საკადასტრო კოდი: 45.15.22.009, მესაკუთრე - ამირან ნაჭყებია). აღსანიშნავია, რომ ატმოსფერულ ჰაერში მავნე ნივთიერებების ემისიების მოდელირების პროცესში აღნიშნული შენობა-ნაგებობის განთავსების ადგილი აღებულია ერთ-ერთ საკონტროლო წერტილად. ასევე საკონტროლო წერტილად აღებულია ინსინერატორის განთავსების ადგილიდან ჩრდილო-აღმოსავლეთით, დაახლოებით 720 მ მანძილის დაშორებით არსებული საცხოვრებელი სახლი (სოფ. ყულევი).</w:t>
            </w:r>
          </w:p>
        </w:tc>
      </w:tr>
      <w:tr w:rsidR="00213578" w:rsidRPr="00035CDF" w:rsidTr="00FC5B5C">
        <w:tc>
          <w:tcPr>
            <w:tcW w:w="1101" w:type="dxa"/>
          </w:tcPr>
          <w:p w:rsidR="00213578" w:rsidRPr="00035CDF" w:rsidRDefault="00213578" w:rsidP="000E3742">
            <w:pPr>
              <w:pStyle w:val="ListParagraph"/>
              <w:numPr>
                <w:ilvl w:val="0"/>
                <w:numId w:val="7"/>
              </w:numPr>
              <w:spacing w:after="0"/>
              <w:jc w:val="center"/>
              <w:rPr>
                <w:sz w:val="20"/>
                <w:lang w:val="en-US"/>
              </w:rPr>
            </w:pPr>
          </w:p>
        </w:tc>
        <w:tc>
          <w:tcPr>
            <w:tcW w:w="7512" w:type="dxa"/>
          </w:tcPr>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დაზუსტებას საჭიროებს ინფორმაცია ტექნოლოგიური ალტერნატივების</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შესახებ, მათ შორის გზშ-ის ეტაპზე წარმოდგენილი უნდა იქნეს ნარჩენების</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მართვის (მაგ: გადამუშავება) ალტერნატივების შესახებ ინფორმაცია</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შერჩეული მეთოდის გარემოსდაცვითი უპირატესობის დასაბუთების</w:t>
            </w:r>
          </w:p>
          <w:p w:rsidR="00213578" w:rsidRPr="00035CDF" w:rsidRDefault="00213578" w:rsidP="00213578">
            <w:pPr>
              <w:autoSpaceDE w:val="0"/>
              <w:autoSpaceDN w:val="0"/>
              <w:adjustRightInd w:val="0"/>
              <w:spacing w:after="0"/>
              <w:jc w:val="left"/>
              <w:rPr>
                <w:rFonts w:cs="Sylfaen"/>
                <w:sz w:val="20"/>
                <w:szCs w:val="20"/>
                <w:lang w:val="ka-GE"/>
              </w:rPr>
            </w:pPr>
            <w:r w:rsidRPr="00035CDF">
              <w:rPr>
                <w:rFonts w:cs="Sylfaen"/>
                <w:sz w:val="20"/>
                <w:szCs w:val="20"/>
                <w:lang w:val="ka-GE"/>
              </w:rPr>
              <w:t>მითითებით;</w:t>
            </w:r>
          </w:p>
        </w:tc>
        <w:tc>
          <w:tcPr>
            <w:tcW w:w="6097" w:type="dxa"/>
          </w:tcPr>
          <w:p w:rsidR="00213578" w:rsidRPr="00035CDF" w:rsidRDefault="008E17FE" w:rsidP="004712D6">
            <w:pPr>
              <w:spacing w:after="0"/>
              <w:jc w:val="left"/>
              <w:rPr>
                <w:sz w:val="20"/>
                <w:lang w:val="ka-GE"/>
              </w:rPr>
            </w:pPr>
            <w:r w:rsidRPr="00035CDF">
              <w:rPr>
                <w:sz w:val="20"/>
                <w:lang w:val="ka-GE"/>
              </w:rPr>
              <w:t>საკითხი გათვალისწინებულია</w:t>
            </w:r>
          </w:p>
          <w:p w:rsidR="008E17FE" w:rsidRPr="00035CDF" w:rsidRDefault="008E17FE" w:rsidP="004712D6">
            <w:pPr>
              <w:spacing w:after="0"/>
              <w:jc w:val="left"/>
              <w:rPr>
                <w:sz w:val="20"/>
                <w:lang w:val="ka-GE"/>
              </w:rPr>
            </w:pPr>
            <w:r w:rsidRPr="00035CDF">
              <w:rPr>
                <w:sz w:val="20"/>
                <w:lang w:val="ka-GE"/>
              </w:rPr>
              <w:t>იხ. გზშ-ს ანგარიშის პარაგრაფი 5.2.</w:t>
            </w:r>
          </w:p>
        </w:tc>
      </w:tr>
      <w:tr w:rsidR="00E25A77" w:rsidRPr="00035CDF" w:rsidTr="00F16F6A">
        <w:trPr>
          <w:trHeight w:val="5531"/>
        </w:trPr>
        <w:tc>
          <w:tcPr>
            <w:tcW w:w="1101" w:type="dxa"/>
          </w:tcPr>
          <w:p w:rsidR="00E25A77" w:rsidRPr="00035CDF" w:rsidRDefault="00E25A77" w:rsidP="000E3742">
            <w:pPr>
              <w:pStyle w:val="ListParagraph"/>
              <w:numPr>
                <w:ilvl w:val="0"/>
                <w:numId w:val="7"/>
              </w:numPr>
              <w:spacing w:after="0"/>
              <w:jc w:val="center"/>
              <w:rPr>
                <w:sz w:val="20"/>
                <w:lang w:val="en-US"/>
              </w:rPr>
            </w:pPr>
          </w:p>
        </w:tc>
        <w:tc>
          <w:tcPr>
            <w:tcW w:w="7512" w:type="dxa"/>
          </w:tcPr>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გზშ-ის ეტაპზე დაზუსტდეს ინფორმაცია კონკრეტულად საპროექტო</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ინსინერატორისათვის გათვალისწინებული სამუშაო რეჟიმისა და</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წარმადობის შესახებ. მათ შორის წარმოდგენილი იქნეს ყულევის ნავთობისა</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და ნავთობპროდუქტების გადასატვირთი საზღვაო ტერმინალის</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საქმიანობის შედეგად/ტერიტორიაზე წარმოქმნილი, ინსინერაციას</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დაქვემდებარებული სახიფათო ნარჩენების ზუსტი რაოდენობა და</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ინსინერატორის საპროექტო წარმადობა განისაზღვროს უშუალოდ</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ინსინერაციას დაქვემდებარებული ნარჩენების რაოდენობის მიხედვით;</w:t>
            </w:r>
          </w:p>
        </w:tc>
        <w:tc>
          <w:tcPr>
            <w:tcW w:w="6097" w:type="dxa"/>
          </w:tcPr>
          <w:p w:rsidR="00E25A77" w:rsidRPr="00035CDF" w:rsidRDefault="00E25A77" w:rsidP="00763313">
            <w:pPr>
              <w:spacing w:after="0"/>
              <w:jc w:val="left"/>
              <w:rPr>
                <w:sz w:val="20"/>
                <w:lang w:val="ka-GE"/>
              </w:rPr>
            </w:pPr>
            <w:r w:rsidRPr="00035CDF">
              <w:rPr>
                <w:sz w:val="20"/>
                <w:lang w:val="ka-GE"/>
              </w:rPr>
              <w:t xml:space="preserve">საპროექტო ინსინერატორის სამუშაო რეჟიმისა და  წარმადობების შესახებ ინფორმაცია წარმოდგენილია გზშ-ს ანგარიშის პარაგრაფებში 3.2.1. და 3.2.2. ინსინერატორის სამუშაო რეჟიმი და  წარმადობა სრულად დამაკმაყოფილებელია ტერმინალის ტერიტორიაზე წარმოქმნილი შესაბამისი ტიპის და რაოდენობის ნარჩენების გაუვნებელყოფისათვის. </w:t>
            </w:r>
          </w:p>
          <w:p w:rsidR="00E25A77" w:rsidRPr="00035CDF" w:rsidRDefault="00E25A77" w:rsidP="00E25A77">
            <w:pPr>
              <w:spacing w:after="0"/>
              <w:jc w:val="left"/>
              <w:rPr>
                <w:sz w:val="20"/>
                <w:lang w:val="ka-GE"/>
              </w:rPr>
            </w:pPr>
            <w:r w:rsidRPr="00035CDF">
              <w:rPr>
                <w:sz w:val="20"/>
                <w:lang w:val="ka-GE"/>
              </w:rPr>
              <w:t xml:space="preserve">აქვე უნდა აღინიშნოს, რომ გზშ-ს ანგარიშის სხვადასხვა პარაგრაფებში წარმოდგენილი მონაცემები (მათ შორის გარემოზე ზემოქმედების საკითხები) ინსინერატორის მაქსიმალური დატვირთვით მუშაობის შემთხვევისთვის არის აღებული (ანუ ყველაზე უარესი სცენარით). რეალურად მაღალია ალბათობა, რომ ინსინერატორის ექსპლუატაციის საწყის წლებში წარმადობა და მუშაობის რეჟიმი იყოს ნაკლები. შემდგომ წლებში გამორიცხული არ არის მოხდეს ინსინერაციას დაქვემდებარებული ნარჩენების რაოდენობების ზრდა, რაც მოქმედი კანონმდებლობის მოთხოვნების შესაბამისად აისახება პერიოდულად გასაახლებელ ნარჩენების მართვის გეგაში. ინსინერატორის წარმადობა და სამუშაო რეჟიმი კი, ნარჩენების რაოდენობების შესაძლო ზრდის მიუხედავად, შესაბამისობაში იქნება წინამდებარე გზშ-ს ანგარიშში წარმოდგენილ მონაცემებთან. </w:t>
            </w:r>
          </w:p>
        </w:tc>
      </w:tr>
      <w:tr w:rsidR="00213578" w:rsidRPr="00035CDF" w:rsidTr="00FC5B5C">
        <w:tc>
          <w:tcPr>
            <w:tcW w:w="1101" w:type="dxa"/>
          </w:tcPr>
          <w:p w:rsidR="00213578" w:rsidRPr="00035CDF" w:rsidRDefault="00213578" w:rsidP="000E3742">
            <w:pPr>
              <w:pStyle w:val="ListParagraph"/>
              <w:numPr>
                <w:ilvl w:val="0"/>
                <w:numId w:val="7"/>
              </w:numPr>
              <w:spacing w:after="0"/>
              <w:jc w:val="center"/>
              <w:rPr>
                <w:sz w:val="20"/>
                <w:lang w:val="en-US"/>
              </w:rPr>
            </w:pPr>
          </w:p>
        </w:tc>
        <w:tc>
          <w:tcPr>
            <w:tcW w:w="7512" w:type="dxa"/>
          </w:tcPr>
          <w:p w:rsidR="00E25A77" w:rsidRPr="00035CDF" w:rsidRDefault="00E25A77" w:rsidP="00E25A77">
            <w:pPr>
              <w:autoSpaceDE w:val="0"/>
              <w:autoSpaceDN w:val="0"/>
              <w:adjustRightInd w:val="0"/>
              <w:spacing w:after="0"/>
              <w:jc w:val="left"/>
              <w:rPr>
                <w:rFonts w:cs="Sylfaen"/>
                <w:sz w:val="20"/>
                <w:szCs w:val="20"/>
                <w:lang w:val="ka-GE"/>
              </w:rPr>
            </w:pPr>
            <w:r w:rsidRPr="00035CDF">
              <w:rPr>
                <w:rFonts w:cs="Sylfaen"/>
                <w:sz w:val="20"/>
                <w:szCs w:val="20"/>
                <w:lang w:val="ka-GE"/>
              </w:rPr>
              <w:t>ინსინერაციას დაქვემდებარებული არასახიფათო ნარჩენების რაოდენობის</w:t>
            </w:r>
          </w:p>
          <w:p w:rsidR="00213578" w:rsidRPr="00035CDF" w:rsidRDefault="00E25A77" w:rsidP="00E25A77">
            <w:pPr>
              <w:autoSpaceDE w:val="0"/>
              <w:autoSpaceDN w:val="0"/>
              <w:adjustRightInd w:val="0"/>
              <w:spacing w:after="0"/>
              <w:jc w:val="left"/>
              <w:rPr>
                <w:rFonts w:cs="Sylfaen"/>
                <w:sz w:val="20"/>
                <w:szCs w:val="20"/>
                <w:lang w:val="en-US"/>
              </w:rPr>
            </w:pPr>
            <w:r w:rsidRPr="00035CDF">
              <w:rPr>
                <w:rFonts w:cs="Sylfaen"/>
                <w:sz w:val="20"/>
                <w:szCs w:val="20"/>
                <w:lang w:val="ka-GE"/>
              </w:rPr>
              <w:t>შესახებ დაზუსტებული ინფორმაცია;</w:t>
            </w:r>
          </w:p>
        </w:tc>
        <w:tc>
          <w:tcPr>
            <w:tcW w:w="6097" w:type="dxa"/>
          </w:tcPr>
          <w:p w:rsidR="00871C76" w:rsidRPr="00035CDF" w:rsidRDefault="00597834" w:rsidP="00871C76">
            <w:pPr>
              <w:spacing w:after="0"/>
              <w:jc w:val="left"/>
              <w:rPr>
                <w:sz w:val="20"/>
                <w:lang w:val="ka-GE"/>
              </w:rPr>
            </w:pPr>
            <w:r w:rsidRPr="00035CDF">
              <w:rPr>
                <w:sz w:val="20"/>
                <w:lang w:val="ka-GE"/>
              </w:rPr>
              <w:t>საკითხი გათვალისწინებულია</w:t>
            </w:r>
          </w:p>
          <w:p w:rsidR="00597834" w:rsidRPr="00035CDF" w:rsidRDefault="00597834" w:rsidP="00871C76">
            <w:pPr>
              <w:spacing w:after="0"/>
              <w:jc w:val="left"/>
              <w:rPr>
                <w:sz w:val="20"/>
                <w:lang w:val="ka-GE"/>
              </w:rPr>
            </w:pPr>
            <w:r w:rsidRPr="00035CDF">
              <w:rPr>
                <w:sz w:val="20"/>
                <w:lang w:val="ka-GE"/>
              </w:rPr>
              <w:t>იხ. გზშ-ს ანგარიშის პარაგრაფი 3.2.6.1. და ასევე ნარჩენების მართვის გეგმის წინასწარი ვერსია (დანართი 4), რომელიც დაზუსტდება და შესათანხმებლად წარედგინება სამინისტროს გარემოსდაცვითი გადაწყვეტილების მიღების შემდგომ.</w:t>
            </w:r>
          </w:p>
        </w:tc>
      </w:tr>
      <w:tr w:rsidR="00E25A77" w:rsidRPr="00035CDF" w:rsidTr="00FC5B5C">
        <w:tc>
          <w:tcPr>
            <w:tcW w:w="1101" w:type="dxa"/>
          </w:tcPr>
          <w:p w:rsidR="00E25A77" w:rsidRPr="00035CDF" w:rsidRDefault="00E25A77" w:rsidP="000E3742">
            <w:pPr>
              <w:pStyle w:val="ListParagraph"/>
              <w:numPr>
                <w:ilvl w:val="0"/>
                <w:numId w:val="7"/>
              </w:numPr>
              <w:spacing w:after="0"/>
              <w:jc w:val="center"/>
              <w:rPr>
                <w:sz w:val="20"/>
                <w:lang w:val="en-US"/>
              </w:rPr>
            </w:pPr>
          </w:p>
        </w:tc>
        <w:tc>
          <w:tcPr>
            <w:tcW w:w="7512" w:type="dxa"/>
          </w:tcPr>
          <w:p w:rsidR="00E25A77" w:rsidRPr="00035CDF" w:rsidRDefault="00E25A77" w:rsidP="00F16F6A">
            <w:pPr>
              <w:autoSpaceDE w:val="0"/>
              <w:autoSpaceDN w:val="0"/>
              <w:adjustRightInd w:val="0"/>
              <w:spacing w:after="0"/>
              <w:jc w:val="left"/>
              <w:rPr>
                <w:rFonts w:cs="Sylfaen"/>
                <w:sz w:val="20"/>
                <w:szCs w:val="20"/>
                <w:lang w:val="ka-GE"/>
              </w:rPr>
            </w:pPr>
            <w:r w:rsidRPr="00035CDF">
              <w:rPr>
                <w:rFonts w:cs="Sylfaen"/>
                <w:sz w:val="20"/>
                <w:szCs w:val="20"/>
                <w:lang w:val="ka-GE"/>
              </w:rPr>
              <w:t>გზშ-ის ანგარიშში წარმოდგენილი იქნეს ინფორმაცია შპს „შავი ზღვის</w:t>
            </w:r>
          </w:p>
          <w:p w:rsidR="00E25A77" w:rsidRPr="00035CDF" w:rsidRDefault="00E25A77" w:rsidP="00F16F6A">
            <w:pPr>
              <w:autoSpaceDE w:val="0"/>
              <w:autoSpaceDN w:val="0"/>
              <w:adjustRightInd w:val="0"/>
              <w:spacing w:after="0"/>
              <w:jc w:val="left"/>
              <w:rPr>
                <w:rFonts w:cs="Sylfaen"/>
                <w:sz w:val="20"/>
                <w:szCs w:val="20"/>
                <w:lang w:val="ka-GE"/>
              </w:rPr>
            </w:pPr>
            <w:r w:rsidRPr="00035CDF">
              <w:rPr>
                <w:rFonts w:cs="Sylfaen"/>
                <w:sz w:val="20"/>
                <w:szCs w:val="20"/>
                <w:lang w:val="ka-GE"/>
              </w:rPr>
              <w:t>ტერმინალის“ ტერიტორიაზე გაცემული გარემოსდაცვითი</w:t>
            </w:r>
          </w:p>
          <w:p w:rsidR="00E25A77" w:rsidRPr="00035CDF" w:rsidRDefault="00E25A77" w:rsidP="00F16F6A">
            <w:pPr>
              <w:autoSpaceDE w:val="0"/>
              <w:autoSpaceDN w:val="0"/>
              <w:adjustRightInd w:val="0"/>
              <w:spacing w:after="0"/>
              <w:jc w:val="left"/>
              <w:rPr>
                <w:rFonts w:cs="Sylfaen"/>
                <w:sz w:val="20"/>
                <w:szCs w:val="20"/>
                <w:lang w:val="ka-GE"/>
              </w:rPr>
            </w:pPr>
            <w:r w:rsidRPr="00035CDF">
              <w:rPr>
                <w:rFonts w:cs="Sylfaen"/>
                <w:sz w:val="20"/>
                <w:szCs w:val="20"/>
                <w:lang w:val="ka-GE"/>
              </w:rPr>
              <w:t>გადაწყვეტილებებისა და აღნიშნული გადაწყვეტილებებით განსაზღვრული</w:t>
            </w:r>
          </w:p>
          <w:p w:rsidR="00E25A77" w:rsidRPr="00035CDF" w:rsidRDefault="00E25A77" w:rsidP="00F16F6A">
            <w:pPr>
              <w:autoSpaceDE w:val="0"/>
              <w:autoSpaceDN w:val="0"/>
              <w:adjustRightInd w:val="0"/>
              <w:spacing w:after="0"/>
              <w:jc w:val="left"/>
              <w:rPr>
                <w:rFonts w:cs="Sylfaen"/>
                <w:sz w:val="20"/>
                <w:szCs w:val="20"/>
                <w:lang w:val="en-US"/>
              </w:rPr>
            </w:pPr>
            <w:r w:rsidRPr="00035CDF">
              <w:rPr>
                <w:rFonts w:cs="Sylfaen"/>
                <w:sz w:val="20"/>
                <w:szCs w:val="20"/>
                <w:lang w:val="ka-GE"/>
              </w:rPr>
              <w:t>საქმიანობების შესახებ;</w:t>
            </w:r>
          </w:p>
        </w:tc>
        <w:tc>
          <w:tcPr>
            <w:tcW w:w="6097" w:type="dxa"/>
          </w:tcPr>
          <w:p w:rsidR="00E25A77" w:rsidRPr="00035CDF" w:rsidRDefault="00E25A77" w:rsidP="00F16F6A">
            <w:pPr>
              <w:spacing w:after="0"/>
              <w:jc w:val="left"/>
              <w:rPr>
                <w:sz w:val="20"/>
                <w:lang w:val="ka-GE"/>
              </w:rPr>
            </w:pPr>
            <w:r w:rsidRPr="00035CDF">
              <w:rPr>
                <w:sz w:val="20"/>
                <w:lang w:val="ka-GE"/>
              </w:rPr>
              <w:t>საკითხი გათვალისწინებულია</w:t>
            </w:r>
          </w:p>
          <w:p w:rsidR="00E25A77" w:rsidRPr="00035CDF" w:rsidRDefault="00E25A77" w:rsidP="00F16F6A">
            <w:pPr>
              <w:spacing w:after="0"/>
              <w:jc w:val="left"/>
              <w:rPr>
                <w:sz w:val="20"/>
                <w:lang w:val="ka-GE"/>
              </w:rPr>
            </w:pPr>
            <w:r w:rsidRPr="00035CDF">
              <w:rPr>
                <w:sz w:val="20"/>
                <w:lang w:val="ka-GE"/>
              </w:rPr>
              <w:t>იხ. გზშ-ს ანგარიშის პარაგრაფში 3.2.9. წარმოდგენილი შემაჯამებელი ცხრილი</w:t>
            </w:r>
          </w:p>
        </w:tc>
      </w:tr>
      <w:tr w:rsidR="00E25A77" w:rsidRPr="00035CDF" w:rsidTr="00FC5B5C">
        <w:tc>
          <w:tcPr>
            <w:tcW w:w="1101" w:type="dxa"/>
          </w:tcPr>
          <w:p w:rsidR="00E25A77" w:rsidRPr="00035CDF" w:rsidRDefault="00E25A77" w:rsidP="000E3742">
            <w:pPr>
              <w:pStyle w:val="ListParagraph"/>
              <w:numPr>
                <w:ilvl w:val="0"/>
                <w:numId w:val="7"/>
              </w:numPr>
              <w:spacing w:after="0"/>
              <w:jc w:val="center"/>
              <w:rPr>
                <w:sz w:val="20"/>
                <w:lang w:val="en-US"/>
              </w:rPr>
            </w:pPr>
          </w:p>
        </w:tc>
        <w:tc>
          <w:tcPr>
            <w:tcW w:w="7512" w:type="dxa"/>
          </w:tcPr>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მნიშვნელოვანია გზშ-ის ეტაპზე დაზუსტდეს დიზელის სამარაგო</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რეზერვუარის მოცულობის, ასევე ნავთობპროდუქტების გარემოში</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მოხვედრის პრევენციის მიზნით, რეზერვუარის განთავსების ადგილზე</w:t>
            </w:r>
          </w:p>
          <w:p w:rsidR="00E25A77" w:rsidRPr="00035CDF" w:rsidRDefault="00E25A77" w:rsidP="00213578">
            <w:pPr>
              <w:autoSpaceDE w:val="0"/>
              <w:autoSpaceDN w:val="0"/>
              <w:adjustRightInd w:val="0"/>
              <w:spacing w:after="0"/>
              <w:jc w:val="left"/>
              <w:rPr>
                <w:rFonts w:cs="Sylfaen"/>
                <w:sz w:val="20"/>
                <w:szCs w:val="20"/>
                <w:lang w:val="en-US"/>
              </w:rPr>
            </w:pPr>
            <w:r w:rsidRPr="00035CDF">
              <w:rPr>
                <w:rFonts w:cs="Sylfaen"/>
                <w:sz w:val="20"/>
                <w:szCs w:val="20"/>
                <w:lang w:val="ka-GE"/>
              </w:rPr>
              <w:t>გათვალისწინებული ღონისძიებების შესახებ ინფორმაცია;</w:t>
            </w:r>
          </w:p>
        </w:tc>
        <w:tc>
          <w:tcPr>
            <w:tcW w:w="6097" w:type="dxa"/>
          </w:tcPr>
          <w:p w:rsidR="00E25A77" w:rsidRPr="00035CDF" w:rsidRDefault="00E25A77" w:rsidP="00D161E1">
            <w:pPr>
              <w:spacing w:after="0"/>
              <w:jc w:val="left"/>
              <w:rPr>
                <w:sz w:val="20"/>
                <w:lang w:val="ka-GE"/>
              </w:rPr>
            </w:pPr>
            <w:r w:rsidRPr="00035CDF">
              <w:rPr>
                <w:sz w:val="20"/>
                <w:lang w:val="ka-GE"/>
              </w:rPr>
              <w:t>საკითხი გათვალისწინებულია</w:t>
            </w:r>
          </w:p>
          <w:p w:rsidR="00E25A77" w:rsidRPr="00035CDF" w:rsidRDefault="00E25A77" w:rsidP="00D161E1">
            <w:pPr>
              <w:spacing w:after="0"/>
              <w:jc w:val="left"/>
              <w:rPr>
                <w:sz w:val="20"/>
                <w:lang w:val="ka-GE"/>
              </w:rPr>
            </w:pPr>
            <w:r w:rsidRPr="00035CDF">
              <w:rPr>
                <w:sz w:val="20"/>
                <w:lang w:val="ka-GE"/>
              </w:rPr>
              <w:t>იხ. გზშ-ს ანგარიშის პარაგრაფი 3.2.2.</w:t>
            </w:r>
          </w:p>
        </w:tc>
      </w:tr>
      <w:tr w:rsidR="00E25A77" w:rsidRPr="00035CDF" w:rsidTr="00FC5B5C">
        <w:tc>
          <w:tcPr>
            <w:tcW w:w="1101" w:type="dxa"/>
          </w:tcPr>
          <w:p w:rsidR="00E25A77" w:rsidRPr="00035CDF" w:rsidRDefault="00E25A77" w:rsidP="000E3742">
            <w:pPr>
              <w:pStyle w:val="ListParagraph"/>
              <w:numPr>
                <w:ilvl w:val="0"/>
                <w:numId w:val="7"/>
              </w:numPr>
              <w:spacing w:after="0"/>
              <w:jc w:val="center"/>
              <w:rPr>
                <w:sz w:val="20"/>
                <w:lang w:val="en-US"/>
              </w:rPr>
            </w:pPr>
          </w:p>
        </w:tc>
        <w:tc>
          <w:tcPr>
            <w:tcW w:w="7512" w:type="dxa"/>
          </w:tcPr>
          <w:p w:rsidR="00E25A77" w:rsidRPr="00690297" w:rsidRDefault="00E25A77" w:rsidP="00213578">
            <w:pPr>
              <w:autoSpaceDE w:val="0"/>
              <w:autoSpaceDN w:val="0"/>
              <w:adjustRightInd w:val="0"/>
              <w:spacing w:after="0"/>
              <w:jc w:val="left"/>
              <w:rPr>
                <w:rFonts w:cs="Sylfaen"/>
                <w:sz w:val="20"/>
                <w:szCs w:val="20"/>
                <w:lang w:val="ka-GE"/>
              </w:rPr>
            </w:pPr>
            <w:r w:rsidRPr="00690297">
              <w:rPr>
                <w:rFonts w:cs="Sylfaen"/>
                <w:sz w:val="20"/>
                <w:szCs w:val="20"/>
                <w:lang w:val="ka-GE"/>
              </w:rPr>
              <w:t>დაზუსტებას საჭიროებს დასუფთავების/მორეცხვის შედეგად წარმოქმნილი</w:t>
            </w:r>
          </w:p>
          <w:p w:rsidR="00E25A77" w:rsidRPr="00690297" w:rsidRDefault="00E25A77" w:rsidP="00213578">
            <w:pPr>
              <w:autoSpaceDE w:val="0"/>
              <w:autoSpaceDN w:val="0"/>
              <w:adjustRightInd w:val="0"/>
              <w:spacing w:after="0"/>
              <w:jc w:val="left"/>
              <w:rPr>
                <w:rFonts w:cs="Sylfaen"/>
                <w:sz w:val="20"/>
                <w:szCs w:val="20"/>
                <w:lang w:val="en-US"/>
              </w:rPr>
            </w:pPr>
            <w:r w:rsidRPr="00690297">
              <w:rPr>
                <w:rFonts w:cs="Sylfaen"/>
                <w:sz w:val="20"/>
                <w:szCs w:val="20"/>
                <w:lang w:val="ka-GE"/>
              </w:rPr>
              <w:t>ჩამდინარე წყლების მართვის საკითხები;</w:t>
            </w:r>
          </w:p>
        </w:tc>
        <w:tc>
          <w:tcPr>
            <w:tcW w:w="6097" w:type="dxa"/>
          </w:tcPr>
          <w:p w:rsidR="00E25A77" w:rsidRPr="00690297" w:rsidRDefault="00E25A77" w:rsidP="004712D6">
            <w:pPr>
              <w:spacing w:after="0"/>
              <w:jc w:val="left"/>
              <w:rPr>
                <w:rFonts w:cs="Sylfaen"/>
                <w:sz w:val="20"/>
                <w:szCs w:val="20"/>
                <w:lang w:val="ka-GE"/>
              </w:rPr>
            </w:pPr>
            <w:r w:rsidRPr="00690297">
              <w:rPr>
                <w:rFonts w:cs="Sylfaen"/>
                <w:sz w:val="20"/>
                <w:szCs w:val="20"/>
                <w:lang w:val="ka-GE"/>
              </w:rPr>
              <w:t>საკითხი დაზუსტებულია.</w:t>
            </w:r>
          </w:p>
          <w:p w:rsidR="00A97D7F" w:rsidRPr="00690297" w:rsidRDefault="00A97D7F" w:rsidP="00A97D7F">
            <w:pPr>
              <w:spacing w:after="0"/>
              <w:jc w:val="left"/>
              <w:rPr>
                <w:rFonts w:cs="Sylfaen"/>
                <w:sz w:val="20"/>
                <w:szCs w:val="20"/>
                <w:lang w:val="ka-GE"/>
              </w:rPr>
            </w:pPr>
            <w:r w:rsidRPr="00690297">
              <w:rPr>
                <w:rFonts w:cs="Sylfaen"/>
                <w:sz w:val="20"/>
                <w:szCs w:val="20"/>
                <w:lang w:val="ka-GE"/>
              </w:rPr>
              <w:t xml:space="preserve">წყლის გამოყენება საჭირო იქნება ინსინერატორის წინ </w:t>
            </w:r>
            <w:r w:rsidRPr="00690297">
              <w:rPr>
                <w:rFonts w:cs="Sylfaen"/>
                <w:sz w:val="20"/>
                <w:szCs w:val="20"/>
                <w:lang w:val="ka-GE"/>
              </w:rPr>
              <w:lastRenderedPageBreak/>
              <w:t>არსებული მოედნის პერიოდული (ყოველი სამუშაო ციკლის დასრულების შემდგომ, პრაქტიკულად ყოველდღიურად) მოსუფთავებისთვის. ამისათვის წყლის დანახარჯი იქნება დაახლოებით 40 ლ /თვეში. შესაბამისად: ≈0,5 მ</w:t>
            </w:r>
            <w:r w:rsidRPr="00690297">
              <w:rPr>
                <w:rFonts w:cs="Sylfaen"/>
                <w:sz w:val="20"/>
                <w:szCs w:val="20"/>
                <w:vertAlign w:val="superscript"/>
                <w:lang w:val="ka-GE"/>
              </w:rPr>
              <w:t>3</w:t>
            </w:r>
            <w:r w:rsidRPr="00690297">
              <w:rPr>
                <w:rFonts w:cs="Sylfaen"/>
                <w:sz w:val="20"/>
                <w:szCs w:val="20"/>
                <w:lang w:val="ka-GE"/>
              </w:rPr>
              <w:t>/წელ. ინსინერატორის წინ არსებული მოედნის პერიოდული მოსუფთავებისთვის</w:t>
            </w:r>
            <w:r w:rsidRPr="00690297">
              <w:rPr>
                <w:rFonts w:cs="Sylfaen"/>
                <w:sz w:val="20"/>
                <w:szCs w:val="20"/>
                <w:lang w:val="en-US"/>
              </w:rPr>
              <w:t xml:space="preserve"> </w:t>
            </w:r>
            <w:r w:rsidRPr="00690297">
              <w:rPr>
                <w:rFonts w:cs="Sylfaen"/>
                <w:sz w:val="20"/>
                <w:szCs w:val="20"/>
                <w:lang w:val="ka-GE"/>
              </w:rPr>
              <w:t xml:space="preserve">წყლის მიწოდება მოხდება ახლო მდებარე ონკანზე დაერთდებული პოლიეთილენის მილის საშუალებით. </w:t>
            </w:r>
            <w:r w:rsidR="00690297" w:rsidRPr="00690297">
              <w:rPr>
                <w:rFonts w:cs="Sylfaen"/>
                <w:sz w:val="20"/>
                <w:szCs w:val="20"/>
                <w:lang w:val="ka-GE"/>
              </w:rPr>
              <w:t>ტერიტორიის მოსუფთავების შედეგად წარმოქმნილი მასა (მათ შორის დაბინძურებული ჩვრები და აბსორბენტები)  შეგროვდება ჰერმეტულ ტარაში და შემდგომ გაუვნებელყოფილი იქნება ინსინერატორში.</w:t>
            </w:r>
          </w:p>
          <w:p w:rsidR="00E25A77" w:rsidRPr="00690297" w:rsidRDefault="00E25A77" w:rsidP="004712D6">
            <w:pPr>
              <w:spacing w:after="0"/>
              <w:jc w:val="left"/>
              <w:rPr>
                <w:rFonts w:cs="Sylfaen"/>
                <w:sz w:val="20"/>
                <w:szCs w:val="20"/>
                <w:lang w:val="ka-GE"/>
              </w:rPr>
            </w:pPr>
            <w:r w:rsidRPr="00690297">
              <w:rPr>
                <w:rFonts w:cs="Sylfaen"/>
                <w:sz w:val="20"/>
                <w:szCs w:val="20"/>
                <w:lang w:val="ka-GE"/>
              </w:rPr>
              <w:t>იხ. გზშ-ს ანგარიშის პარაგრაფი 3.2.4.</w:t>
            </w:r>
          </w:p>
        </w:tc>
      </w:tr>
      <w:tr w:rsidR="00E25A77" w:rsidRPr="00035CDF" w:rsidTr="00FC5B5C">
        <w:tc>
          <w:tcPr>
            <w:tcW w:w="1101" w:type="dxa"/>
          </w:tcPr>
          <w:p w:rsidR="00E25A77" w:rsidRPr="00035CDF" w:rsidRDefault="00E25A77" w:rsidP="000E3742">
            <w:pPr>
              <w:pStyle w:val="ListParagraph"/>
              <w:numPr>
                <w:ilvl w:val="0"/>
                <w:numId w:val="7"/>
              </w:numPr>
              <w:spacing w:after="0"/>
              <w:jc w:val="center"/>
              <w:rPr>
                <w:sz w:val="20"/>
                <w:lang w:val="en-US"/>
              </w:rPr>
            </w:pPr>
          </w:p>
        </w:tc>
        <w:tc>
          <w:tcPr>
            <w:tcW w:w="7512" w:type="dxa"/>
          </w:tcPr>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ინსინერატორში ნარჩენების ჩატვირთვის ტექნოლოგიის შესახებ</w:t>
            </w:r>
          </w:p>
          <w:p w:rsidR="00E25A77" w:rsidRPr="00035CDF" w:rsidRDefault="00E25A77" w:rsidP="00213578">
            <w:pPr>
              <w:autoSpaceDE w:val="0"/>
              <w:autoSpaceDN w:val="0"/>
              <w:adjustRightInd w:val="0"/>
              <w:spacing w:after="0"/>
              <w:jc w:val="left"/>
              <w:rPr>
                <w:rFonts w:cs="Sylfaen"/>
                <w:sz w:val="20"/>
                <w:szCs w:val="20"/>
                <w:lang w:val="en-US"/>
              </w:rPr>
            </w:pPr>
            <w:r w:rsidRPr="00035CDF">
              <w:rPr>
                <w:rFonts w:cs="Sylfaen"/>
                <w:sz w:val="20"/>
                <w:szCs w:val="20"/>
                <w:lang w:val="ka-GE"/>
              </w:rPr>
              <w:t>დაზუსტებული ინფორმაცია;</w:t>
            </w:r>
          </w:p>
        </w:tc>
        <w:tc>
          <w:tcPr>
            <w:tcW w:w="6097" w:type="dxa"/>
          </w:tcPr>
          <w:p w:rsidR="00E25A77" w:rsidRPr="00035CDF" w:rsidRDefault="00E25A77" w:rsidP="00254EED">
            <w:pPr>
              <w:spacing w:after="0"/>
              <w:jc w:val="left"/>
              <w:rPr>
                <w:sz w:val="20"/>
                <w:lang w:val="ka-GE"/>
              </w:rPr>
            </w:pPr>
            <w:r w:rsidRPr="00035CDF">
              <w:rPr>
                <w:sz w:val="20"/>
                <w:lang w:val="ka-GE"/>
              </w:rPr>
              <w:t>საკითხი გათვალისწინებულია</w:t>
            </w:r>
          </w:p>
          <w:p w:rsidR="00E25A77" w:rsidRPr="00035CDF" w:rsidRDefault="00E25A77" w:rsidP="00254EED">
            <w:pPr>
              <w:spacing w:after="0"/>
              <w:jc w:val="left"/>
              <w:rPr>
                <w:sz w:val="20"/>
                <w:lang w:val="ka-GE"/>
              </w:rPr>
            </w:pPr>
            <w:r w:rsidRPr="00035CDF">
              <w:rPr>
                <w:sz w:val="20"/>
                <w:lang w:val="ka-GE"/>
              </w:rPr>
              <w:t>იხ. გზშ-ს ანგარიშის პარაგრაფი 3.2.7.</w:t>
            </w:r>
          </w:p>
          <w:p w:rsidR="00E25A77" w:rsidRPr="00035CDF" w:rsidRDefault="00E25A77" w:rsidP="004712D6">
            <w:pPr>
              <w:spacing w:after="0"/>
              <w:jc w:val="left"/>
              <w:rPr>
                <w:sz w:val="20"/>
                <w:lang w:val="ka-GE"/>
              </w:rPr>
            </w:pPr>
          </w:p>
        </w:tc>
      </w:tr>
      <w:tr w:rsidR="00E25A77" w:rsidRPr="00035CDF" w:rsidTr="00FC5B5C">
        <w:tc>
          <w:tcPr>
            <w:tcW w:w="1101" w:type="dxa"/>
          </w:tcPr>
          <w:p w:rsidR="00E25A77" w:rsidRPr="00035CDF" w:rsidRDefault="00E25A77" w:rsidP="000E3742">
            <w:pPr>
              <w:pStyle w:val="ListParagraph"/>
              <w:numPr>
                <w:ilvl w:val="0"/>
                <w:numId w:val="7"/>
              </w:numPr>
              <w:spacing w:after="0"/>
              <w:jc w:val="center"/>
              <w:rPr>
                <w:sz w:val="20"/>
                <w:lang w:val="en-US"/>
              </w:rPr>
            </w:pPr>
          </w:p>
        </w:tc>
        <w:tc>
          <w:tcPr>
            <w:tcW w:w="7512" w:type="dxa"/>
          </w:tcPr>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ნარჩენების დროებითი განთავსების ობიექტისა და საპროექტო</w:t>
            </w:r>
          </w:p>
          <w:p w:rsidR="00E25A77" w:rsidRPr="00035CDF" w:rsidRDefault="00E25A77" w:rsidP="00213578">
            <w:pPr>
              <w:autoSpaceDE w:val="0"/>
              <w:autoSpaceDN w:val="0"/>
              <w:adjustRightInd w:val="0"/>
              <w:spacing w:after="0"/>
              <w:jc w:val="left"/>
              <w:rPr>
                <w:rFonts w:cs="Sylfaen"/>
                <w:sz w:val="20"/>
                <w:szCs w:val="20"/>
                <w:lang w:val="en-US"/>
              </w:rPr>
            </w:pPr>
            <w:r w:rsidRPr="00035CDF">
              <w:rPr>
                <w:rFonts w:cs="Sylfaen"/>
                <w:sz w:val="20"/>
                <w:szCs w:val="20"/>
                <w:lang w:val="ka-GE"/>
              </w:rPr>
              <w:t>ინსინერატორის ურთიერთგანლაგების ამსახველი სქემა;</w:t>
            </w:r>
          </w:p>
        </w:tc>
        <w:tc>
          <w:tcPr>
            <w:tcW w:w="6097" w:type="dxa"/>
          </w:tcPr>
          <w:p w:rsidR="00E25A77" w:rsidRPr="00035CDF" w:rsidRDefault="00E25A77" w:rsidP="004712D6">
            <w:pPr>
              <w:spacing w:after="0"/>
              <w:jc w:val="left"/>
              <w:rPr>
                <w:sz w:val="20"/>
                <w:lang w:val="ka-GE"/>
              </w:rPr>
            </w:pPr>
            <w:r w:rsidRPr="00035CDF">
              <w:rPr>
                <w:sz w:val="20"/>
                <w:lang w:val="ka-GE"/>
              </w:rPr>
              <w:t>საკითხი გათვალისწინებულია</w:t>
            </w:r>
          </w:p>
          <w:p w:rsidR="00E25A77" w:rsidRPr="00035CDF" w:rsidRDefault="00E25A77" w:rsidP="00254EED">
            <w:pPr>
              <w:autoSpaceDE w:val="0"/>
              <w:autoSpaceDN w:val="0"/>
              <w:adjustRightInd w:val="0"/>
              <w:spacing w:after="0"/>
              <w:jc w:val="left"/>
              <w:rPr>
                <w:sz w:val="20"/>
                <w:lang w:val="ka-GE"/>
              </w:rPr>
            </w:pPr>
            <w:r w:rsidRPr="00035CDF">
              <w:rPr>
                <w:rFonts w:cs="Sylfaen"/>
                <w:sz w:val="20"/>
                <w:szCs w:val="20"/>
                <w:lang w:val="ka-GE"/>
              </w:rPr>
              <w:t>ნარჩენების დროებითი განთავსების არსებული ობიექტისა და საპროექტო ინსინერატორის განთავსების უბნები დატანილია სიტუაციურ სქემაზე და გენ-გეგმაზე (იხ. გზშ-ს ანგარიშის ნახაზები 3.1.1. და 3.1.2.)</w:t>
            </w:r>
          </w:p>
        </w:tc>
      </w:tr>
      <w:tr w:rsidR="00E25A77" w:rsidRPr="00035CDF" w:rsidTr="004712D6">
        <w:tc>
          <w:tcPr>
            <w:tcW w:w="1101" w:type="dxa"/>
          </w:tcPr>
          <w:p w:rsidR="00E25A77" w:rsidRPr="00035CDF" w:rsidRDefault="00E25A77" w:rsidP="000E3742">
            <w:pPr>
              <w:pStyle w:val="ListParagraph"/>
              <w:numPr>
                <w:ilvl w:val="0"/>
                <w:numId w:val="7"/>
              </w:numPr>
              <w:spacing w:after="0"/>
              <w:jc w:val="center"/>
              <w:rPr>
                <w:sz w:val="20"/>
                <w:lang w:val="en-US"/>
              </w:rPr>
            </w:pPr>
          </w:p>
        </w:tc>
        <w:tc>
          <w:tcPr>
            <w:tcW w:w="7512" w:type="dxa"/>
            <w:shd w:val="clear" w:color="auto" w:fill="auto"/>
          </w:tcPr>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სკოპინგის ანგარიშის მიხედვით საპროექტო ინსინერატორის მაქსიმალური</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წარმადობა - 260 კგ/სთ შეადგენს, ამასთან აღნიშნულია, რომ</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„,გამოყენებული იქნება ECO-1000 ტიპის ინსინერატორი საპროექტო</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წარმადობით საშუალოდ - 240 კგ/სთ“, რაც გზშ-ის ეტაპზე საჭიროებს</w:t>
            </w:r>
          </w:p>
          <w:p w:rsidR="00E25A77" w:rsidRPr="00035CDF" w:rsidRDefault="00E25A77" w:rsidP="00213578">
            <w:pPr>
              <w:autoSpaceDE w:val="0"/>
              <w:autoSpaceDN w:val="0"/>
              <w:adjustRightInd w:val="0"/>
              <w:spacing w:after="0"/>
              <w:jc w:val="left"/>
              <w:rPr>
                <w:rFonts w:cs="Sylfaen"/>
                <w:sz w:val="20"/>
                <w:szCs w:val="20"/>
                <w:lang w:val="ka-GE"/>
              </w:rPr>
            </w:pPr>
            <w:r w:rsidRPr="00035CDF">
              <w:rPr>
                <w:rFonts w:cs="Sylfaen"/>
                <w:sz w:val="20"/>
                <w:szCs w:val="20"/>
                <w:lang w:val="ka-GE"/>
              </w:rPr>
              <w:t>დაზუსტებას.</w:t>
            </w:r>
          </w:p>
        </w:tc>
        <w:tc>
          <w:tcPr>
            <w:tcW w:w="6097" w:type="dxa"/>
            <w:shd w:val="clear" w:color="auto" w:fill="auto"/>
          </w:tcPr>
          <w:p w:rsidR="00E25A77" w:rsidRPr="00035CDF" w:rsidRDefault="00E25A77" w:rsidP="004712D6">
            <w:pPr>
              <w:spacing w:after="0"/>
              <w:jc w:val="left"/>
              <w:rPr>
                <w:sz w:val="20"/>
                <w:lang w:val="ka-GE"/>
              </w:rPr>
            </w:pPr>
            <w:r w:rsidRPr="00035CDF">
              <w:rPr>
                <w:sz w:val="20"/>
                <w:lang w:val="ka-GE"/>
              </w:rPr>
              <w:t>საკითხი დაზუსტებულია</w:t>
            </w:r>
          </w:p>
          <w:p w:rsidR="00E25A77" w:rsidRPr="00035CDF" w:rsidRDefault="00E25A77" w:rsidP="004712D6">
            <w:pPr>
              <w:spacing w:after="0"/>
              <w:jc w:val="left"/>
              <w:rPr>
                <w:sz w:val="20"/>
                <w:lang w:val="ka-GE"/>
              </w:rPr>
            </w:pPr>
            <w:r w:rsidRPr="00035CDF">
              <w:rPr>
                <w:sz w:val="20"/>
                <w:lang w:val="ka-GE"/>
              </w:rPr>
              <w:t>საპასპორტო მონაცემების მიხედვით ინსინერატპორის წარმადობა შეადგენს 220-260 კგ/სთ (საშუალოდ 240 კგ/სთ).</w:t>
            </w:r>
          </w:p>
        </w:tc>
      </w:tr>
      <w:tr w:rsidR="001B3C58" w:rsidRPr="00035CDF" w:rsidTr="00F16F6A">
        <w:tc>
          <w:tcPr>
            <w:tcW w:w="14710" w:type="dxa"/>
            <w:gridSpan w:val="3"/>
          </w:tcPr>
          <w:p w:rsidR="001B3C58" w:rsidRPr="00035CDF" w:rsidRDefault="001B3C58" w:rsidP="004712D6">
            <w:pPr>
              <w:spacing w:after="0"/>
              <w:jc w:val="left"/>
              <w:rPr>
                <w:sz w:val="20"/>
                <w:lang w:val="en-US"/>
              </w:rPr>
            </w:pPr>
            <w:r w:rsidRPr="00035CDF">
              <w:rPr>
                <w:rFonts w:cs="Sylfaen"/>
                <w:sz w:val="20"/>
                <w:szCs w:val="20"/>
                <w:lang w:val="ka-GE"/>
              </w:rPr>
              <w:t>საჯარო განხილვაზე</w:t>
            </w:r>
            <w:r w:rsidRPr="00035CDF">
              <w:rPr>
                <w:rFonts w:cs="Sylfaen"/>
                <w:sz w:val="20"/>
                <w:szCs w:val="20"/>
                <w:lang w:val="en-US"/>
              </w:rPr>
              <w:t xml:space="preserve"> </w:t>
            </w:r>
            <w:r w:rsidRPr="00035CDF">
              <w:rPr>
                <w:rFonts w:cs="Sylfaen"/>
                <w:sz w:val="20"/>
                <w:szCs w:val="20"/>
                <w:lang w:val="ka-GE"/>
              </w:rPr>
              <w:t>მოსახლეობის მიერ დაფიქსირებული შენიშვნები</w:t>
            </w:r>
            <w:r w:rsidR="00AB57EE" w:rsidRPr="00035CDF">
              <w:rPr>
                <w:rFonts w:cs="Sylfaen"/>
                <w:sz w:val="20"/>
                <w:szCs w:val="20"/>
                <w:lang w:val="ka-GE"/>
              </w:rPr>
              <w:t xml:space="preserve"> და მოსაზრებები</w:t>
            </w:r>
            <w:r w:rsidRPr="00035CDF">
              <w:rPr>
                <w:rFonts w:cs="Sylfaen"/>
                <w:sz w:val="20"/>
                <w:szCs w:val="20"/>
                <w:lang w:val="en-US"/>
              </w:rPr>
              <w:t>:</w:t>
            </w:r>
          </w:p>
        </w:tc>
      </w:tr>
      <w:tr w:rsidR="00C779CB" w:rsidRPr="00FC5B5C" w:rsidTr="00E81F58">
        <w:tc>
          <w:tcPr>
            <w:tcW w:w="1101" w:type="dxa"/>
          </w:tcPr>
          <w:p w:rsidR="00C779CB" w:rsidRPr="00035CDF" w:rsidRDefault="00C779CB" w:rsidP="00FC5B5C">
            <w:pPr>
              <w:spacing w:after="0"/>
              <w:jc w:val="center"/>
              <w:rPr>
                <w:sz w:val="20"/>
                <w:lang w:val="en-US"/>
              </w:rPr>
            </w:pPr>
          </w:p>
        </w:tc>
        <w:tc>
          <w:tcPr>
            <w:tcW w:w="13609" w:type="dxa"/>
            <w:gridSpan w:val="2"/>
            <w:shd w:val="clear" w:color="auto" w:fill="auto"/>
          </w:tcPr>
          <w:p w:rsidR="00C779CB" w:rsidRPr="00035CDF" w:rsidRDefault="00C779CB" w:rsidP="001B3C58">
            <w:pPr>
              <w:autoSpaceDE w:val="0"/>
              <w:autoSpaceDN w:val="0"/>
              <w:adjustRightInd w:val="0"/>
              <w:spacing w:after="0"/>
              <w:jc w:val="left"/>
              <w:rPr>
                <w:rFonts w:cs="Sylfaen"/>
                <w:sz w:val="20"/>
                <w:szCs w:val="20"/>
                <w:lang w:val="ka-GE"/>
              </w:rPr>
            </w:pPr>
            <w:r w:rsidRPr="00035CDF">
              <w:rPr>
                <w:rFonts w:cs="Sylfaen"/>
                <w:sz w:val="20"/>
                <w:szCs w:val="20"/>
                <w:lang w:val="ka-GE"/>
              </w:rPr>
              <w:t>საჯარო განხილვაზე</w:t>
            </w:r>
            <w:r w:rsidRPr="00035CDF">
              <w:rPr>
                <w:rFonts w:cs="Sylfaen"/>
                <w:sz w:val="20"/>
                <w:szCs w:val="20"/>
                <w:lang w:val="en-US"/>
              </w:rPr>
              <w:t xml:space="preserve"> </w:t>
            </w:r>
            <w:r w:rsidRPr="00035CDF">
              <w:rPr>
                <w:rFonts w:cs="Sylfaen"/>
                <w:sz w:val="20"/>
                <w:szCs w:val="20"/>
                <w:lang w:val="ka-GE"/>
              </w:rPr>
              <w:t>მოსახლეობის მიერ დაფიქსირებული შენიშვნები ძირითადად ეხებოდა საწარმოს</w:t>
            </w:r>
            <w:r w:rsidRPr="00035CDF">
              <w:rPr>
                <w:rFonts w:cs="Sylfaen"/>
                <w:sz w:val="20"/>
                <w:szCs w:val="20"/>
                <w:lang w:val="en-US"/>
              </w:rPr>
              <w:t xml:space="preserve"> </w:t>
            </w:r>
            <w:r w:rsidRPr="00035CDF">
              <w:rPr>
                <w:rFonts w:cs="Sylfaen"/>
                <w:sz w:val="20"/>
                <w:szCs w:val="20"/>
                <w:lang w:val="ka-GE"/>
              </w:rPr>
              <w:t>ფუნქციონირების შედეგად ატმოსფერული ჰაერის დაბინძურებას. საჯარო</w:t>
            </w:r>
            <w:r w:rsidRPr="00035CDF">
              <w:rPr>
                <w:rFonts w:cs="Sylfaen"/>
                <w:sz w:val="20"/>
                <w:szCs w:val="20"/>
                <w:lang w:val="en-US"/>
              </w:rPr>
              <w:t xml:space="preserve"> </w:t>
            </w:r>
            <w:r w:rsidRPr="00035CDF">
              <w:rPr>
                <w:rFonts w:cs="Sylfaen"/>
                <w:sz w:val="20"/>
                <w:szCs w:val="20"/>
                <w:lang w:val="ka-GE"/>
              </w:rPr>
              <w:t>განხილვის მსვლელობისას შპს „ჯეონეიჩარ კორპორაციის“ წარმომადგენელმა</w:t>
            </w:r>
            <w:r w:rsidRPr="00035CDF">
              <w:rPr>
                <w:rFonts w:cs="Sylfaen"/>
                <w:sz w:val="20"/>
                <w:szCs w:val="20"/>
                <w:lang w:val="en-US"/>
              </w:rPr>
              <w:t xml:space="preserve"> </w:t>
            </w:r>
            <w:r w:rsidRPr="00035CDF">
              <w:rPr>
                <w:rFonts w:cs="Sylfaen"/>
                <w:sz w:val="20"/>
                <w:szCs w:val="20"/>
                <w:lang w:val="ka-GE"/>
              </w:rPr>
              <w:t>მოსახლეობას განუმარტა, რომ ატმოსფერულ ჰაერში გაფრქვეულ მავნე</w:t>
            </w:r>
            <w:r w:rsidRPr="00035CDF">
              <w:rPr>
                <w:rFonts w:cs="Sylfaen"/>
                <w:sz w:val="20"/>
                <w:szCs w:val="20"/>
                <w:lang w:val="en-US"/>
              </w:rPr>
              <w:t xml:space="preserve"> </w:t>
            </w:r>
            <w:r w:rsidRPr="00035CDF">
              <w:rPr>
                <w:rFonts w:cs="Sylfaen"/>
                <w:sz w:val="20"/>
                <w:szCs w:val="20"/>
                <w:lang w:val="ka-GE"/>
              </w:rPr>
              <w:t>ნივთიერებათა წინასწარი ანგარიშის მიხედვით ზღვრულად დასაშვები</w:t>
            </w:r>
            <w:r w:rsidRPr="00035CDF">
              <w:rPr>
                <w:rFonts w:cs="Sylfaen"/>
                <w:sz w:val="20"/>
                <w:szCs w:val="20"/>
                <w:lang w:val="en-US"/>
              </w:rPr>
              <w:t xml:space="preserve"> </w:t>
            </w:r>
            <w:r w:rsidRPr="00035CDF">
              <w:rPr>
                <w:rFonts w:cs="Sylfaen"/>
                <w:sz w:val="20"/>
                <w:szCs w:val="20"/>
                <w:lang w:val="ka-GE"/>
              </w:rPr>
              <w:t xml:space="preserve">კონცენტრაციები არ აჭარბებს დასაშვებ ნორმებს. </w:t>
            </w:r>
          </w:p>
          <w:p w:rsidR="00C779CB" w:rsidRPr="00035CDF" w:rsidRDefault="00C779CB" w:rsidP="004712D6">
            <w:pPr>
              <w:spacing w:after="0"/>
              <w:jc w:val="left"/>
              <w:rPr>
                <w:sz w:val="20"/>
                <w:lang w:val="ka-GE"/>
              </w:rPr>
            </w:pPr>
            <w:r w:rsidRPr="00035CDF">
              <w:rPr>
                <w:rFonts w:cs="Sylfaen"/>
                <w:sz w:val="20"/>
                <w:szCs w:val="20"/>
                <w:lang w:val="ka-GE"/>
              </w:rPr>
              <w:t>ამასთან, მისი განმარტებით, გზშ-ის ეტაპზე განისაზღვრება შემარბილებელი ღონისძიებები გარემოზე</w:t>
            </w:r>
            <w:r w:rsidRPr="00035CDF">
              <w:rPr>
                <w:rFonts w:cs="Sylfaen"/>
                <w:sz w:val="20"/>
                <w:szCs w:val="20"/>
                <w:lang w:val="en-US"/>
              </w:rPr>
              <w:t xml:space="preserve"> </w:t>
            </w:r>
            <w:r w:rsidRPr="00035CDF">
              <w:rPr>
                <w:rFonts w:cs="Sylfaen"/>
                <w:sz w:val="20"/>
                <w:szCs w:val="20"/>
                <w:lang w:val="ka-GE"/>
              </w:rPr>
              <w:t>მოსალოდნელი ზემოქმედების ყველა, მათ შორის ატმოსფერული ჰაერის</w:t>
            </w:r>
            <w:r w:rsidRPr="00035CDF">
              <w:rPr>
                <w:rFonts w:cs="Sylfaen"/>
                <w:sz w:val="20"/>
                <w:szCs w:val="20"/>
                <w:lang w:val="en-US"/>
              </w:rPr>
              <w:t xml:space="preserve"> </w:t>
            </w:r>
            <w:r w:rsidRPr="00035CDF">
              <w:rPr>
                <w:rFonts w:cs="Sylfaen"/>
                <w:sz w:val="20"/>
                <w:szCs w:val="20"/>
                <w:lang w:val="ka-GE"/>
              </w:rPr>
              <w:t>დაბინძურების მიმართულებით. საჯარო განხილვაზე მოსახლეობის ნაწილის</w:t>
            </w:r>
            <w:r w:rsidRPr="00035CDF">
              <w:rPr>
                <w:rFonts w:cs="Sylfaen"/>
                <w:sz w:val="20"/>
                <w:szCs w:val="20"/>
                <w:lang w:val="en-US"/>
              </w:rPr>
              <w:t xml:space="preserve"> </w:t>
            </w:r>
            <w:r w:rsidRPr="00035CDF">
              <w:rPr>
                <w:rFonts w:cs="Sylfaen"/>
                <w:sz w:val="20"/>
                <w:szCs w:val="20"/>
                <w:lang w:val="ka-GE"/>
              </w:rPr>
              <w:t>უკმაყოფილება გამოიწვია შერჩეული ინსინერატორის მოდელმა. მოსახლეობის</w:t>
            </w:r>
            <w:r w:rsidRPr="00035CDF">
              <w:rPr>
                <w:rFonts w:cs="Sylfaen"/>
                <w:sz w:val="20"/>
                <w:szCs w:val="20"/>
                <w:lang w:val="en-US"/>
              </w:rPr>
              <w:t xml:space="preserve"> </w:t>
            </w:r>
            <w:r w:rsidRPr="00035CDF">
              <w:rPr>
                <w:rFonts w:cs="Sylfaen"/>
                <w:sz w:val="20"/>
                <w:szCs w:val="20"/>
                <w:lang w:val="ka-GE"/>
              </w:rPr>
              <w:t>განცხადებით, არაერთი ფაქტი დაფიქსირდა, როდესაც საწარმოებში რუსულმა</w:t>
            </w:r>
            <w:r w:rsidRPr="00035CDF">
              <w:rPr>
                <w:rFonts w:cs="Sylfaen"/>
                <w:sz w:val="20"/>
                <w:szCs w:val="20"/>
                <w:lang w:val="en-US"/>
              </w:rPr>
              <w:t xml:space="preserve"> </w:t>
            </w:r>
            <w:r w:rsidRPr="00035CDF">
              <w:rPr>
                <w:rFonts w:cs="Sylfaen"/>
                <w:sz w:val="20"/>
                <w:szCs w:val="20"/>
                <w:lang w:val="ka-GE"/>
              </w:rPr>
              <w:t>დანადგარმა ვერ გაამართლა. საკონსულტაციო კომპანიის წარმომადგენელმა</w:t>
            </w:r>
            <w:r w:rsidRPr="00035CDF">
              <w:rPr>
                <w:rFonts w:cs="Sylfaen"/>
                <w:sz w:val="20"/>
                <w:szCs w:val="20"/>
                <w:lang w:val="en-US"/>
              </w:rPr>
              <w:t xml:space="preserve"> </w:t>
            </w:r>
            <w:r w:rsidRPr="00035CDF">
              <w:rPr>
                <w:rFonts w:cs="Sylfaen"/>
                <w:sz w:val="20"/>
                <w:szCs w:val="20"/>
                <w:lang w:val="ka-GE"/>
              </w:rPr>
              <w:t>განმარტა, რომ ბაზრის მოძიების დროს, სხვა ქვეყნის მიერ წარმოებული</w:t>
            </w:r>
            <w:r w:rsidRPr="00035CDF">
              <w:rPr>
                <w:rFonts w:cs="Sylfaen"/>
                <w:sz w:val="20"/>
                <w:szCs w:val="20"/>
                <w:lang w:val="en-US"/>
              </w:rPr>
              <w:t xml:space="preserve"> </w:t>
            </w:r>
            <w:r w:rsidRPr="00035CDF">
              <w:rPr>
                <w:rFonts w:cs="Sylfaen"/>
                <w:sz w:val="20"/>
                <w:szCs w:val="20"/>
                <w:lang w:val="ka-GE"/>
              </w:rPr>
              <w:t>ალტერნატიული ინსინერატორიც იქნა შესწავლილი, თუმცა საპასპორტო</w:t>
            </w:r>
            <w:r w:rsidRPr="00035CDF">
              <w:rPr>
                <w:rFonts w:cs="Sylfaen"/>
                <w:sz w:val="20"/>
                <w:szCs w:val="20"/>
                <w:lang w:val="en-US"/>
              </w:rPr>
              <w:t xml:space="preserve"> </w:t>
            </w:r>
            <w:r w:rsidRPr="00035CDF">
              <w:rPr>
                <w:rFonts w:cs="Sylfaen"/>
                <w:sz w:val="20"/>
                <w:szCs w:val="20"/>
                <w:lang w:val="ka-GE"/>
              </w:rPr>
              <w:t>მონაცემებისა და რეკომენდაციების გათვალისწინებით, რუსეთში წარმოებული</w:t>
            </w:r>
            <w:r w:rsidRPr="00035CDF">
              <w:rPr>
                <w:rFonts w:cs="Sylfaen"/>
                <w:sz w:val="20"/>
                <w:szCs w:val="20"/>
                <w:lang w:val="en-US"/>
              </w:rPr>
              <w:t xml:space="preserve"> </w:t>
            </w:r>
            <w:r w:rsidRPr="00035CDF">
              <w:rPr>
                <w:rFonts w:cs="Sylfaen"/>
                <w:sz w:val="20"/>
                <w:szCs w:val="20"/>
                <w:lang w:val="ka-GE"/>
              </w:rPr>
              <w:t xml:space="preserve">დანადგარი შეირჩა. შერჩეული დანადგარის საპასპორტო მონაცებები აკმაყოფილებს ეროვნული კანონმდებლობის მოთხოვნებს. </w:t>
            </w:r>
            <w:r w:rsidRPr="00035CDF">
              <w:rPr>
                <w:rFonts w:cs="Sylfaen"/>
                <w:sz w:val="20"/>
                <w:szCs w:val="20"/>
                <w:lang w:val="ka-GE"/>
              </w:rPr>
              <w:lastRenderedPageBreak/>
              <w:t>ასევე გააჩნია ეკოლოგიური უსაფრთხოების მოთხოვნებთან შესაბამისობის სერთიფიკატი. სერთიფიკატი და ლაბორატორიული გამოცდის შედეგების ნოტარიულად დამოწმებული ასლები იხ. გზშ-ს ანგარიშის დანართში 1.</w:t>
            </w:r>
          </w:p>
        </w:tc>
      </w:tr>
    </w:tbl>
    <w:p w:rsidR="00FC5B5C" w:rsidRPr="00FC5B5C" w:rsidRDefault="00FC5B5C" w:rsidP="00FC5B5C">
      <w:pPr>
        <w:jc w:val="center"/>
        <w:rPr>
          <w:lang w:val="ka-GE"/>
        </w:rPr>
      </w:pPr>
    </w:p>
    <w:sectPr w:rsidR="00FC5B5C" w:rsidRPr="00FC5B5C" w:rsidSect="00FC5B5C">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Bold">
    <w:altName w:val="Sylfae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5B82"/>
    <w:multiLevelType w:val="multilevel"/>
    <w:tmpl w:val="DB2EF5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D515AB5"/>
    <w:multiLevelType w:val="multilevel"/>
    <w:tmpl w:val="915288E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1DA15B7"/>
    <w:multiLevelType w:val="hybridMultilevel"/>
    <w:tmpl w:val="8916B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99049A"/>
    <w:multiLevelType w:val="hybridMultilevel"/>
    <w:tmpl w:val="E7C88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224E8C"/>
    <w:multiLevelType w:val="hybridMultilevel"/>
    <w:tmpl w:val="134E1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FB"/>
    <w:rsid w:val="00014513"/>
    <w:rsid w:val="00035CDF"/>
    <w:rsid w:val="00046D7E"/>
    <w:rsid w:val="000571E7"/>
    <w:rsid w:val="00057488"/>
    <w:rsid w:val="000E3742"/>
    <w:rsid w:val="000E4126"/>
    <w:rsid w:val="00114307"/>
    <w:rsid w:val="00147A4F"/>
    <w:rsid w:val="00166C52"/>
    <w:rsid w:val="001B3C58"/>
    <w:rsid w:val="001C250A"/>
    <w:rsid w:val="00213578"/>
    <w:rsid w:val="00254EED"/>
    <w:rsid w:val="00284B3F"/>
    <w:rsid w:val="0029046E"/>
    <w:rsid w:val="00290D1A"/>
    <w:rsid w:val="002B084B"/>
    <w:rsid w:val="002F6CCA"/>
    <w:rsid w:val="003413BC"/>
    <w:rsid w:val="0034755D"/>
    <w:rsid w:val="00360FFB"/>
    <w:rsid w:val="003716F0"/>
    <w:rsid w:val="0038174E"/>
    <w:rsid w:val="00387484"/>
    <w:rsid w:val="00400A9D"/>
    <w:rsid w:val="004471B5"/>
    <w:rsid w:val="004712D6"/>
    <w:rsid w:val="004C122A"/>
    <w:rsid w:val="00553E4B"/>
    <w:rsid w:val="00571465"/>
    <w:rsid w:val="005729D4"/>
    <w:rsid w:val="00597834"/>
    <w:rsid w:val="005A3B8C"/>
    <w:rsid w:val="005D5610"/>
    <w:rsid w:val="005D595D"/>
    <w:rsid w:val="005F2AFB"/>
    <w:rsid w:val="005F70EB"/>
    <w:rsid w:val="00626341"/>
    <w:rsid w:val="006671A2"/>
    <w:rsid w:val="006851DF"/>
    <w:rsid w:val="00690297"/>
    <w:rsid w:val="006F64BF"/>
    <w:rsid w:val="00717B78"/>
    <w:rsid w:val="00744A20"/>
    <w:rsid w:val="00763313"/>
    <w:rsid w:val="00763BAF"/>
    <w:rsid w:val="00777D05"/>
    <w:rsid w:val="0078334A"/>
    <w:rsid w:val="007D1C1B"/>
    <w:rsid w:val="00871C76"/>
    <w:rsid w:val="008A7325"/>
    <w:rsid w:val="008E17FE"/>
    <w:rsid w:val="00907140"/>
    <w:rsid w:val="00933C04"/>
    <w:rsid w:val="00953752"/>
    <w:rsid w:val="009C5CC8"/>
    <w:rsid w:val="009D5FEE"/>
    <w:rsid w:val="00A97D7F"/>
    <w:rsid w:val="00AB57EE"/>
    <w:rsid w:val="00B307B8"/>
    <w:rsid w:val="00B822E8"/>
    <w:rsid w:val="00BF320C"/>
    <w:rsid w:val="00C779CB"/>
    <w:rsid w:val="00CB151A"/>
    <w:rsid w:val="00CB2D2A"/>
    <w:rsid w:val="00D161E1"/>
    <w:rsid w:val="00DF146E"/>
    <w:rsid w:val="00DF2F74"/>
    <w:rsid w:val="00E23854"/>
    <w:rsid w:val="00E25A77"/>
    <w:rsid w:val="00E529A7"/>
    <w:rsid w:val="00E81F58"/>
    <w:rsid w:val="00E968F9"/>
    <w:rsid w:val="00F16F6A"/>
    <w:rsid w:val="00F66D4B"/>
    <w:rsid w:val="00F834F6"/>
    <w:rsid w:val="00FB35F6"/>
    <w:rsid w:val="00FC5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88"/>
    <w:pPr>
      <w:spacing w:after="120" w:line="240" w:lineRule="auto"/>
      <w:jc w:val="both"/>
    </w:pPr>
    <w:rPr>
      <w:rFonts w:ascii="Sylfaen" w:hAnsi="Sylfaen"/>
    </w:rPr>
  </w:style>
  <w:style w:type="paragraph" w:styleId="Heading1">
    <w:name w:val="heading 1"/>
    <w:basedOn w:val="Normal"/>
    <w:next w:val="Normal"/>
    <w:link w:val="Heading1Char"/>
    <w:autoRedefine/>
    <w:uiPriority w:val="9"/>
    <w:qFormat/>
    <w:rsid w:val="005F70EB"/>
    <w:pPr>
      <w:keepNext/>
      <w:keepLines/>
      <w:numPr>
        <w:numId w:val="4"/>
      </w:numPr>
      <w:shd w:val="clear" w:color="auto" w:fill="DBE5F1" w:themeFill="accent1" w:themeFillTint="33"/>
      <w:ind w:left="431" w:hanging="431"/>
      <w:outlineLvl w:val="0"/>
    </w:pPr>
    <w:rPr>
      <w:rFonts w:eastAsiaTheme="majorEastAsia" w:cstheme="majorBidi"/>
      <w:b/>
      <w:bCs/>
      <w:color w:val="1F497D" w:themeColor="text2"/>
      <w:sz w:val="24"/>
      <w:szCs w:val="28"/>
      <w:lang w:val="ka-GE"/>
    </w:rPr>
  </w:style>
  <w:style w:type="paragraph" w:styleId="Heading2">
    <w:name w:val="heading 2"/>
    <w:basedOn w:val="Normal"/>
    <w:next w:val="Normal"/>
    <w:link w:val="Heading2Char"/>
    <w:autoRedefine/>
    <w:uiPriority w:val="9"/>
    <w:unhideWhenUsed/>
    <w:qFormat/>
    <w:rsid w:val="00057488"/>
    <w:pPr>
      <w:keepNext/>
      <w:keepLines/>
      <w:numPr>
        <w:ilvl w:val="1"/>
        <w:numId w:val="4"/>
      </w:numPr>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057488"/>
    <w:pPr>
      <w:keepNext/>
      <w:keepLines/>
      <w:numPr>
        <w:ilvl w:val="2"/>
        <w:numId w:val="4"/>
      </w:numPr>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0EB"/>
    <w:rPr>
      <w:rFonts w:ascii="Sylfaen" w:eastAsiaTheme="majorEastAsia" w:hAnsi="Sylfaen" w:cstheme="majorBidi"/>
      <w:b/>
      <w:bCs/>
      <w:color w:val="1F497D" w:themeColor="text2"/>
      <w:sz w:val="24"/>
      <w:szCs w:val="28"/>
      <w:shd w:val="clear" w:color="auto" w:fill="DBE5F1" w:themeFill="accent1" w:themeFillTint="33"/>
      <w:lang w:val="ka-GE"/>
    </w:rPr>
  </w:style>
  <w:style w:type="character" w:customStyle="1" w:styleId="Heading2Char">
    <w:name w:val="Heading 2 Char"/>
    <w:basedOn w:val="DefaultParagraphFont"/>
    <w:link w:val="Heading2"/>
    <w:uiPriority w:val="9"/>
    <w:rsid w:val="00777D05"/>
    <w:rPr>
      <w:rFonts w:ascii="Sylfaen" w:eastAsiaTheme="majorEastAsia" w:hAnsi="Sylfaen" w:cstheme="majorBidi"/>
      <w:b/>
      <w:bCs/>
      <w:color w:val="000000" w:themeColor="text1"/>
      <w:szCs w:val="26"/>
    </w:rPr>
  </w:style>
  <w:style w:type="character" w:customStyle="1" w:styleId="Heading3Char">
    <w:name w:val="Heading 3 Char"/>
    <w:basedOn w:val="DefaultParagraphFont"/>
    <w:link w:val="Heading3"/>
    <w:uiPriority w:val="9"/>
    <w:rsid w:val="00777D05"/>
    <w:rPr>
      <w:rFonts w:ascii="Sylfaen" w:eastAsiaTheme="majorEastAsia" w:hAnsi="Sylfaen" w:cstheme="majorBidi"/>
      <w:b/>
      <w:bCs/>
      <w:color w:val="000000" w:themeColor="text1"/>
    </w:rPr>
  </w:style>
  <w:style w:type="paragraph" w:styleId="TOC3">
    <w:name w:val="toc 3"/>
    <w:basedOn w:val="Normal"/>
    <w:next w:val="Normal"/>
    <w:autoRedefine/>
    <w:uiPriority w:val="39"/>
    <w:semiHidden/>
    <w:unhideWhenUsed/>
    <w:rsid w:val="00777D05"/>
    <w:pPr>
      <w:spacing w:after="0"/>
      <w:ind w:left="442"/>
    </w:pPr>
    <w:rPr>
      <w:sz w:val="20"/>
    </w:rPr>
  </w:style>
  <w:style w:type="table" w:styleId="TableGrid">
    <w:name w:val="Table Grid"/>
    <w:basedOn w:val="TableNormal"/>
    <w:uiPriority w:val="59"/>
    <w:rsid w:val="00FC5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320C"/>
    <w:pPr>
      <w:ind w:left="720"/>
      <w:contextualSpacing/>
    </w:pPr>
  </w:style>
  <w:style w:type="character" w:styleId="CommentReference">
    <w:name w:val="annotation reference"/>
    <w:basedOn w:val="DefaultParagraphFont"/>
    <w:uiPriority w:val="99"/>
    <w:semiHidden/>
    <w:unhideWhenUsed/>
    <w:rsid w:val="00166C52"/>
    <w:rPr>
      <w:sz w:val="16"/>
      <w:szCs w:val="16"/>
    </w:rPr>
  </w:style>
  <w:style w:type="paragraph" w:styleId="CommentText">
    <w:name w:val="annotation text"/>
    <w:basedOn w:val="Normal"/>
    <w:link w:val="CommentTextChar"/>
    <w:uiPriority w:val="99"/>
    <w:semiHidden/>
    <w:unhideWhenUsed/>
    <w:rsid w:val="00166C52"/>
    <w:rPr>
      <w:sz w:val="20"/>
      <w:szCs w:val="20"/>
    </w:rPr>
  </w:style>
  <w:style w:type="character" w:customStyle="1" w:styleId="CommentTextChar">
    <w:name w:val="Comment Text Char"/>
    <w:basedOn w:val="DefaultParagraphFont"/>
    <w:link w:val="CommentText"/>
    <w:uiPriority w:val="99"/>
    <w:semiHidden/>
    <w:rsid w:val="00166C52"/>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166C52"/>
    <w:rPr>
      <w:b/>
      <w:bCs/>
    </w:rPr>
  </w:style>
  <w:style w:type="character" w:customStyle="1" w:styleId="CommentSubjectChar">
    <w:name w:val="Comment Subject Char"/>
    <w:basedOn w:val="CommentTextChar"/>
    <w:link w:val="CommentSubject"/>
    <w:uiPriority w:val="99"/>
    <w:semiHidden/>
    <w:rsid w:val="00166C52"/>
    <w:rPr>
      <w:rFonts w:ascii="Sylfaen" w:hAnsi="Sylfaen"/>
      <w:b/>
      <w:bCs/>
      <w:sz w:val="20"/>
      <w:szCs w:val="20"/>
    </w:rPr>
  </w:style>
  <w:style w:type="paragraph" w:styleId="BalloonText">
    <w:name w:val="Balloon Text"/>
    <w:basedOn w:val="Normal"/>
    <w:link w:val="BalloonTextChar"/>
    <w:uiPriority w:val="99"/>
    <w:semiHidden/>
    <w:unhideWhenUsed/>
    <w:rsid w:val="00166C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88"/>
    <w:pPr>
      <w:spacing w:after="120" w:line="240" w:lineRule="auto"/>
      <w:jc w:val="both"/>
    </w:pPr>
    <w:rPr>
      <w:rFonts w:ascii="Sylfaen" w:hAnsi="Sylfaen"/>
    </w:rPr>
  </w:style>
  <w:style w:type="paragraph" w:styleId="Heading1">
    <w:name w:val="heading 1"/>
    <w:basedOn w:val="Normal"/>
    <w:next w:val="Normal"/>
    <w:link w:val="Heading1Char"/>
    <w:autoRedefine/>
    <w:uiPriority w:val="9"/>
    <w:qFormat/>
    <w:rsid w:val="005F70EB"/>
    <w:pPr>
      <w:keepNext/>
      <w:keepLines/>
      <w:numPr>
        <w:numId w:val="4"/>
      </w:numPr>
      <w:shd w:val="clear" w:color="auto" w:fill="DBE5F1" w:themeFill="accent1" w:themeFillTint="33"/>
      <w:ind w:left="431" w:hanging="431"/>
      <w:outlineLvl w:val="0"/>
    </w:pPr>
    <w:rPr>
      <w:rFonts w:eastAsiaTheme="majorEastAsia" w:cstheme="majorBidi"/>
      <w:b/>
      <w:bCs/>
      <w:color w:val="1F497D" w:themeColor="text2"/>
      <w:sz w:val="24"/>
      <w:szCs w:val="28"/>
      <w:lang w:val="ka-GE"/>
    </w:rPr>
  </w:style>
  <w:style w:type="paragraph" w:styleId="Heading2">
    <w:name w:val="heading 2"/>
    <w:basedOn w:val="Normal"/>
    <w:next w:val="Normal"/>
    <w:link w:val="Heading2Char"/>
    <w:autoRedefine/>
    <w:uiPriority w:val="9"/>
    <w:unhideWhenUsed/>
    <w:qFormat/>
    <w:rsid w:val="00057488"/>
    <w:pPr>
      <w:keepNext/>
      <w:keepLines/>
      <w:numPr>
        <w:ilvl w:val="1"/>
        <w:numId w:val="4"/>
      </w:numPr>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057488"/>
    <w:pPr>
      <w:keepNext/>
      <w:keepLines/>
      <w:numPr>
        <w:ilvl w:val="2"/>
        <w:numId w:val="4"/>
      </w:numPr>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0EB"/>
    <w:rPr>
      <w:rFonts w:ascii="Sylfaen" w:eastAsiaTheme="majorEastAsia" w:hAnsi="Sylfaen" w:cstheme="majorBidi"/>
      <w:b/>
      <w:bCs/>
      <w:color w:val="1F497D" w:themeColor="text2"/>
      <w:sz w:val="24"/>
      <w:szCs w:val="28"/>
      <w:shd w:val="clear" w:color="auto" w:fill="DBE5F1" w:themeFill="accent1" w:themeFillTint="33"/>
      <w:lang w:val="ka-GE"/>
    </w:rPr>
  </w:style>
  <w:style w:type="character" w:customStyle="1" w:styleId="Heading2Char">
    <w:name w:val="Heading 2 Char"/>
    <w:basedOn w:val="DefaultParagraphFont"/>
    <w:link w:val="Heading2"/>
    <w:uiPriority w:val="9"/>
    <w:rsid w:val="00777D05"/>
    <w:rPr>
      <w:rFonts w:ascii="Sylfaen" w:eastAsiaTheme="majorEastAsia" w:hAnsi="Sylfaen" w:cstheme="majorBidi"/>
      <w:b/>
      <w:bCs/>
      <w:color w:val="000000" w:themeColor="text1"/>
      <w:szCs w:val="26"/>
    </w:rPr>
  </w:style>
  <w:style w:type="character" w:customStyle="1" w:styleId="Heading3Char">
    <w:name w:val="Heading 3 Char"/>
    <w:basedOn w:val="DefaultParagraphFont"/>
    <w:link w:val="Heading3"/>
    <w:uiPriority w:val="9"/>
    <w:rsid w:val="00777D05"/>
    <w:rPr>
      <w:rFonts w:ascii="Sylfaen" w:eastAsiaTheme="majorEastAsia" w:hAnsi="Sylfaen" w:cstheme="majorBidi"/>
      <w:b/>
      <w:bCs/>
      <w:color w:val="000000" w:themeColor="text1"/>
    </w:rPr>
  </w:style>
  <w:style w:type="paragraph" w:styleId="TOC3">
    <w:name w:val="toc 3"/>
    <w:basedOn w:val="Normal"/>
    <w:next w:val="Normal"/>
    <w:autoRedefine/>
    <w:uiPriority w:val="39"/>
    <w:semiHidden/>
    <w:unhideWhenUsed/>
    <w:rsid w:val="00777D05"/>
    <w:pPr>
      <w:spacing w:after="0"/>
      <w:ind w:left="442"/>
    </w:pPr>
    <w:rPr>
      <w:sz w:val="20"/>
    </w:rPr>
  </w:style>
  <w:style w:type="table" w:styleId="TableGrid">
    <w:name w:val="Table Grid"/>
    <w:basedOn w:val="TableNormal"/>
    <w:uiPriority w:val="59"/>
    <w:rsid w:val="00FC5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320C"/>
    <w:pPr>
      <w:ind w:left="720"/>
      <w:contextualSpacing/>
    </w:pPr>
  </w:style>
  <w:style w:type="character" w:styleId="CommentReference">
    <w:name w:val="annotation reference"/>
    <w:basedOn w:val="DefaultParagraphFont"/>
    <w:uiPriority w:val="99"/>
    <w:semiHidden/>
    <w:unhideWhenUsed/>
    <w:rsid w:val="00166C52"/>
    <w:rPr>
      <w:sz w:val="16"/>
      <w:szCs w:val="16"/>
    </w:rPr>
  </w:style>
  <w:style w:type="paragraph" w:styleId="CommentText">
    <w:name w:val="annotation text"/>
    <w:basedOn w:val="Normal"/>
    <w:link w:val="CommentTextChar"/>
    <w:uiPriority w:val="99"/>
    <w:semiHidden/>
    <w:unhideWhenUsed/>
    <w:rsid w:val="00166C52"/>
    <w:rPr>
      <w:sz w:val="20"/>
      <w:szCs w:val="20"/>
    </w:rPr>
  </w:style>
  <w:style w:type="character" w:customStyle="1" w:styleId="CommentTextChar">
    <w:name w:val="Comment Text Char"/>
    <w:basedOn w:val="DefaultParagraphFont"/>
    <w:link w:val="CommentText"/>
    <w:uiPriority w:val="99"/>
    <w:semiHidden/>
    <w:rsid w:val="00166C52"/>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166C52"/>
    <w:rPr>
      <w:b/>
      <w:bCs/>
    </w:rPr>
  </w:style>
  <w:style w:type="character" w:customStyle="1" w:styleId="CommentSubjectChar">
    <w:name w:val="Comment Subject Char"/>
    <w:basedOn w:val="CommentTextChar"/>
    <w:link w:val="CommentSubject"/>
    <w:uiPriority w:val="99"/>
    <w:semiHidden/>
    <w:rsid w:val="00166C52"/>
    <w:rPr>
      <w:rFonts w:ascii="Sylfaen" w:hAnsi="Sylfaen"/>
      <w:b/>
      <w:bCs/>
      <w:sz w:val="20"/>
      <w:szCs w:val="20"/>
    </w:rPr>
  </w:style>
  <w:style w:type="paragraph" w:styleId="BalloonText">
    <w:name w:val="Balloon Text"/>
    <w:basedOn w:val="Normal"/>
    <w:link w:val="BalloonTextChar"/>
    <w:uiPriority w:val="99"/>
    <w:semiHidden/>
    <w:unhideWhenUsed/>
    <w:rsid w:val="00166C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13</Pages>
  <Words>4629</Words>
  <Characters>25462</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32</cp:revision>
  <dcterms:created xsi:type="dcterms:W3CDTF">2022-04-05T06:33:00Z</dcterms:created>
  <dcterms:modified xsi:type="dcterms:W3CDTF">2022-05-30T09:35:00Z</dcterms:modified>
</cp:coreProperties>
</file>